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B6584" w14:textId="77777777" w:rsidR="000D4F63" w:rsidRDefault="000D4F63" w:rsidP="000D4F63">
      <w:pPr>
        <w:spacing w:after="0" w:line="240" w:lineRule="auto"/>
        <w:rPr>
          <w:rFonts w:ascii="Times New Roman" w:hAnsi="Times New Roman"/>
        </w:rPr>
      </w:pPr>
      <w:r w:rsidRPr="000D4F63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</w:p>
    <w:p w14:paraId="4B178A12" w14:textId="0117405A" w:rsidR="00D225C0" w:rsidRPr="00D225C0" w:rsidRDefault="00D225C0" w:rsidP="00D225C0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snapToGrid w:val="0"/>
          <w:sz w:val="20"/>
          <w:szCs w:val="20"/>
          <w:lang w:eastAsia="pl-PL"/>
        </w:rPr>
      </w:pPr>
      <w:r w:rsidRPr="00D225C0">
        <w:rPr>
          <w:rFonts w:eastAsia="Times New Roman" w:cs="Calibri"/>
          <w:snapToGrid w:val="0"/>
          <w:sz w:val="20"/>
          <w:szCs w:val="20"/>
          <w:lang w:eastAsia="pl-PL"/>
        </w:rPr>
        <w:t>Załącznik Nr </w:t>
      </w:r>
      <w:r w:rsidR="00CE2C70">
        <w:rPr>
          <w:rFonts w:eastAsia="Times New Roman" w:cs="Calibri"/>
          <w:snapToGrid w:val="0"/>
          <w:sz w:val="20"/>
          <w:szCs w:val="20"/>
          <w:lang w:eastAsia="pl-PL"/>
        </w:rPr>
        <w:t>6</w:t>
      </w:r>
      <w:r w:rsidRPr="00D225C0">
        <w:rPr>
          <w:rFonts w:eastAsia="Times New Roman" w:cs="Calibri"/>
          <w:snapToGrid w:val="0"/>
          <w:sz w:val="20"/>
          <w:szCs w:val="20"/>
          <w:lang w:eastAsia="pl-PL"/>
        </w:rPr>
        <w:t xml:space="preserve">  do SWZ</w:t>
      </w:r>
    </w:p>
    <w:p w14:paraId="6118A1DD" w14:textId="77777777" w:rsidR="00D225C0" w:rsidRPr="00D225C0" w:rsidRDefault="00D225C0" w:rsidP="00D225C0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sz w:val="24"/>
          <w:szCs w:val="20"/>
          <w:lang w:eastAsia="pl-PL"/>
        </w:rPr>
      </w:pPr>
    </w:p>
    <w:p w14:paraId="09068683" w14:textId="77777777" w:rsidR="00D225C0" w:rsidRPr="00D225C0" w:rsidRDefault="00D225C0" w:rsidP="00D225C0">
      <w:pPr>
        <w:overflowPunct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Calibri"/>
          <w:b/>
          <w:sz w:val="28"/>
          <w:szCs w:val="20"/>
          <w:u w:val="single"/>
          <w:lang w:eastAsia="pl-PL"/>
        </w:rPr>
      </w:pPr>
      <w:r w:rsidRPr="00D225C0">
        <w:rPr>
          <w:rFonts w:eastAsia="Times New Roman" w:cs="Calibri"/>
          <w:b/>
          <w:sz w:val="28"/>
          <w:szCs w:val="20"/>
          <w:u w:val="single"/>
          <w:lang w:eastAsia="pl-PL"/>
        </w:rPr>
        <w:t>Oświadczenie wykonawcy</w:t>
      </w:r>
    </w:p>
    <w:p w14:paraId="5A63004B" w14:textId="77777777" w:rsidR="00D225C0" w:rsidRPr="00D225C0" w:rsidRDefault="00D225C0" w:rsidP="00D225C0">
      <w:pPr>
        <w:tabs>
          <w:tab w:val="left" w:pos="0"/>
        </w:tabs>
        <w:spacing w:before="120" w:after="120" w:line="276" w:lineRule="auto"/>
        <w:jc w:val="center"/>
        <w:rPr>
          <w:rFonts w:eastAsia="Times New Roman" w:cs="Calibri"/>
          <w:b/>
          <w:sz w:val="24"/>
          <w:szCs w:val="21"/>
          <w:u w:val="single"/>
          <w:lang w:eastAsia="pl-PL"/>
        </w:rPr>
      </w:pPr>
      <w:r w:rsidRPr="00D225C0">
        <w:rPr>
          <w:rFonts w:eastAsia="Times New Roman" w:cs="Calibri"/>
          <w:b/>
          <w:sz w:val="24"/>
          <w:szCs w:val="21"/>
          <w:u w:val="single"/>
          <w:lang w:eastAsia="pl-PL"/>
        </w:rPr>
        <w:t>DOTYCZĄCE PRZESŁANEK WYKLUCZENIA Z POSTĘPOWANIA</w:t>
      </w:r>
    </w:p>
    <w:p w14:paraId="230F19A3" w14:textId="77777777" w:rsidR="00D225C0" w:rsidRPr="00D225C0" w:rsidRDefault="00D225C0" w:rsidP="00D225C0">
      <w:pPr>
        <w:tabs>
          <w:tab w:val="left" w:pos="0"/>
        </w:tabs>
        <w:spacing w:before="120" w:after="120" w:line="276" w:lineRule="auto"/>
        <w:jc w:val="both"/>
        <w:rPr>
          <w:rFonts w:eastAsia="Times New Roman" w:cs="Calibri"/>
          <w:sz w:val="8"/>
          <w:lang w:eastAsia="pl-PL"/>
        </w:rPr>
      </w:pPr>
    </w:p>
    <w:p w14:paraId="4D7CFB6E" w14:textId="52DB0ABD" w:rsidR="00D225C0" w:rsidRPr="00D225C0" w:rsidRDefault="00D225C0" w:rsidP="00D225C0">
      <w:pPr>
        <w:tabs>
          <w:tab w:val="left" w:pos="0"/>
        </w:tabs>
        <w:spacing w:before="120" w:after="120" w:line="276" w:lineRule="auto"/>
        <w:jc w:val="both"/>
        <w:rPr>
          <w:rFonts w:eastAsia="Times New Roman" w:cs="Calibri"/>
          <w:lang w:eastAsia="pl-PL"/>
        </w:rPr>
      </w:pPr>
      <w:r w:rsidRPr="00D225C0">
        <w:rPr>
          <w:rFonts w:eastAsia="Times New Roman" w:cs="Calibri"/>
          <w:lang w:eastAsia="pl-PL"/>
        </w:rPr>
        <w:t xml:space="preserve">W  odpowiedzi na wezwanie z art. 126 ust. 1 pzp skierowane do Wykonawcy w związku ze złożeniem oferty w postępowaniu  pn. </w:t>
      </w:r>
      <w:r w:rsidR="00D82772">
        <w:rPr>
          <w:rFonts w:eastAsia="Times New Roman" w:cs="Calibri"/>
          <w:lang w:eastAsia="pl-PL"/>
        </w:rPr>
        <w:t>„</w:t>
      </w:r>
      <w:r w:rsidR="00415594" w:rsidRPr="00415594">
        <w:rPr>
          <w:rFonts w:eastAsia="Times New Roman" w:cs="Calibri"/>
          <w:b/>
          <w:bCs/>
          <w:lang w:eastAsia="pl-PL"/>
        </w:rPr>
        <w:t>Usługi związane z utrzymaniem rzek na terenie NW Opatów</w:t>
      </w:r>
      <w:r w:rsidR="00D82772">
        <w:rPr>
          <w:rFonts w:eastAsia="Times New Roman" w:cs="Calibri"/>
          <w:b/>
          <w:bCs/>
          <w:lang w:eastAsia="pl-PL"/>
        </w:rPr>
        <w:t>”</w:t>
      </w:r>
      <w:r w:rsidRPr="00D225C0">
        <w:rPr>
          <w:rFonts w:eastAsia="Times New Roman" w:cs="Calibri"/>
          <w:lang w:eastAsia="pl-PL"/>
        </w:rPr>
        <w:t>, działając w</w:t>
      </w:r>
      <w:r w:rsidR="00D82772">
        <w:rPr>
          <w:rFonts w:eastAsia="Times New Roman" w:cs="Calibri"/>
          <w:lang w:eastAsia="pl-PL"/>
        </w:rPr>
        <w:t> </w:t>
      </w:r>
      <w:r w:rsidRPr="00D225C0">
        <w:rPr>
          <w:rFonts w:eastAsia="Times New Roman" w:cs="Calibri"/>
          <w:lang w:eastAsia="pl-PL"/>
        </w:rPr>
        <w:t xml:space="preserve">imieniu Wykonawcy: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D225C0" w:rsidRPr="00D225C0" w14:paraId="3A3DAEA5" w14:textId="77777777" w:rsidTr="00910C03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C685EC" w14:textId="77777777" w:rsidR="00D225C0" w:rsidRPr="00D225C0" w:rsidRDefault="00D225C0" w:rsidP="00D225C0">
            <w:pPr>
              <w:tabs>
                <w:tab w:val="left" w:pos="708"/>
              </w:tabs>
              <w:spacing w:before="120" w:after="0" w:line="240" w:lineRule="auto"/>
              <w:ind w:left="850" w:hanging="850"/>
              <w:jc w:val="both"/>
              <w:rPr>
                <w:rFonts w:cs="Calibri"/>
                <w:b/>
                <w:lang w:eastAsia="en-GB"/>
              </w:rPr>
            </w:pPr>
            <w:r w:rsidRPr="00D225C0">
              <w:rPr>
                <w:rFonts w:cs="Calibri"/>
                <w:b/>
                <w:lang w:eastAsia="en-GB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C9C35" w14:textId="77777777" w:rsidR="00D225C0" w:rsidRPr="00D225C0" w:rsidRDefault="00D225C0" w:rsidP="00D225C0">
            <w:pPr>
              <w:spacing w:before="120" w:after="0" w:line="240" w:lineRule="auto"/>
              <w:rPr>
                <w:rFonts w:cs="Calibri"/>
                <w:lang w:eastAsia="pl-PL"/>
              </w:rPr>
            </w:pPr>
          </w:p>
          <w:p w14:paraId="4BD15F31" w14:textId="77777777" w:rsidR="00D225C0" w:rsidRPr="00D225C0" w:rsidRDefault="00D225C0" w:rsidP="00D225C0">
            <w:pPr>
              <w:spacing w:before="120" w:after="0" w:line="240" w:lineRule="auto"/>
              <w:rPr>
                <w:rFonts w:cs="Calibri"/>
                <w:lang w:eastAsia="en-GB"/>
              </w:rPr>
            </w:pPr>
            <w:r w:rsidRPr="00D225C0">
              <w:rPr>
                <w:rFonts w:cs="Calibri"/>
                <w:lang w:eastAsia="pl-PL"/>
              </w:rPr>
              <w:t>………………………………………………</w:t>
            </w:r>
          </w:p>
        </w:tc>
      </w:tr>
      <w:tr w:rsidR="00D225C0" w:rsidRPr="00D225C0" w14:paraId="34A256F1" w14:textId="77777777" w:rsidTr="00910C03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61D398" w14:textId="77777777" w:rsidR="00D225C0" w:rsidRPr="00D225C0" w:rsidRDefault="00D225C0" w:rsidP="00D225C0">
            <w:pPr>
              <w:spacing w:before="120" w:after="0" w:line="240" w:lineRule="auto"/>
              <w:jc w:val="both"/>
              <w:rPr>
                <w:rFonts w:cs="Calibri"/>
                <w:b/>
                <w:lang w:eastAsia="en-GB"/>
              </w:rPr>
            </w:pPr>
            <w:r w:rsidRPr="00D225C0">
              <w:rPr>
                <w:rFonts w:cs="Calibri"/>
                <w:b/>
                <w:lang w:eastAsia="en-GB"/>
              </w:rPr>
              <w:t xml:space="preserve">Adres: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F5E63" w14:textId="77777777" w:rsidR="00D225C0" w:rsidRPr="00D225C0" w:rsidRDefault="00D225C0" w:rsidP="00D225C0">
            <w:pPr>
              <w:spacing w:before="120" w:after="0" w:line="240" w:lineRule="auto"/>
              <w:rPr>
                <w:rFonts w:cs="Calibri"/>
                <w:lang w:eastAsia="pl-PL"/>
              </w:rPr>
            </w:pPr>
            <w:r w:rsidRPr="00D225C0">
              <w:rPr>
                <w:rFonts w:cs="Calibri"/>
                <w:lang w:eastAsia="pl-PL"/>
              </w:rPr>
              <w:t>………………………………………………</w:t>
            </w:r>
          </w:p>
          <w:p w14:paraId="39D4D2A8" w14:textId="77777777" w:rsidR="00D225C0" w:rsidRPr="00D225C0" w:rsidRDefault="00D225C0" w:rsidP="00D225C0">
            <w:pPr>
              <w:spacing w:before="120" w:after="0" w:line="240" w:lineRule="auto"/>
              <w:rPr>
                <w:rFonts w:cs="Calibri"/>
                <w:lang w:eastAsia="en-GB"/>
              </w:rPr>
            </w:pPr>
            <w:r w:rsidRPr="00D225C0">
              <w:rPr>
                <w:rFonts w:cs="Calibri"/>
                <w:lang w:eastAsia="en-GB"/>
              </w:rPr>
              <w:t>……………………………………………….</w:t>
            </w:r>
          </w:p>
        </w:tc>
      </w:tr>
    </w:tbl>
    <w:p w14:paraId="52EE2235" w14:textId="77777777" w:rsidR="00D225C0" w:rsidRPr="00D225C0" w:rsidRDefault="00D225C0" w:rsidP="00D225C0">
      <w:pPr>
        <w:spacing w:after="6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4A3301C" w14:textId="77777777" w:rsidR="00D225C0" w:rsidRPr="00D225C0" w:rsidRDefault="00D225C0" w:rsidP="00D225C0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 w:rsidRPr="00D225C0">
        <w:rPr>
          <w:rFonts w:eastAsia="Times New Roman" w:cs="Calibri"/>
          <w:b/>
          <w:lang w:eastAsia="pl-PL"/>
        </w:rPr>
        <w:t>Oświadczam, że  informacje zawarte w oświadczeniu, o którym mowa w art. 125 ust. 1 ustawy PZP w zakresie podstaw wykluczenia postępowania wskazanych przez zamawiającego, o których mowa w:</w:t>
      </w:r>
    </w:p>
    <w:p w14:paraId="53796861" w14:textId="77777777" w:rsidR="00D225C0" w:rsidRPr="00D225C0" w:rsidRDefault="00D225C0" w:rsidP="00D225C0">
      <w:pPr>
        <w:numPr>
          <w:ilvl w:val="4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  <w:r w:rsidRPr="00D225C0">
        <w:rPr>
          <w:rFonts w:eastAsia="Times New Roman" w:cs="Calibri"/>
          <w:b/>
          <w:lang w:eastAsia="pl-PL"/>
        </w:rPr>
        <w:t>art. 108 ust. 1 pkt 3 ustawy PZP,</w:t>
      </w:r>
    </w:p>
    <w:p w14:paraId="73A632A4" w14:textId="77777777" w:rsidR="00D225C0" w:rsidRPr="00D225C0" w:rsidRDefault="00D225C0" w:rsidP="00D225C0">
      <w:pPr>
        <w:numPr>
          <w:ilvl w:val="4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  <w:r w:rsidRPr="00D225C0">
        <w:rPr>
          <w:rFonts w:eastAsia="Times New Roman" w:cs="Calibri"/>
          <w:b/>
          <w:lang w:eastAsia="pl-PL"/>
        </w:rPr>
        <w:t>art. 108 ust. 1 pkt 4 ustawy PZP, dotyczących orzeczenia zakazu ubiegania się o zamówienie publiczne tytułem środka zapobiegawczego,</w:t>
      </w:r>
    </w:p>
    <w:p w14:paraId="49F1C2E0" w14:textId="77777777" w:rsidR="00D225C0" w:rsidRPr="00D225C0" w:rsidRDefault="00D225C0" w:rsidP="00D225C0">
      <w:pPr>
        <w:numPr>
          <w:ilvl w:val="4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  <w:r w:rsidRPr="00D225C0">
        <w:rPr>
          <w:rFonts w:eastAsia="Times New Roman" w:cs="Calibri"/>
          <w:b/>
          <w:lang w:eastAsia="pl-PL"/>
        </w:rPr>
        <w:t>art. 108 ust. 1 pkt 5 i 6 ustawy PZP,</w:t>
      </w:r>
    </w:p>
    <w:p w14:paraId="5ACDEA9C" w14:textId="77777777" w:rsidR="00D225C0" w:rsidRPr="00D225C0" w:rsidRDefault="00D225C0" w:rsidP="00D225C0">
      <w:pPr>
        <w:suppressAutoHyphens/>
        <w:overflowPunct w:val="0"/>
        <w:autoSpaceDE w:val="0"/>
        <w:spacing w:after="0" w:line="240" w:lineRule="auto"/>
        <w:ind w:left="1800"/>
        <w:contextualSpacing/>
        <w:jc w:val="both"/>
        <w:rPr>
          <w:rFonts w:eastAsia="Times New Roman" w:cs="Calibri"/>
          <w:lang w:eastAsia="pl-PL"/>
        </w:rPr>
      </w:pPr>
    </w:p>
    <w:p w14:paraId="28AE3758" w14:textId="77777777" w:rsidR="00D225C0" w:rsidRPr="00D225C0" w:rsidRDefault="00D225C0" w:rsidP="00D225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u w:val="single"/>
          <w:lang w:eastAsia="pl-PL"/>
        </w:rPr>
      </w:pPr>
      <w:r w:rsidRPr="00D225C0">
        <w:rPr>
          <w:rFonts w:eastAsia="Times New Roman" w:cs="Calibri"/>
          <w:b/>
          <w:bCs/>
          <w:u w:val="single"/>
          <w:lang w:eastAsia="pl-PL"/>
        </w:rPr>
        <w:t>są nadal aktualne, tj.</w:t>
      </w:r>
    </w:p>
    <w:p w14:paraId="3E8DE830" w14:textId="77777777" w:rsidR="00D225C0" w:rsidRPr="00D225C0" w:rsidRDefault="00D225C0" w:rsidP="00D225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65113C46" w14:textId="77777777" w:rsidR="00D225C0" w:rsidRPr="00D225C0" w:rsidRDefault="00D225C0" w:rsidP="00D225C0">
      <w:pPr>
        <w:suppressAutoHyphens/>
        <w:overflowPunct w:val="0"/>
        <w:autoSpaceDE w:val="0"/>
        <w:spacing w:after="0" w:line="276" w:lineRule="auto"/>
        <w:ind w:left="284"/>
        <w:contextualSpacing/>
        <w:jc w:val="both"/>
        <w:rPr>
          <w:rFonts w:eastAsia="Times New Roman" w:cs="Calibri"/>
          <w:b/>
          <w:lang w:eastAsia="pl-PL"/>
        </w:rPr>
      </w:pPr>
      <w:r w:rsidRPr="00D225C0">
        <w:rPr>
          <w:rFonts w:eastAsia="Times New Roman" w:cs="Calibri"/>
          <w:b/>
          <w:lang w:eastAsia="pl-PL"/>
        </w:rPr>
        <w:t>Wobec podmiotu, który reprezentuję:</w:t>
      </w:r>
    </w:p>
    <w:p w14:paraId="6142242B" w14:textId="77777777" w:rsidR="00D225C0" w:rsidRPr="00D225C0" w:rsidRDefault="00D225C0" w:rsidP="00D225C0">
      <w:pPr>
        <w:numPr>
          <w:ilvl w:val="1"/>
          <w:numId w:val="27"/>
        </w:numPr>
        <w:suppressAutoHyphens/>
        <w:overflowPunct w:val="0"/>
        <w:autoSpaceDE w:val="0"/>
        <w:autoSpaceDN w:val="0"/>
        <w:adjustRightInd w:val="0"/>
        <w:spacing w:before="240" w:after="11" w:line="237" w:lineRule="auto"/>
        <w:contextualSpacing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 xml:space="preserve">nie wydano prawomocnego wyroku sądu lub ostatecznej decyzji administracyjnej o zaleganiu z uiszczaniem podatków, opłat lub składek na ubezpieczenia społeczne lub zdrowotne </w:t>
      </w:r>
      <w:r w:rsidRPr="00D225C0">
        <w:rPr>
          <w:rFonts w:eastAsia="Times New Roman" w:cs="Calibri"/>
          <w:b/>
          <w:bCs/>
          <w:i/>
          <w:lang w:eastAsia="pl-PL"/>
        </w:rPr>
        <w:t>*</w:t>
      </w:r>
    </w:p>
    <w:p w14:paraId="41725E30" w14:textId="77777777" w:rsidR="00D225C0" w:rsidRPr="00D225C0" w:rsidRDefault="00D225C0" w:rsidP="00D225C0">
      <w:pPr>
        <w:spacing w:before="240"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>lub</w:t>
      </w:r>
    </w:p>
    <w:p w14:paraId="5B9425BC" w14:textId="77777777" w:rsidR="00D225C0" w:rsidRPr="00D225C0" w:rsidRDefault="00D225C0" w:rsidP="00D225C0">
      <w:pPr>
        <w:suppressAutoHyphens/>
        <w:overflowPunct w:val="0"/>
        <w:autoSpaceDE w:val="0"/>
        <w:spacing w:before="240" w:after="11" w:line="237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>wydano wyrok lub decyzję, o której mowa w pkt 1, ale</w:t>
      </w:r>
      <w:r w:rsidRPr="00D225C0">
        <w:rPr>
          <w:rFonts w:eastAsia="Times New Roman" w:cs="Calibri"/>
          <w:b/>
          <w:bCs/>
          <w:i/>
          <w:lang w:eastAsia="pl-PL"/>
        </w:rPr>
        <w:t xml:space="preserve"> </w:t>
      </w:r>
      <w:r w:rsidRPr="00D225C0">
        <w:rPr>
          <w:rFonts w:eastAsia="Times New Roman" w:cs="Calibri"/>
          <w:i/>
          <w:lang w:eastAsia="pl-PL"/>
        </w:rPr>
        <w:t xml:space="preserve">przed upływem terminu składania ofert dokonano płatności należnych podatków, opłat lub składek na ubezpieczenie społeczne lub zdrowotne wraz z odsetkami lub grzywnami </w:t>
      </w:r>
      <w:r w:rsidRPr="00D225C0">
        <w:rPr>
          <w:rFonts w:eastAsia="Times New Roman" w:cs="Calibri"/>
          <w:b/>
          <w:bCs/>
          <w:i/>
          <w:lang w:eastAsia="pl-PL"/>
        </w:rPr>
        <w:t>*</w:t>
      </w:r>
    </w:p>
    <w:p w14:paraId="5D789661" w14:textId="77777777" w:rsidR="00D225C0" w:rsidRPr="00D225C0" w:rsidRDefault="00D225C0" w:rsidP="00D225C0">
      <w:pPr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>lub</w:t>
      </w:r>
    </w:p>
    <w:p w14:paraId="762DF574" w14:textId="77777777" w:rsidR="00D225C0" w:rsidRPr="00D225C0" w:rsidRDefault="00D225C0" w:rsidP="00D225C0">
      <w:pPr>
        <w:suppressAutoHyphens/>
        <w:overflowPunct w:val="0"/>
        <w:autoSpaceDE w:val="0"/>
        <w:spacing w:after="11" w:line="237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>wydano wyrok lub decyzję, o której mowa w pkt 1, ale</w:t>
      </w:r>
      <w:r w:rsidRPr="00D225C0">
        <w:rPr>
          <w:rFonts w:eastAsia="Times New Roman" w:cs="Calibri"/>
          <w:b/>
          <w:bCs/>
          <w:i/>
          <w:lang w:eastAsia="pl-PL"/>
        </w:rPr>
        <w:t xml:space="preserve"> </w:t>
      </w:r>
      <w:r w:rsidRPr="00D225C0">
        <w:rPr>
          <w:rFonts w:eastAsia="Times New Roman" w:cs="Calibri"/>
          <w:i/>
          <w:lang w:eastAsia="pl-PL"/>
        </w:rPr>
        <w:t>zawarto wiążące porozumienie w sprawie spłaty zaległych podatków, opłat lub składek na ubezpieczenia społeczne lub zdrowotne</w:t>
      </w:r>
      <w:r w:rsidRPr="00D225C0">
        <w:rPr>
          <w:rFonts w:eastAsia="Times New Roman" w:cs="Calibri"/>
          <w:b/>
          <w:bCs/>
          <w:i/>
          <w:lang w:eastAsia="pl-PL"/>
        </w:rPr>
        <w:t>*</w:t>
      </w:r>
    </w:p>
    <w:p w14:paraId="5C2E6AC2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</w:p>
    <w:p w14:paraId="7BC28BFC" w14:textId="77777777" w:rsidR="00D225C0" w:rsidRPr="00D225C0" w:rsidRDefault="00D225C0" w:rsidP="00D225C0">
      <w:pPr>
        <w:numPr>
          <w:ilvl w:val="1"/>
          <w:numId w:val="27"/>
        </w:numPr>
        <w:suppressAutoHyphens/>
        <w:overflowPunct w:val="0"/>
        <w:autoSpaceDE w:val="0"/>
        <w:autoSpaceDN w:val="0"/>
        <w:adjustRightInd w:val="0"/>
        <w:spacing w:after="11" w:line="237" w:lineRule="auto"/>
        <w:contextualSpacing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 xml:space="preserve">nie orzeczono tytułem środka zapobiegawczego zakazu ubiegania się o zamówienia publiczne - </w:t>
      </w:r>
      <w:r w:rsidRPr="00D225C0">
        <w:rPr>
          <w:rFonts w:eastAsia="Times New Roman" w:cs="Calibri"/>
          <w:b/>
          <w:bCs/>
          <w:i/>
          <w:lang w:eastAsia="pl-PL"/>
        </w:rPr>
        <w:t>TAK / NIE *</w:t>
      </w:r>
    </w:p>
    <w:p w14:paraId="718137E2" w14:textId="77777777" w:rsidR="00D225C0" w:rsidRPr="00D225C0" w:rsidRDefault="00D225C0" w:rsidP="00D225C0">
      <w:pPr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="Calibri"/>
          <w:b/>
          <w:lang w:eastAsia="pl-PL"/>
        </w:rPr>
      </w:pPr>
    </w:p>
    <w:p w14:paraId="0549C454" w14:textId="77777777" w:rsidR="00D225C0" w:rsidRPr="00D225C0" w:rsidRDefault="00D225C0" w:rsidP="00D225C0">
      <w:pPr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="Calibri"/>
          <w:b/>
          <w:lang w:eastAsia="pl-PL"/>
        </w:rPr>
      </w:pPr>
      <w:r w:rsidRPr="00D225C0">
        <w:rPr>
          <w:rFonts w:eastAsia="Times New Roman" w:cs="Calibri"/>
          <w:b/>
          <w:lang w:eastAsia="pl-PL"/>
        </w:rPr>
        <w:t xml:space="preserve">          Podmiot, który reprezentuję: </w:t>
      </w:r>
    </w:p>
    <w:p w14:paraId="79FD7B4A" w14:textId="77777777" w:rsidR="00D225C0" w:rsidRPr="00D225C0" w:rsidRDefault="00D225C0" w:rsidP="00D225C0">
      <w:pPr>
        <w:overflowPunct w:val="0"/>
        <w:autoSpaceDE w:val="0"/>
        <w:autoSpaceDN w:val="0"/>
        <w:adjustRightInd w:val="0"/>
        <w:spacing w:after="11" w:line="237" w:lineRule="auto"/>
        <w:jc w:val="both"/>
        <w:rPr>
          <w:rFonts w:eastAsia="Times New Roman" w:cs="Calibri"/>
          <w:i/>
          <w:sz w:val="12"/>
          <w:lang w:eastAsia="pl-PL"/>
        </w:rPr>
      </w:pPr>
    </w:p>
    <w:p w14:paraId="0C6FCF9B" w14:textId="77777777" w:rsidR="00D225C0" w:rsidRPr="00D225C0" w:rsidRDefault="00D225C0" w:rsidP="00D225C0">
      <w:pPr>
        <w:suppressAutoHyphens/>
        <w:overflowPunct w:val="0"/>
        <w:autoSpaceDE w:val="0"/>
        <w:spacing w:after="11" w:line="237" w:lineRule="auto"/>
        <w:ind w:left="567" w:hanging="283"/>
        <w:contextualSpacing/>
        <w:jc w:val="both"/>
        <w:rPr>
          <w:rFonts w:eastAsia="Times New Roman" w:cs="Calibri"/>
          <w:b/>
          <w:bCs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 xml:space="preserve">3a). zawarł z innymi wykonawcami porozumienia mającego na celu zakłócenie konkurencji, w szczególności jeżeli należąc do tej samej grupy kapitałowej w rozumieniu ustawy z dnia 16 lutego 2007 r. o ochronie konkurencji i konsumentów, złożyli odrębne oferty – </w:t>
      </w:r>
      <w:r w:rsidRPr="00D225C0">
        <w:rPr>
          <w:rFonts w:eastAsia="Times New Roman" w:cs="Calibri"/>
          <w:b/>
          <w:bCs/>
          <w:i/>
          <w:lang w:eastAsia="pl-PL"/>
        </w:rPr>
        <w:t>TAK / NIE *</w:t>
      </w:r>
    </w:p>
    <w:p w14:paraId="387C1B64" w14:textId="77777777" w:rsidR="00D225C0" w:rsidRPr="00D225C0" w:rsidRDefault="00D225C0" w:rsidP="00D225C0">
      <w:pPr>
        <w:spacing w:after="11" w:line="237" w:lineRule="auto"/>
        <w:ind w:left="567" w:hanging="283"/>
        <w:jc w:val="both"/>
        <w:rPr>
          <w:rFonts w:eastAsia="Times New Roman" w:cs="Calibri"/>
          <w:i/>
          <w:sz w:val="14"/>
          <w:lang w:eastAsia="pl-PL"/>
        </w:rPr>
      </w:pPr>
    </w:p>
    <w:p w14:paraId="0C339A02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lastRenderedPageBreak/>
        <w:t>Jeżeli TAK, proszę podać szczegółowe informacje na ten temat</w:t>
      </w:r>
      <w:r w:rsidRPr="00D225C0">
        <w:rPr>
          <w:rFonts w:eastAsia="Times New Roman" w:cs="Calibri"/>
          <w:i/>
          <w:vertAlign w:val="superscript"/>
          <w:lang w:eastAsia="pl-PL"/>
        </w:rPr>
        <w:footnoteReference w:id="1"/>
      </w:r>
      <w:r w:rsidRPr="00D225C0">
        <w:rPr>
          <w:rFonts w:eastAsia="Times New Roman" w:cs="Calibri"/>
          <w:i/>
          <w:lang w:eastAsia="pl-PL"/>
        </w:rPr>
        <w:t>:</w:t>
      </w:r>
    </w:p>
    <w:p w14:paraId="32A7E790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</w:p>
    <w:p w14:paraId="6E6B58ED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>………………………………………………………………………………………………………………………………………</w:t>
      </w:r>
    </w:p>
    <w:p w14:paraId="273F5F3B" w14:textId="77777777" w:rsidR="00D225C0" w:rsidRPr="00D225C0" w:rsidRDefault="00D225C0" w:rsidP="00D225C0">
      <w:pPr>
        <w:overflowPunct w:val="0"/>
        <w:autoSpaceDE w:val="0"/>
        <w:autoSpaceDN w:val="0"/>
        <w:adjustRightInd w:val="0"/>
        <w:spacing w:after="11" w:line="237" w:lineRule="auto"/>
        <w:jc w:val="both"/>
        <w:rPr>
          <w:rFonts w:eastAsia="Times New Roman" w:cs="Calibri"/>
          <w:i/>
          <w:sz w:val="16"/>
          <w:lang w:eastAsia="pl-PL"/>
        </w:rPr>
      </w:pPr>
    </w:p>
    <w:p w14:paraId="453519E6" w14:textId="77777777" w:rsidR="00D225C0" w:rsidRPr="00D225C0" w:rsidRDefault="00D225C0" w:rsidP="00D225C0">
      <w:pPr>
        <w:suppressAutoHyphens/>
        <w:overflowPunct w:val="0"/>
        <w:autoSpaceDE w:val="0"/>
        <w:spacing w:after="11" w:line="237" w:lineRule="auto"/>
        <w:ind w:left="709" w:hanging="425"/>
        <w:contextualSpacing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 xml:space="preserve">3b). sam, lub z innym podmiotem należącym do tej samej grypy kapitałowej w rozumieniu ustawy z dnia 16 lutego 2007 r. o ochronie konkurencji i konsumentów, doradzał lub w inny sposób był zaangażowany, w przygotowanie postępowania o udzielenie tego zamówienia w wyniku, którego doszło do zakłócenia konkurencji - </w:t>
      </w:r>
      <w:r w:rsidRPr="00D225C0">
        <w:rPr>
          <w:rFonts w:eastAsia="Times New Roman" w:cs="Calibri"/>
          <w:b/>
          <w:bCs/>
          <w:i/>
          <w:lang w:eastAsia="pl-PL"/>
        </w:rPr>
        <w:t>TAK / NIE *</w:t>
      </w:r>
    </w:p>
    <w:p w14:paraId="212F60A0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sz w:val="8"/>
          <w:lang w:eastAsia="pl-PL"/>
        </w:rPr>
      </w:pPr>
    </w:p>
    <w:p w14:paraId="319AAC53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>Jeżeli TAK, proszę podać szczegółowe informacje na ten temat</w:t>
      </w:r>
      <w:r w:rsidRPr="00D225C0">
        <w:rPr>
          <w:rFonts w:eastAsia="Times New Roman" w:cs="Calibri"/>
          <w:i/>
          <w:vertAlign w:val="superscript"/>
          <w:lang w:eastAsia="pl-PL"/>
        </w:rPr>
        <w:footnoteReference w:id="2"/>
      </w:r>
      <w:r w:rsidRPr="00D225C0">
        <w:rPr>
          <w:rFonts w:eastAsia="Times New Roman" w:cs="Calibri"/>
          <w:i/>
          <w:lang w:eastAsia="pl-PL"/>
        </w:rPr>
        <w:t>:</w:t>
      </w:r>
    </w:p>
    <w:p w14:paraId="15D1A999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sz w:val="12"/>
          <w:lang w:eastAsia="pl-PL"/>
        </w:rPr>
      </w:pPr>
    </w:p>
    <w:p w14:paraId="276403F6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  <w:r w:rsidRPr="00D225C0">
        <w:rPr>
          <w:rFonts w:eastAsia="Times New Roman" w:cs="Calibri"/>
          <w:i/>
          <w:lang w:eastAsia="pl-PL"/>
        </w:rPr>
        <w:t>………………………………………………………………………………………………………………………………………</w:t>
      </w:r>
    </w:p>
    <w:p w14:paraId="42F8C2BE" w14:textId="6B6D1E20" w:rsid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</w:p>
    <w:p w14:paraId="3730515B" w14:textId="53ADE3E7" w:rsidR="00D225C0" w:rsidRDefault="00D225C0" w:rsidP="00D225C0">
      <w:pPr>
        <w:spacing w:after="11" w:line="237" w:lineRule="auto"/>
        <w:jc w:val="both"/>
        <w:rPr>
          <w:rFonts w:eastAsia="Times New Roman" w:cs="Calibri"/>
          <w:i/>
          <w:lang w:eastAsia="pl-PL"/>
        </w:rPr>
      </w:pPr>
    </w:p>
    <w:p w14:paraId="79A8E934" w14:textId="77777777" w:rsidR="00D225C0" w:rsidRDefault="00D225C0" w:rsidP="00D225C0">
      <w:pPr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……………………………………..</w:t>
      </w:r>
    </w:p>
    <w:p w14:paraId="60076CDF" w14:textId="77777777" w:rsidR="00D225C0" w:rsidRPr="008F35A7" w:rsidRDefault="00D225C0" w:rsidP="00D225C0">
      <w:pPr>
        <w:spacing w:after="6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F35A7">
        <w:rPr>
          <w:rFonts w:asciiTheme="minorHAnsi" w:eastAsia="Times New Roman" w:hAnsiTheme="minorHAnsi" w:cstheme="minorHAnsi"/>
          <w:lang w:eastAsia="pl-PL"/>
        </w:rPr>
        <w:t>miejscowość (data)</w:t>
      </w:r>
    </w:p>
    <w:p w14:paraId="17E87FF4" w14:textId="77777777" w:rsidR="00D225C0" w:rsidRDefault="00D225C0" w:rsidP="00D225C0">
      <w:pPr>
        <w:spacing w:after="6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4D817E6B" w14:textId="77777777" w:rsidR="00D225C0" w:rsidRPr="00D01E94" w:rsidRDefault="00D225C0" w:rsidP="00D225C0">
      <w:pPr>
        <w:spacing w:after="6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D01E94">
        <w:rPr>
          <w:rFonts w:ascii="Times New Roman" w:eastAsia="Times New Roman" w:hAnsi="Times New Roman"/>
          <w:b/>
          <w:bCs/>
          <w:lang w:eastAsia="pl-PL"/>
        </w:rPr>
        <w:t xml:space="preserve">DOKUMENT NALEŻY OPATRZYĆ KWALIFIKOWANYM PODPISEM ELEKTRONICZNYM </w:t>
      </w:r>
    </w:p>
    <w:p w14:paraId="510CF892" w14:textId="77777777" w:rsidR="00D225C0" w:rsidRPr="00D225C0" w:rsidRDefault="00D225C0" w:rsidP="00D225C0">
      <w:pPr>
        <w:spacing w:after="11" w:line="237" w:lineRule="auto"/>
        <w:ind w:left="708"/>
        <w:jc w:val="both"/>
        <w:rPr>
          <w:rFonts w:eastAsia="Times New Roman" w:cs="Calibri"/>
          <w:i/>
          <w:lang w:eastAsia="pl-PL"/>
        </w:rPr>
      </w:pPr>
    </w:p>
    <w:p w14:paraId="5EA26204" w14:textId="77777777" w:rsidR="00A43C9E" w:rsidRPr="001B7707" w:rsidRDefault="00A43C9E" w:rsidP="001B7707">
      <w:pPr>
        <w:pStyle w:val="Bezodstpw"/>
        <w:rPr>
          <w:rFonts w:ascii="Times New Roman" w:hAnsi="Times New Roman"/>
          <w:sz w:val="22"/>
          <w:szCs w:val="22"/>
          <w:lang w:val="pl-PL"/>
        </w:rPr>
      </w:pPr>
    </w:p>
    <w:p w14:paraId="1697245F" w14:textId="77777777" w:rsidR="001B7707" w:rsidRPr="000D4F63" w:rsidRDefault="001B7707" w:rsidP="000D4F63">
      <w:pPr>
        <w:pStyle w:val="Bezodstpw"/>
        <w:rPr>
          <w:rFonts w:ascii="Times New Roman" w:hAnsi="Times New Roman"/>
          <w:b/>
          <w:sz w:val="22"/>
          <w:szCs w:val="22"/>
          <w:lang w:val="pl-PL"/>
        </w:rPr>
      </w:pPr>
    </w:p>
    <w:p w14:paraId="3F5B2016" w14:textId="77777777" w:rsidR="000D4F63" w:rsidRPr="000D4F63" w:rsidRDefault="000D4F63" w:rsidP="000D4F63">
      <w:pPr>
        <w:spacing w:after="0" w:line="240" w:lineRule="auto"/>
        <w:rPr>
          <w:rFonts w:ascii="Times New Roman" w:hAnsi="Times New Roman"/>
        </w:rPr>
      </w:pPr>
    </w:p>
    <w:p w14:paraId="25EAC216" w14:textId="77777777" w:rsidR="000D4F63" w:rsidRPr="000D4F63" w:rsidRDefault="000D4F63" w:rsidP="000D4F63">
      <w:pPr>
        <w:pStyle w:val="Bezodstpw"/>
        <w:rPr>
          <w:rFonts w:ascii="Times New Roman" w:hAnsi="Times New Roman"/>
          <w:color w:val="000000"/>
          <w:sz w:val="22"/>
          <w:szCs w:val="22"/>
          <w:lang w:val="pl-PL" w:eastAsia="pl-PL"/>
        </w:rPr>
      </w:pPr>
    </w:p>
    <w:p w14:paraId="3A249485" w14:textId="77777777" w:rsidR="008A014E" w:rsidRPr="000D4F63" w:rsidRDefault="008A014E" w:rsidP="000D4F63">
      <w:pPr>
        <w:spacing w:after="0" w:line="240" w:lineRule="auto"/>
        <w:rPr>
          <w:rFonts w:ascii="Times New Roman" w:hAnsi="Times New Roman"/>
        </w:rPr>
      </w:pPr>
    </w:p>
    <w:sectPr w:rsidR="008A014E" w:rsidRPr="000D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7403D" w14:textId="77777777" w:rsidR="005770B4" w:rsidRDefault="005770B4" w:rsidP="008A014E">
      <w:pPr>
        <w:spacing w:after="0" w:line="240" w:lineRule="auto"/>
      </w:pPr>
      <w:r>
        <w:separator/>
      </w:r>
    </w:p>
  </w:endnote>
  <w:endnote w:type="continuationSeparator" w:id="0">
    <w:p w14:paraId="0A4C5CD9" w14:textId="77777777" w:rsidR="005770B4" w:rsidRDefault="005770B4" w:rsidP="008A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DA18B" w14:textId="77777777" w:rsidR="005770B4" w:rsidRDefault="005770B4" w:rsidP="008A014E">
      <w:pPr>
        <w:spacing w:after="0" w:line="240" w:lineRule="auto"/>
      </w:pPr>
      <w:r>
        <w:separator/>
      </w:r>
    </w:p>
  </w:footnote>
  <w:footnote w:type="continuationSeparator" w:id="0">
    <w:p w14:paraId="7FD39FBD" w14:textId="77777777" w:rsidR="005770B4" w:rsidRDefault="005770B4" w:rsidP="008A014E">
      <w:pPr>
        <w:spacing w:after="0" w:line="240" w:lineRule="auto"/>
      </w:pPr>
      <w:r>
        <w:continuationSeparator/>
      </w:r>
    </w:p>
  </w:footnote>
  <w:footnote w:id="1">
    <w:p w14:paraId="5C53CCB6" w14:textId="77777777" w:rsidR="00D225C0" w:rsidRDefault="00D225C0" w:rsidP="00D225C0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Wykonawcy nie podlegają wykluczeniu jeżeli wykażą, że przygotowali te oferty niezależnie od siebie</w:t>
      </w:r>
    </w:p>
  </w:footnote>
  <w:footnote w:id="2">
    <w:p w14:paraId="15E14C38" w14:textId="77777777" w:rsidR="00D225C0" w:rsidRDefault="00D225C0" w:rsidP="00D225C0">
      <w:pPr>
        <w:pStyle w:val="Tekstprzypisudolnego"/>
        <w:rPr>
          <w:sz w:val="18"/>
          <w:szCs w:val="18"/>
        </w:rPr>
      </w:pPr>
      <w:r w:rsidRPr="00E37CFA">
        <w:rPr>
          <w:sz w:val="18"/>
          <w:szCs w:val="18"/>
        </w:rPr>
        <w:t>*</w:t>
      </w:r>
      <w:r>
        <w:rPr>
          <w:sz w:val="18"/>
          <w:szCs w:val="18"/>
        </w:rPr>
        <w:t xml:space="preserve"> Niepotrzebne skreślić </w:t>
      </w:r>
    </w:p>
    <w:p w14:paraId="7F35BB9C" w14:textId="77777777" w:rsidR="00D225C0" w:rsidRDefault="00D225C0" w:rsidP="00D225C0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Wykonawca nie podlega wykluczeniu, jeżeli spowodowane tym zakłócenie konkurencji może być wyeliminowane w inny sposób niż przez wykluczenie wykonawcy z udziału w postępowaniu o udzielenie zamówienia. Należy uzupełnić, jeśli występują przesłanki uzasadniające zaniechanie wykluczenia.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8F229D"/>
    <w:multiLevelType w:val="multilevel"/>
    <w:tmpl w:val="B032DDE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/>
        <w:iCs/>
        <w:sz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C94649F"/>
    <w:multiLevelType w:val="hybridMultilevel"/>
    <w:tmpl w:val="B5702974"/>
    <w:name w:val="WW8Num3222"/>
    <w:lvl w:ilvl="0" w:tplc="D37EFF0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C533AC"/>
    <w:multiLevelType w:val="hybridMultilevel"/>
    <w:tmpl w:val="C79AF59C"/>
    <w:lvl w:ilvl="0" w:tplc="1978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01F72"/>
    <w:multiLevelType w:val="hybridMultilevel"/>
    <w:tmpl w:val="FB2C8C4C"/>
    <w:lvl w:ilvl="0" w:tplc="DCCCFC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74BB0"/>
    <w:multiLevelType w:val="multilevel"/>
    <w:tmpl w:val="6326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E3FFE"/>
    <w:multiLevelType w:val="hybridMultilevel"/>
    <w:tmpl w:val="50900E28"/>
    <w:name w:val="WW8Num32222"/>
    <w:lvl w:ilvl="0" w:tplc="24DA11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6324C"/>
    <w:multiLevelType w:val="multilevel"/>
    <w:tmpl w:val="832479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C43467F"/>
    <w:multiLevelType w:val="hybridMultilevel"/>
    <w:tmpl w:val="D2D6E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A81DB6">
      <w:start w:val="1"/>
      <w:numFmt w:val="lowerLetter"/>
      <w:lvlText w:val="%3)"/>
      <w:lvlJc w:val="left"/>
      <w:pPr>
        <w:ind w:left="180" w:hanging="180"/>
      </w:pPr>
      <w:rPr>
        <w:rFonts w:ascii="Times New Roman" w:eastAsia="Lucida Sans Unicode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86DE3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CD553B"/>
    <w:multiLevelType w:val="hybridMultilevel"/>
    <w:tmpl w:val="96223034"/>
    <w:lvl w:ilvl="0" w:tplc="83AE1E64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564C8"/>
    <w:multiLevelType w:val="hybridMultilevel"/>
    <w:tmpl w:val="09626A3C"/>
    <w:lvl w:ilvl="0" w:tplc="41FCF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25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0"/>
  </w:num>
  <w:num w:numId="8">
    <w:abstractNumId w:val="21"/>
  </w:num>
  <w:num w:numId="9">
    <w:abstractNumId w:val="22"/>
  </w:num>
  <w:num w:numId="10">
    <w:abstractNumId w:val="23"/>
  </w:num>
  <w:num w:numId="11">
    <w:abstractNumId w:val="24"/>
  </w:num>
  <w:num w:numId="12">
    <w:abstractNumId w:val="3"/>
  </w:num>
  <w:num w:numId="13">
    <w:abstractNumId w:val="6"/>
  </w:num>
  <w:num w:numId="14">
    <w:abstractNumId w:val="17"/>
  </w:num>
  <w:num w:numId="1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8"/>
  </w:num>
  <w:num w:numId="20">
    <w:abstractNumId w:val="19"/>
  </w:num>
  <w:num w:numId="21">
    <w:abstractNumId w:val="14"/>
  </w:num>
  <w:num w:numId="22">
    <w:abstractNumId w:val="7"/>
  </w:num>
  <w:num w:numId="23">
    <w:abstractNumId w:val="5"/>
  </w:num>
  <w:num w:numId="24">
    <w:abstractNumId w:val="10"/>
  </w:num>
  <w:num w:numId="25">
    <w:abstractNumId w:val="15"/>
  </w:num>
  <w:num w:numId="26">
    <w:abstractNumId w:val="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82"/>
    <w:rsid w:val="00070C4D"/>
    <w:rsid w:val="00086572"/>
    <w:rsid w:val="000D481A"/>
    <w:rsid w:val="000D4F63"/>
    <w:rsid w:val="001618AC"/>
    <w:rsid w:val="001B7707"/>
    <w:rsid w:val="001D65D3"/>
    <w:rsid w:val="00210F35"/>
    <w:rsid w:val="00230D46"/>
    <w:rsid w:val="00280831"/>
    <w:rsid w:val="002A7D62"/>
    <w:rsid w:val="003C4931"/>
    <w:rsid w:val="003E1BED"/>
    <w:rsid w:val="00401340"/>
    <w:rsid w:val="0041104D"/>
    <w:rsid w:val="00415594"/>
    <w:rsid w:val="00423863"/>
    <w:rsid w:val="004338EF"/>
    <w:rsid w:val="00495CDF"/>
    <w:rsid w:val="004C1813"/>
    <w:rsid w:val="00545F94"/>
    <w:rsid w:val="00575EC0"/>
    <w:rsid w:val="005770B4"/>
    <w:rsid w:val="005B011B"/>
    <w:rsid w:val="005C7498"/>
    <w:rsid w:val="005D0510"/>
    <w:rsid w:val="005F3CF4"/>
    <w:rsid w:val="00610DBC"/>
    <w:rsid w:val="006210EE"/>
    <w:rsid w:val="00641AF3"/>
    <w:rsid w:val="00674828"/>
    <w:rsid w:val="00676B7A"/>
    <w:rsid w:val="00682946"/>
    <w:rsid w:val="006A6FB6"/>
    <w:rsid w:val="006A7BD5"/>
    <w:rsid w:val="006C6D51"/>
    <w:rsid w:val="006E0091"/>
    <w:rsid w:val="00732796"/>
    <w:rsid w:val="00754F57"/>
    <w:rsid w:val="00761820"/>
    <w:rsid w:val="007B5085"/>
    <w:rsid w:val="00833382"/>
    <w:rsid w:val="00842994"/>
    <w:rsid w:val="00852C89"/>
    <w:rsid w:val="008A014E"/>
    <w:rsid w:val="008C2EDE"/>
    <w:rsid w:val="008E1858"/>
    <w:rsid w:val="00913514"/>
    <w:rsid w:val="00936A12"/>
    <w:rsid w:val="009441B3"/>
    <w:rsid w:val="00944539"/>
    <w:rsid w:val="009C7F9E"/>
    <w:rsid w:val="009D5170"/>
    <w:rsid w:val="009E4DED"/>
    <w:rsid w:val="009E792A"/>
    <w:rsid w:val="00A1171D"/>
    <w:rsid w:val="00A43C9E"/>
    <w:rsid w:val="00A76485"/>
    <w:rsid w:val="00A9488C"/>
    <w:rsid w:val="00AE357C"/>
    <w:rsid w:val="00B473F0"/>
    <w:rsid w:val="00BB7944"/>
    <w:rsid w:val="00BF3EA3"/>
    <w:rsid w:val="00C406AC"/>
    <w:rsid w:val="00C61885"/>
    <w:rsid w:val="00C641B2"/>
    <w:rsid w:val="00C86177"/>
    <w:rsid w:val="00CB76F6"/>
    <w:rsid w:val="00CD182E"/>
    <w:rsid w:val="00CE1934"/>
    <w:rsid w:val="00CE2C70"/>
    <w:rsid w:val="00CF17D7"/>
    <w:rsid w:val="00CF49E0"/>
    <w:rsid w:val="00D13EF8"/>
    <w:rsid w:val="00D2031C"/>
    <w:rsid w:val="00D225C0"/>
    <w:rsid w:val="00D82772"/>
    <w:rsid w:val="00DD5B43"/>
    <w:rsid w:val="00DE3E3C"/>
    <w:rsid w:val="00DF2F77"/>
    <w:rsid w:val="00EC40B0"/>
    <w:rsid w:val="00ED4B6B"/>
    <w:rsid w:val="00EF6AC8"/>
    <w:rsid w:val="00F63343"/>
    <w:rsid w:val="00F66853"/>
    <w:rsid w:val="00FC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B53B"/>
  <w15:chartTrackingRefBased/>
  <w15:docId w15:val="{6311C1E3-027D-48F2-A91D-EC067AAF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014E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014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8A014E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styleId="Odwoanieprzypisudolnego">
    <w:name w:val="footnote reference"/>
    <w:rsid w:val="008A0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014E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014E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34"/>
    <w:rsid w:val="008A014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link w:val="TytuZnak"/>
    <w:qFormat/>
    <w:rsid w:val="008A014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14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4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95CDF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0D4F63"/>
    <w:pPr>
      <w:spacing w:after="0" w:line="24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0D4F63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</dc:creator>
  <cp:keywords/>
  <dc:description/>
  <cp:lastModifiedBy>Krzysztof Madej (RZGW Kraków)</cp:lastModifiedBy>
  <cp:revision>7</cp:revision>
  <cp:lastPrinted>2019-04-04T13:14:00Z</cp:lastPrinted>
  <dcterms:created xsi:type="dcterms:W3CDTF">2021-07-08T08:59:00Z</dcterms:created>
  <dcterms:modified xsi:type="dcterms:W3CDTF">2021-09-20T11:21:00Z</dcterms:modified>
</cp:coreProperties>
</file>