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D86F" w14:textId="5EB0053F" w:rsidR="00866703" w:rsidRPr="00970A4E" w:rsidRDefault="00866703" w:rsidP="00D91F67">
      <w:pPr>
        <w:suppressAutoHyphens/>
        <w:spacing w:after="0" w:line="240" w:lineRule="auto"/>
        <w:jc w:val="right"/>
        <w:rPr>
          <w:rFonts w:eastAsia="Times New Roman" w:cstheme="minorHAnsi"/>
          <w:b/>
          <w:bCs/>
          <w:sz w:val="16"/>
          <w:szCs w:val="16"/>
          <w:lang w:eastAsia="ar-SA"/>
        </w:rPr>
      </w:pPr>
      <w:bookmarkStart w:id="0" w:name="_Hlk69727210"/>
      <w:bookmarkEnd w:id="0"/>
      <w:r w:rsidRPr="005C246E">
        <w:rPr>
          <w:rFonts w:eastAsia="Times New Roman" w:cstheme="minorHAnsi"/>
          <w:b/>
          <w:bCs/>
          <w:sz w:val="16"/>
          <w:szCs w:val="16"/>
          <w:lang w:eastAsia="ar-SA"/>
        </w:rPr>
        <w:t xml:space="preserve">Załącznik </w:t>
      </w:r>
      <w:r w:rsidR="004F7BBF">
        <w:rPr>
          <w:rFonts w:eastAsia="Times New Roman" w:cstheme="minorHAnsi"/>
          <w:b/>
          <w:bCs/>
          <w:sz w:val="16"/>
          <w:szCs w:val="16"/>
          <w:lang w:eastAsia="ar-SA"/>
        </w:rPr>
        <w:t xml:space="preserve">nr </w:t>
      </w:r>
      <w:r w:rsidR="00717FEB">
        <w:rPr>
          <w:rFonts w:eastAsia="Times New Roman" w:cstheme="minorHAnsi"/>
          <w:b/>
          <w:bCs/>
          <w:sz w:val="16"/>
          <w:szCs w:val="16"/>
          <w:lang w:eastAsia="ar-SA"/>
        </w:rPr>
        <w:t>…..</w:t>
      </w:r>
    </w:p>
    <w:p w14:paraId="7411E553" w14:textId="64A0E0B8" w:rsidR="00550BAC" w:rsidRPr="00970A4E" w:rsidRDefault="00550BAC" w:rsidP="00BC574E">
      <w:pPr>
        <w:suppressAutoHyphens/>
        <w:spacing w:after="0" w:line="240" w:lineRule="auto"/>
        <w:jc w:val="right"/>
        <w:rPr>
          <w:rFonts w:eastAsia="Times New Roman" w:cstheme="minorHAnsi"/>
          <w:bCs/>
          <w:sz w:val="16"/>
          <w:szCs w:val="16"/>
          <w:lang w:eastAsia="ar-SA"/>
        </w:rPr>
      </w:pPr>
      <w:r w:rsidRPr="00970A4E">
        <w:rPr>
          <w:rFonts w:eastAsia="Times New Roman" w:cstheme="minorHAnsi"/>
          <w:bCs/>
          <w:sz w:val="16"/>
          <w:szCs w:val="16"/>
          <w:lang w:eastAsia="ar-SA"/>
        </w:rPr>
        <w:t xml:space="preserve">do </w:t>
      </w:r>
      <w:r w:rsidR="00BC574E">
        <w:rPr>
          <w:rFonts w:eastAsia="Times New Roman" w:cstheme="minorHAnsi"/>
          <w:bCs/>
          <w:sz w:val="16"/>
          <w:szCs w:val="16"/>
          <w:lang w:eastAsia="ar-SA"/>
        </w:rPr>
        <w:t>zapytania ofertowego</w:t>
      </w: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0807F502" w:rsidR="00866703" w:rsidRPr="006143B2"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42D1B6B9"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w:t>
      </w:r>
      <w:r w:rsidR="00387143">
        <w:rPr>
          <w:rFonts w:eastAsia="Times New Roman" w:cstheme="minorHAnsi"/>
          <w:b/>
          <w:sz w:val="20"/>
          <w:szCs w:val="20"/>
          <w:lang w:eastAsia="ar-SA"/>
        </w:rPr>
        <w:t>2021</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BC574E">
        <w:rPr>
          <w:rFonts w:eastAsia="Times New Roman" w:cstheme="minorHAnsi"/>
          <w:sz w:val="20"/>
          <w:szCs w:val="20"/>
          <w:lang w:eastAsia="ar-SA"/>
        </w:rPr>
        <w:t>Stalowej Woli</w:t>
      </w:r>
      <w:r w:rsidR="00115CDC" w:rsidRPr="006143B2">
        <w:rPr>
          <w:rFonts w:eastAsia="Times New Roman" w:cstheme="minorHAnsi"/>
          <w:sz w:val="20"/>
          <w:szCs w:val="20"/>
          <w:lang w:eastAsia="ar-SA"/>
        </w:rPr>
        <w:t xml:space="preserv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2CB90AEF" w:rsidR="00BC574E" w:rsidRDefault="00B0097D" w:rsidP="00BC574E">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00BC574E" w:rsidRPr="005C756D">
        <w:rPr>
          <w:rFonts w:eastAsia="Times New Roman" w:cstheme="minorHAnsi"/>
          <w:sz w:val="20"/>
          <w:szCs w:val="20"/>
          <w:lang w:eastAsia="ar-SA"/>
        </w:rPr>
        <w:t xml:space="preserve"> – Dyrektora </w:t>
      </w:r>
      <w:r w:rsidR="00BC574E">
        <w:rPr>
          <w:rFonts w:eastAsia="Times New Roman" w:cstheme="minorHAnsi"/>
          <w:sz w:val="20"/>
          <w:szCs w:val="20"/>
          <w:lang w:eastAsia="ar-SA"/>
        </w:rPr>
        <w:t>Zarządu Zlewni w Stalowej Woli</w:t>
      </w:r>
      <w:r w:rsidR="00BC574E" w:rsidRPr="005C756D">
        <w:rPr>
          <w:rFonts w:eastAsia="Times New Roman" w:cstheme="minorHAnsi"/>
          <w:sz w:val="20"/>
          <w:szCs w:val="20"/>
          <w:lang w:eastAsia="ar-SA"/>
        </w:rPr>
        <w:t xml:space="preserve">, ul. </w:t>
      </w:r>
      <w:r w:rsidR="00BC574E">
        <w:rPr>
          <w:rFonts w:eastAsia="Times New Roman" w:cstheme="minorHAnsi"/>
          <w:sz w:val="20"/>
          <w:szCs w:val="20"/>
          <w:lang w:eastAsia="ar-SA"/>
        </w:rPr>
        <w:t>Jagiellońska 17</w:t>
      </w:r>
      <w:r w:rsidR="00BC574E" w:rsidRPr="005C756D">
        <w:rPr>
          <w:rFonts w:eastAsia="Times New Roman" w:cstheme="minorHAnsi"/>
          <w:sz w:val="20"/>
          <w:szCs w:val="20"/>
          <w:lang w:eastAsia="ar-SA"/>
        </w:rPr>
        <w:t>, 3</w:t>
      </w:r>
      <w:r w:rsidR="00BC574E">
        <w:rPr>
          <w:rFonts w:eastAsia="Times New Roman" w:cstheme="minorHAnsi"/>
          <w:sz w:val="20"/>
          <w:szCs w:val="20"/>
          <w:lang w:eastAsia="ar-SA"/>
        </w:rPr>
        <w:t>7-450 Stalowa Wola</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028866A" w:rsidR="00866703"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5DB99102" w14:textId="77777777" w:rsidR="00B225B9" w:rsidRPr="00970A4E" w:rsidRDefault="00B225B9" w:rsidP="00D91F67">
      <w:pPr>
        <w:suppressAutoHyphens/>
        <w:spacing w:after="0" w:line="240" w:lineRule="auto"/>
        <w:jc w:val="center"/>
        <w:rPr>
          <w:rFonts w:eastAsia="Times New Roman" w:cstheme="minorHAnsi"/>
          <w:i/>
          <w:sz w:val="16"/>
          <w:szCs w:val="16"/>
          <w:lang w:eastAsia="ar-SA"/>
        </w:rPr>
      </w:pPr>
    </w:p>
    <w:p w14:paraId="1F8248BE" w14:textId="32FCE759"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2B441135" w14:textId="77777777" w:rsidR="00B225B9" w:rsidRDefault="00B225B9" w:rsidP="00D91F67">
      <w:pPr>
        <w:suppressAutoHyphens/>
        <w:spacing w:after="0" w:line="240" w:lineRule="auto"/>
        <w:jc w:val="both"/>
        <w:rPr>
          <w:rFonts w:cstheme="minorHAnsi"/>
          <w:color w:val="000000"/>
          <w:sz w:val="20"/>
          <w:szCs w:val="20"/>
          <w:lang w:eastAsia="ar-SA"/>
        </w:rPr>
      </w:pP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6D54E9DB" w:rsid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6D9C5AF6" w14:textId="77777777" w:rsidR="00B225B9" w:rsidRPr="008A5FA7" w:rsidRDefault="00B225B9" w:rsidP="00D91F67">
      <w:pPr>
        <w:suppressAutoHyphens/>
        <w:spacing w:after="0" w:line="240" w:lineRule="auto"/>
        <w:jc w:val="center"/>
        <w:rPr>
          <w:rFonts w:eastAsia="Times New Roman" w:cstheme="minorHAnsi"/>
          <w:i/>
          <w:sz w:val="16"/>
          <w:szCs w:val="16"/>
          <w:lang w:eastAsia="ar-SA"/>
        </w:rPr>
      </w:pPr>
    </w:p>
    <w:p w14:paraId="3638CD35" w14:textId="166684FF"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115B031D" w14:textId="77777777" w:rsidR="00866703" w:rsidRPr="006143B2" w:rsidRDefault="00866703" w:rsidP="00D91F67">
      <w:pPr>
        <w:suppressAutoHyphens/>
        <w:spacing w:after="0" w:line="240" w:lineRule="auto"/>
        <w:jc w:val="center"/>
        <w:rPr>
          <w:rFonts w:eastAsia="Times New Roman" w:cstheme="minorHAnsi"/>
          <w:sz w:val="20"/>
          <w:szCs w:val="20"/>
          <w:lang w:eastAsia="ar-SA"/>
        </w:rPr>
      </w:pPr>
    </w:p>
    <w:p w14:paraId="52BFBD74" w14:textId="789B16B4" w:rsidR="00A0696D" w:rsidRDefault="00BC574E" w:rsidP="00D91F67">
      <w:pPr>
        <w:suppressAutoHyphens/>
        <w:spacing w:after="0" w:line="240" w:lineRule="auto"/>
        <w:jc w:val="center"/>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70C2DDE4" w14:textId="77777777" w:rsidR="00BC574E" w:rsidRPr="006143B2" w:rsidRDefault="00BC574E" w:rsidP="00D91F67">
      <w:pPr>
        <w:suppressAutoHyphens/>
        <w:spacing w:after="0" w:line="240" w:lineRule="auto"/>
        <w:jc w:val="center"/>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22FEB861" w14:textId="3E24BA4B" w:rsidR="00866703" w:rsidRPr="00B0097D" w:rsidRDefault="00550BAC" w:rsidP="00636D7A">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52384EEE" w14:textId="77777777" w:rsidR="00B225B9" w:rsidRPr="00B225B9" w:rsidRDefault="00B225B9" w:rsidP="00B225B9">
      <w:pPr>
        <w:spacing w:after="0" w:line="240" w:lineRule="auto"/>
        <w:rPr>
          <w:b/>
          <w:color w:val="000000"/>
          <w:sz w:val="20"/>
          <w:szCs w:val="20"/>
          <w:lang w:eastAsia="pl-PL"/>
        </w:rPr>
      </w:pPr>
      <w:bookmarkStart w:id="1" w:name="_Hlk71109311"/>
      <w:r w:rsidRPr="00B225B9">
        <w:rPr>
          <w:b/>
          <w:sz w:val="20"/>
          <w:szCs w:val="20"/>
        </w:rPr>
        <w:t>„</w:t>
      </w:r>
      <w:r w:rsidRPr="00B225B9">
        <w:rPr>
          <w:b/>
          <w:color w:val="000000"/>
          <w:sz w:val="20"/>
          <w:szCs w:val="20"/>
          <w:lang w:eastAsia="pl-PL"/>
        </w:rPr>
        <w:t>Wykonanie badania stabilizacji reperów na obiekcie jazu na rzece Sanna w km 31+489 w m. Zaklików gm. Zaklików pow. Stalowa Wola”</w:t>
      </w:r>
    </w:p>
    <w:p w14:paraId="43337756" w14:textId="77777777" w:rsidR="00B0097D" w:rsidRPr="00717FEB" w:rsidRDefault="00B0097D" w:rsidP="001C1148">
      <w:pPr>
        <w:spacing w:after="0" w:line="240" w:lineRule="auto"/>
        <w:rPr>
          <w:rFonts w:eastAsia="Times New Roman" w:cstheme="minorHAnsi"/>
          <w:sz w:val="20"/>
          <w:szCs w:val="20"/>
          <w:lang w:eastAsia="ar-SA"/>
        </w:rPr>
      </w:pPr>
    </w:p>
    <w:bookmarkEnd w:id="1"/>
    <w:p w14:paraId="6B2F2EC4" w14:textId="1548C936" w:rsidR="00115CDC" w:rsidRPr="00B0097D" w:rsidRDefault="00115CDC" w:rsidP="00B0097D">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B0097D">
        <w:rPr>
          <w:rFonts w:eastAsia="Times New Roman" w:cstheme="minorHAnsi"/>
          <w:sz w:val="20"/>
          <w:szCs w:val="20"/>
          <w:lang w:eastAsia="ar-SA"/>
        </w:rPr>
        <w:t>Szczegółowy zakres przedmiotu umowy określa</w:t>
      </w:r>
      <w:r w:rsidR="005D0472" w:rsidRPr="00B0097D">
        <w:rPr>
          <w:rFonts w:eastAsia="Times New Roman" w:cstheme="minorHAnsi"/>
          <w:sz w:val="20"/>
          <w:szCs w:val="20"/>
          <w:lang w:eastAsia="ar-SA"/>
        </w:rPr>
        <w:t>ją:</w:t>
      </w:r>
      <w:r w:rsidRPr="00B0097D">
        <w:rPr>
          <w:rFonts w:eastAsia="Times New Roman" w:cstheme="minorHAnsi"/>
          <w:sz w:val="20"/>
          <w:szCs w:val="20"/>
          <w:lang w:eastAsia="ar-SA"/>
        </w:rPr>
        <w:t xml:space="preserve"> „Zakres rzeczowo – finansowy” oraz </w:t>
      </w:r>
      <w:r w:rsidR="005D0472" w:rsidRPr="00B0097D">
        <w:rPr>
          <w:rFonts w:eastAsia="Times New Roman" w:cstheme="minorHAnsi"/>
          <w:sz w:val="20"/>
          <w:szCs w:val="20"/>
          <w:lang w:eastAsia="ar-SA"/>
        </w:rPr>
        <w:t>„</w:t>
      </w:r>
      <w:r w:rsidR="003C3014" w:rsidRPr="00B0097D">
        <w:rPr>
          <w:rFonts w:eastAsia="Times New Roman" w:cstheme="minorHAnsi"/>
          <w:sz w:val="20"/>
          <w:szCs w:val="20"/>
          <w:lang w:eastAsia="ar-SA"/>
        </w:rPr>
        <w:t>Szczegółowy opis i w</w:t>
      </w:r>
      <w:r w:rsidRPr="00B0097D">
        <w:rPr>
          <w:rFonts w:eastAsia="Times New Roman" w:cstheme="minorHAnsi"/>
          <w:sz w:val="20"/>
          <w:szCs w:val="20"/>
          <w:lang w:eastAsia="ar-SA"/>
        </w:rPr>
        <w:t>arunki realizacji</w:t>
      </w:r>
      <w:r w:rsidR="00F97808" w:rsidRPr="00B0097D">
        <w:rPr>
          <w:rFonts w:eastAsia="Times New Roman" w:cstheme="minorHAnsi"/>
          <w:sz w:val="20"/>
          <w:szCs w:val="20"/>
          <w:lang w:eastAsia="ar-SA"/>
        </w:rPr>
        <w:t xml:space="preserve"> przedmiotu zamówienia</w:t>
      </w:r>
      <w:r w:rsidR="005D0472" w:rsidRPr="00B0097D">
        <w:rPr>
          <w:rFonts w:eastAsia="Times New Roman" w:cstheme="minorHAnsi"/>
          <w:sz w:val="20"/>
          <w:szCs w:val="20"/>
          <w:lang w:eastAsia="ar-SA"/>
        </w:rPr>
        <w:t>”.</w:t>
      </w:r>
    </w:p>
    <w:p w14:paraId="0ACC2D29" w14:textId="53C11B69" w:rsidR="00B0097D" w:rsidRPr="00B0097D" w:rsidRDefault="00B0097D" w:rsidP="00B0097D">
      <w:pPr>
        <w:pStyle w:val="Akapitzlist"/>
        <w:numPr>
          <w:ilvl w:val="0"/>
          <w:numId w:val="5"/>
        </w:numPr>
        <w:suppressAutoHyphens/>
        <w:spacing w:after="0" w:line="240" w:lineRule="auto"/>
        <w:jc w:val="both"/>
        <w:rPr>
          <w:rFonts w:cstheme="minorHAnsi"/>
          <w:sz w:val="20"/>
          <w:szCs w:val="20"/>
          <w:lang w:eastAsia="ar-SA"/>
        </w:rPr>
      </w:pPr>
      <w:r w:rsidRPr="00B0097D">
        <w:rPr>
          <w:rFonts w:cstheme="minorHAnsi"/>
          <w:sz w:val="20"/>
          <w:szCs w:val="20"/>
          <w:lang w:eastAsia="ar-SA"/>
        </w:rPr>
        <w:t>Wykonawca</w:t>
      </w:r>
      <w:r w:rsidRPr="00B0097D">
        <w:rPr>
          <w:rFonts w:cstheme="minorHAnsi"/>
          <w:sz w:val="20"/>
          <w:szCs w:val="20"/>
        </w:rPr>
        <w:t xml:space="preserve"> zobowiązuje się wobec Zamawiającego do wykonania i przekazania Zamawiającemu </w:t>
      </w:r>
      <w:r w:rsidRPr="00B0097D">
        <w:rPr>
          <w:rFonts w:cstheme="minorHAnsi"/>
          <w:sz w:val="20"/>
          <w:szCs w:val="20"/>
          <w:lang w:eastAsia="ar-SA"/>
        </w:rPr>
        <w:t>przedmiotu zamówienia zgodnie z:</w:t>
      </w:r>
    </w:p>
    <w:p w14:paraId="55ED2C80" w14:textId="77777777" w:rsidR="00B0097D" w:rsidRP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zasadami współczesnej wiedzy technicznej,</w:t>
      </w:r>
    </w:p>
    <w:p w14:paraId="06D10398" w14:textId="77777777" w:rsidR="00B0097D" w:rsidRP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obowiązującymi normami i przepisami,</w:t>
      </w:r>
    </w:p>
    <w:p w14:paraId="1B839093" w14:textId="77777777" w:rsidR="00B0097D" w:rsidRP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wymaganiami ustaw,</w:t>
      </w:r>
    </w:p>
    <w:p w14:paraId="63B23D8E" w14:textId="77777777" w:rsid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postanowieniami umowy,</w:t>
      </w:r>
    </w:p>
    <w:p w14:paraId="72BD7536" w14:textId="189B9217" w:rsidR="00B0097D" w:rsidRPr="00B0097D" w:rsidRDefault="00B0097D" w:rsidP="00B0097D">
      <w:pPr>
        <w:pStyle w:val="Akapitzlist"/>
        <w:numPr>
          <w:ilvl w:val="0"/>
          <w:numId w:val="5"/>
        </w:numPr>
        <w:suppressAutoHyphens/>
        <w:spacing w:after="0" w:line="240" w:lineRule="auto"/>
        <w:jc w:val="both"/>
        <w:rPr>
          <w:rFonts w:cstheme="minorHAnsi"/>
          <w:sz w:val="20"/>
          <w:szCs w:val="20"/>
        </w:rPr>
      </w:pPr>
      <w:r w:rsidRPr="00B0097D">
        <w:rPr>
          <w:rFonts w:cstheme="minorHAnsi"/>
          <w:sz w:val="20"/>
          <w:szCs w:val="20"/>
          <w:lang w:eastAsia="ar-SA"/>
        </w:rPr>
        <w:t>Wykonawca zaopatrzy przedmiot zamówienia w wykaz opracowań oraz pisemne oświadczenie, że jest wykonany zgodnie z umową, specyfikacją istotnych warunków zamówienia, z należytą starannością, zasadami współczesnej wiedzy technicznej, obowiązującymi przepisami i normami wg stanu prawnego na dzień zakończenia realizacji przedmiotu zamówienia i że został wydany w stanie kompletnym z punktu widzenia celu, któremu ma służyć.</w:t>
      </w:r>
    </w:p>
    <w:p w14:paraId="69469632" w14:textId="77777777" w:rsidR="00B0097D" w:rsidRPr="00B0097D" w:rsidRDefault="00B0097D" w:rsidP="00B0097D">
      <w:pPr>
        <w:numPr>
          <w:ilvl w:val="0"/>
          <w:numId w:val="5"/>
        </w:numPr>
        <w:suppressAutoHyphens/>
        <w:spacing w:after="0" w:line="240" w:lineRule="auto"/>
        <w:ind w:left="284" w:hanging="284"/>
        <w:jc w:val="both"/>
        <w:rPr>
          <w:rFonts w:cs="Arial"/>
          <w:sz w:val="20"/>
          <w:szCs w:val="20"/>
          <w:lang w:eastAsia="ar-SA"/>
        </w:rPr>
      </w:pPr>
      <w:r w:rsidRPr="00B0097D">
        <w:rPr>
          <w:rFonts w:cs="Arial"/>
          <w:sz w:val="20"/>
          <w:szCs w:val="20"/>
          <w:lang w:eastAsia="ar-SA"/>
        </w:rPr>
        <w:t xml:space="preserve">Wykaz opracowań oraz pisemne oświadczenie, o którym mowa wyżej, stanowią integralną część przedmiotu odbioru.  </w:t>
      </w:r>
    </w:p>
    <w:p w14:paraId="53FCE67D" w14:textId="77777777" w:rsidR="00B0097D" w:rsidRPr="00B0097D" w:rsidRDefault="00B0097D" w:rsidP="00B0097D">
      <w:pPr>
        <w:numPr>
          <w:ilvl w:val="0"/>
          <w:numId w:val="5"/>
        </w:numPr>
        <w:suppressAutoHyphens/>
        <w:spacing w:after="0" w:line="240" w:lineRule="auto"/>
        <w:ind w:left="284" w:hanging="284"/>
        <w:jc w:val="both"/>
        <w:rPr>
          <w:rFonts w:cstheme="minorHAnsi"/>
          <w:sz w:val="20"/>
          <w:szCs w:val="20"/>
          <w:lang w:eastAsia="ar-SA"/>
        </w:rPr>
      </w:pPr>
      <w:r w:rsidRPr="00B0097D">
        <w:rPr>
          <w:rFonts w:cstheme="minorHAnsi"/>
          <w:sz w:val="20"/>
          <w:szCs w:val="20"/>
          <w:lang w:eastAsia="ar-SA"/>
        </w:rPr>
        <w:t xml:space="preserve">Zamawiający zobowiązuje się do udzielenia Wykonawcy informacji i udostępnienia materiałów, które są </w:t>
      </w:r>
      <w:r w:rsidRPr="00B0097D">
        <w:rPr>
          <w:rFonts w:cstheme="minorHAnsi"/>
          <w:sz w:val="20"/>
          <w:szCs w:val="20"/>
          <w:lang w:eastAsia="ar-SA"/>
        </w:rPr>
        <w:br/>
        <w:t xml:space="preserve">w jego posiadaniu w zakresie niezbędnym do sporządzenia przedmiotu zamówienia. </w:t>
      </w:r>
    </w:p>
    <w:p w14:paraId="228819F8" w14:textId="3F794F3A" w:rsidR="00C34F98" w:rsidRPr="00B225B9" w:rsidRDefault="00B0097D" w:rsidP="00B225B9">
      <w:pPr>
        <w:numPr>
          <w:ilvl w:val="0"/>
          <w:numId w:val="5"/>
        </w:numPr>
        <w:suppressAutoHyphens/>
        <w:spacing w:after="0" w:line="240" w:lineRule="auto"/>
        <w:ind w:left="284" w:hanging="284"/>
        <w:jc w:val="both"/>
        <w:rPr>
          <w:rFonts w:cs="Arial"/>
          <w:sz w:val="20"/>
          <w:szCs w:val="20"/>
          <w:lang w:eastAsia="ar-SA"/>
        </w:rPr>
      </w:pPr>
      <w:r w:rsidRPr="00B0097D">
        <w:rPr>
          <w:rFonts w:cs="Arial"/>
          <w:sz w:val="20"/>
          <w:szCs w:val="20"/>
          <w:lang w:eastAsia="ar-SA"/>
        </w:rPr>
        <w:t>Wykonawca uwzględni w opracowaniu wszelkie uwagi przedłożone przez Zamawiającego w okresie realizacji przedmiotu zamówienia.</w:t>
      </w:r>
    </w:p>
    <w:p w14:paraId="7F9FBA70" w14:textId="31BA924D" w:rsidR="00326EC0" w:rsidRPr="006143B2" w:rsidRDefault="004B3184"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7831066C" w14:textId="77777777" w:rsidR="00B225B9" w:rsidRDefault="00B225B9" w:rsidP="00D91F67">
      <w:pPr>
        <w:suppressAutoHyphens/>
        <w:spacing w:after="0" w:line="240" w:lineRule="auto"/>
        <w:jc w:val="both"/>
        <w:rPr>
          <w:rFonts w:eastAsia="Times New Roman" w:cstheme="minorHAnsi"/>
          <w:sz w:val="20"/>
          <w:szCs w:val="20"/>
          <w:lang w:eastAsia="ar-SA"/>
        </w:rPr>
      </w:pPr>
    </w:p>
    <w:p w14:paraId="21C33830" w14:textId="2BE12ABB" w:rsidR="004B3184" w:rsidRPr="006143B2" w:rsidRDefault="004B3184"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Strony ustalają terminy realizacji przedmiotu umowy:</w:t>
      </w:r>
    </w:p>
    <w:p w14:paraId="594F45AE" w14:textId="77777777" w:rsidR="004B3184" w:rsidRPr="006143B2" w:rsidRDefault="004B3184" w:rsidP="00636D7A">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5130FF8C" w14:textId="47DAB698" w:rsidR="00FC4C8D" w:rsidRPr="00925C5E" w:rsidRDefault="004B3184" w:rsidP="00925C5E">
      <w:pPr>
        <w:pStyle w:val="Akapitzlist"/>
        <w:shd w:val="clear" w:color="auto" w:fill="FFFFFF"/>
        <w:tabs>
          <w:tab w:val="left" w:pos="426"/>
          <w:tab w:val="left" w:leader="dot" w:pos="9639"/>
        </w:tabs>
        <w:ind w:left="426"/>
        <w:contextualSpacing w:val="0"/>
        <w:rPr>
          <w:rFonts w:ascii="Calibri" w:hAnsi="Calibri" w:cs="Calibri"/>
        </w:rPr>
      </w:pPr>
      <w:r w:rsidRPr="0097694A">
        <w:rPr>
          <w:rFonts w:eastAsia="Times New Roman" w:cstheme="minorHAnsi"/>
          <w:sz w:val="20"/>
          <w:szCs w:val="20"/>
          <w:lang w:eastAsia="ar-SA"/>
        </w:rPr>
        <w:t xml:space="preserve">zakończenie – </w:t>
      </w:r>
      <w:r w:rsidR="00717FEB">
        <w:rPr>
          <w:rFonts w:eastAsia="Times New Roman" w:cstheme="minorHAnsi"/>
          <w:b/>
          <w:sz w:val="20"/>
          <w:szCs w:val="20"/>
          <w:lang w:eastAsia="ar-SA"/>
        </w:rPr>
        <w:t>do</w:t>
      </w:r>
      <w:r w:rsidR="00B0097D">
        <w:rPr>
          <w:rFonts w:eastAsia="Times New Roman" w:cstheme="minorHAnsi"/>
          <w:b/>
          <w:sz w:val="20"/>
          <w:szCs w:val="20"/>
          <w:lang w:eastAsia="ar-SA"/>
        </w:rPr>
        <w:t xml:space="preserve"> </w:t>
      </w:r>
      <w:r w:rsidR="0052033F">
        <w:rPr>
          <w:rFonts w:eastAsia="Times New Roman" w:cstheme="minorHAnsi"/>
          <w:b/>
          <w:sz w:val="20"/>
          <w:szCs w:val="20"/>
          <w:lang w:eastAsia="ar-SA"/>
        </w:rPr>
        <w:t>1</w:t>
      </w:r>
      <w:r w:rsidR="002B4479">
        <w:rPr>
          <w:rFonts w:eastAsia="Times New Roman" w:cstheme="minorHAnsi"/>
          <w:b/>
          <w:sz w:val="20"/>
          <w:szCs w:val="20"/>
          <w:lang w:eastAsia="ar-SA"/>
        </w:rPr>
        <w:t>5</w:t>
      </w:r>
      <w:r w:rsidR="00717FEB">
        <w:rPr>
          <w:rFonts w:eastAsia="Times New Roman" w:cstheme="minorHAnsi"/>
          <w:b/>
          <w:sz w:val="20"/>
          <w:szCs w:val="20"/>
          <w:lang w:eastAsia="ar-SA"/>
        </w:rPr>
        <w:t xml:space="preserve"> dni o dnia zawarcia umowy</w:t>
      </w:r>
      <w:r w:rsidR="00925C5E">
        <w:rPr>
          <w:rFonts w:eastAsia="Times New Roman" w:cstheme="minorHAnsi"/>
          <w:b/>
          <w:sz w:val="20"/>
          <w:szCs w:val="20"/>
          <w:lang w:eastAsia="ar-SA"/>
        </w:rPr>
        <w:t xml:space="preserve"> </w:t>
      </w:r>
    </w:p>
    <w:p w14:paraId="5750DDB7" w14:textId="711FEF49" w:rsidR="00B0097D" w:rsidRDefault="00B0097D" w:rsidP="00F140C1">
      <w:pPr>
        <w:pStyle w:val="Akapitzlist"/>
        <w:suppressAutoHyphens/>
        <w:spacing w:after="0" w:line="240" w:lineRule="auto"/>
        <w:ind w:left="567"/>
        <w:jc w:val="both"/>
        <w:rPr>
          <w:rFonts w:eastAsia="Times New Roman" w:cstheme="minorHAnsi"/>
          <w:b/>
          <w:bCs/>
          <w:sz w:val="20"/>
          <w:szCs w:val="20"/>
          <w:lang w:eastAsia="ar-SA"/>
        </w:rPr>
      </w:pPr>
    </w:p>
    <w:p w14:paraId="712BB0B0" w14:textId="342642CE" w:rsidR="003B6EEE"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3ADD9DD8" w14:textId="62FD4C78" w:rsidR="003B6EEE"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2A6B921A" w14:textId="7BD0C89B" w:rsidR="003B6EEE"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13ACE85C" w14:textId="77777777" w:rsidR="003B6EEE" w:rsidRPr="0097694A"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5BFC36B8" w14:textId="0FDD7C1B" w:rsidR="00C209F4"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3EEEDACB" w14:textId="77777777" w:rsidR="00925C5E" w:rsidRPr="006143B2" w:rsidRDefault="00925C5E" w:rsidP="001C1148">
      <w:pPr>
        <w:suppressAutoHyphens/>
        <w:spacing w:after="0" w:line="240" w:lineRule="auto"/>
        <w:jc w:val="center"/>
        <w:rPr>
          <w:rFonts w:eastAsia="Times New Roman" w:cstheme="minorHAnsi"/>
          <w:b/>
          <w:bCs/>
          <w:sz w:val="20"/>
          <w:szCs w:val="20"/>
          <w:lang w:eastAsia="ar-SA"/>
        </w:rPr>
      </w:pPr>
    </w:p>
    <w:p w14:paraId="6EE483DC" w14:textId="4A1C4258" w:rsidR="00C209F4" w:rsidRDefault="000C3A64" w:rsidP="00636D7A">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243BC5B1" w14:textId="13575B3D" w:rsidR="000C3A64" w:rsidRDefault="000C3A64" w:rsidP="00D91F67">
      <w:pPr>
        <w:pStyle w:val="Nagwek6"/>
        <w:numPr>
          <w:ilvl w:val="0"/>
          <w:numId w:val="0"/>
        </w:numPr>
        <w:ind w:left="284"/>
        <w:jc w:val="both"/>
        <w:rPr>
          <w:rFonts w:asciiTheme="minorHAnsi" w:hAnsiTheme="minorHAnsi" w:cstheme="minorHAnsi"/>
          <w:sz w:val="20"/>
          <w:szCs w:val="20"/>
        </w:rPr>
      </w:pPr>
      <w:r w:rsidRPr="006143B2">
        <w:rPr>
          <w:rFonts w:asciiTheme="minorHAnsi" w:hAnsiTheme="minorHAnsi" w:cstheme="minorHAnsi"/>
          <w:sz w:val="20"/>
          <w:szCs w:val="20"/>
        </w:rPr>
        <w:t xml:space="preserve">Ustalone w tej formie wynagrodzenie jest niezmienne </w:t>
      </w:r>
      <w:r w:rsidR="00522779">
        <w:rPr>
          <w:rFonts w:asciiTheme="minorHAnsi" w:hAnsiTheme="minorHAnsi" w:cstheme="minorHAnsi"/>
          <w:sz w:val="20"/>
          <w:szCs w:val="20"/>
        </w:rPr>
        <w:t xml:space="preserve">do czasu zakończenia i odbioru przedmiotu umowy </w:t>
      </w:r>
      <w:r w:rsidRPr="006143B2">
        <w:rPr>
          <w:rFonts w:asciiTheme="minorHAnsi" w:hAnsiTheme="minorHAnsi" w:cstheme="minorHAnsi"/>
          <w:sz w:val="20"/>
          <w:szCs w:val="20"/>
        </w:rPr>
        <w:t xml:space="preserve">i Wykonawca nie będzie domagał się zapłaty wynagrodzenia wyższego, z zastrzeżeniem zapisu § 3 ust. 4 i </w:t>
      </w:r>
      <w:r w:rsidR="006D14B3" w:rsidRPr="006143B2">
        <w:rPr>
          <w:rFonts w:asciiTheme="minorHAnsi" w:hAnsiTheme="minorHAnsi" w:cstheme="minorHAnsi"/>
          <w:sz w:val="20"/>
          <w:szCs w:val="20"/>
        </w:rPr>
        <w:t>§ 4</w:t>
      </w:r>
      <w:r w:rsidRPr="006143B2">
        <w:rPr>
          <w:rFonts w:asciiTheme="minorHAnsi" w:hAnsiTheme="minorHAnsi" w:cstheme="minorHAnsi"/>
          <w:sz w:val="20"/>
          <w:szCs w:val="20"/>
        </w:rPr>
        <w:t xml:space="preserve"> umowy.</w:t>
      </w:r>
    </w:p>
    <w:p w14:paraId="1953E0B8" w14:textId="77777777" w:rsidR="00B225B9" w:rsidRPr="00B225B9" w:rsidRDefault="00B225B9" w:rsidP="00B225B9">
      <w:pPr>
        <w:spacing w:after="0" w:line="240" w:lineRule="auto"/>
        <w:rPr>
          <w:lang w:eastAsia="ar-SA"/>
        </w:rPr>
      </w:pPr>
    </w:p>
    <w:p w14:paraId="241BED3F" w14:textId="1C958178" w:rsidR="000C3A64" w:rsidRPr="006143B2" w:rsidRDefault="000C3A64" w:rsidP="00636D7A">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5E694A79" w14:textId="77777777" w:rsidR="000C3A64" w:rsidRPr="006143B2" w:rsidRDefault="000C3A64" w:rsidP="00636D7A">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636D7A">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5B2E18A8"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p w14:paraId="56C0C9AD" w14:textId="77777777" w:rsidR="00925C5E" w:rsidRPr="00B0097D" w:rsidRDefault="00925C5E" w:rsidP="00B225B9">
      <w:pPr>
        <w:spacing w:after="0" w:line="240" w:lineRule="auto"/>
        <w:rPr>
          <w:rFonts w:cstheme="minorHAnsi"/>
          <w:sz w:val="20"/>
          <w:szCs w:val="20"/>
        </w:rPr>
      </w:pPr>
    </w:p>
    <w:p w14:paraId="2ADB6491" w14:textId="4F8B3C89" w:rsidR="00332071"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764A581" w14:textId="77777777" w:rsidR="00B0097D" w:rsidRPr="0092361F" w:rsidRDefault="00B0097D" w:rsidP="00332071">
      <w:pPr>
        <w:suppressAutoHyphens/>
        <w:spacing w:after="0" w:line="240" w:lineRule="auto"/>
        <w:ind w:left="284"/>
        <w:jc w:val="both"/>
        <w:rPr>
          <w:rFonts w:eastAsia="Times New Roman" w:cstheme="minorHAnsi"/>
          <w:b/>
          <w:color w:val="0070C0"/>
          <w:sz w:val="16"/>
          <w:szCs w:val="16"/>
          <w:u w:val="single"/>
          <w:lang w:eastAsia="ar-SA"/>
        </w:rPr>
      </w:pPr>
    </w:p>
    <w:p w14:paraId="26030C33" w14:textId="77777777" w:rsidR="000C3A64" w:rsidRPr="005C246E" w:rsidRDefault="000C3A64" w:rsidP="00636D7A">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5DF7CCBA" w14:textId="77777777" w:rsidR="000C3A64" w:rsidRPr="006143B2" w:rsidRDefault="000C3A64" w:rsidP="00636D7A">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 przypadku zmiany podatku VAT nastąpi zmiana wynagrodzenia brutto w formie aneksu do umowy.</w:t>
      </w:r>
    </w:p>
    <w:p w14:paraId="30DE8189" w14:textId="567487D1" w:rsidR="00B0097D" w:rsidRPr="00B0097D" w:rsidRDefault="000C3A64" w:rsidP="00B0097D">
      <w:pPr>
        <w:pStyle w:val="Nagwek6"/>
        <w:numPr>
          <w:ilvl w:val="0"/>
          <w:numId w:val="11"/>
        </w:numPr>
        <w:jc w:val="both"/>
        <w:rPr>
          <w:rFonts w:asciiTheme="minorHAnsi" w:hAnsiTheme="minorHAnsi" w:cstheme="minorHAnsi"/>
          <w:sz w:val="20"/>
          <w:szCs w:val="20"/>
        </w:rPr>
      </w:pPr>
      <w:r w:rsidRPr="00B0097D">
        <w:rPr>
          <w:rFonts w:asciiTheme="minorHAnsi" w:hAnsiTheme="minorHAnsi" w:cstheme="minorHAnsi"/>
          <w:sz w:val="20"/>
          <w:szCs w:val="20"/>
        </w:rPr>
        <w:t>Wynagrodzenie ryczałtowe obejmuje wszystkie koszty związane z wykonaniem przedmiotu umowy</w:t>
      </w:r>
      <w:r w:rsidR="00B0097D">
        <w:rPr>
          <w:rFonts w:asciiTheme="minorHAnsi" w:hAnsiTheme="minorHAnsi" w:cstheme="minorHAnsi"/>
          <w:sz w:val="20"/>
          <w:szCs w:val="20"/>
        </w:rPr>
        <w:t>.</w:t>
      </w:r>
    </w:p>
    <w:p w14:paraId="570EB761" w14:textId="2F2D448C" w:rsidR="00B8762F" w:rsidRPr="00B225B9" w:rsidRDefault="000C3A64" w:rsidP="00B225B9">
      <w:pPr>
        <w:pStyle w:val="Nagwek6"/>
        <w:numPr>
          <w:ilvl w:val="0"/>
          <w:numId w:val="11"/>
        </w:numPr>
        <w:jc w:val="both"/>
        <w:rPr>
          <w:rFonts w:asciiTheme="minorHAnsi" w:hAnsiTheme="minorHAnsi" w:cstheme="minorHAnsi"/>
          <w:sz w:val="20"/>
          <w:szCs w:val="20"/>
        </w:rPr>
      </w:pPr>
      <w:r w:rsidRPr="00B0097D">
        <w:rPr>
          <w:rFonts w:asciiTheme="minorHAnsi" w:hAnsiTheme="minorHAnsi" w:cstheme="minorHAnsi"/>
          <w:sz w:val="20"/>
          <w:szCs w:val="20"/>
        </w:rPr>
        <w:t xml:space="preserve">Zamawiający nie udziela zaliczek. </w:t>
      </w:r>
    </w:p>
    <w:p w14:paraId="4350E4C0" w14:textId="3B6F347A" w:rsidR="00522779" w:rsidRDefault="00F05210" w:rsidP="001C1148">
      <w:pPr>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t>
      </w:r>
      <w:r w:rsidR="0097694A">
        <w:rPr>
          <w:rFonts w:eastAsia="Times New Roman" w:cstheme="minorHAnsi"/>
          <w:b/>
          <w:sz w:val="20"/>
          <w:szCs w:val="20"/>
          <w:lang w:eastAsia="ar-SA"/>
        </w:rPr>
        <w:t xml:space="preserve"> </w:t>
      </w:r>
      <w:r w:rsidRPr="006143B2">
        <w:rPr>
          <w:rFonts w:eastAsia="Times New Roman" w:cstheme="minorHAnsi"/>
          <w:b/>
          <w:sz w:val="20"/>
          <w:szCs w:val="20"/>
          <w:lang w:eastAsia="ar-SA"/>
        </w:rPr>
        <w:t>4</w:t>
      </w:r>
    </w:p>
    <w:p w14:paraId="343D057C" w14:textId="77777777" w:rsidR="00925C5E" w:rsidRPr="001C1148" w:rsidRDefault="00925C5E" w:rsidP="001C1148">
      <w:pPr>
        <w:spacing w:after="0" w:line="240" w:lineRule="auto"/>
        <w:jc w:val="center"/>
        <w:rPr>
          <w:rFonts w:eastAsia="Times New Roman" w:cstheme="minorHAnsi"/>
          <w:b/>
          <w:sz w:val="20"/>
          <w:szCs w:val="20"/>
          <w:lang w:eastAsia="ar-SA"/>
        </w:rPr>
      </w:pPr>
    </w:p>
    <w:p w14:paraId="415343B8" w14:textId="06B8C170" w:rsidR="00284693" w:rsidRDefault="000C3A64" w:rsidP="00D91F67">
      <w:pPr>
        <w:suppressAutoHyphens/>
        <w:spacing w:after="0" w:line="240" w:lineRule="auto"/>
        <w:jc w:val="both"/>
        <w:rPr>
          <w:rFonts w:cstheme="minorHAnsi"/>
          <w:sz w:val="20"/>
          <w:szCs w:val="20"/>
        </w:rPr>
      </w:pPr>
      <w:r w:rsidRPr="006143B2">
        <w:rPr>
          <w:rFonts w:cstheme="minorHAnsi"/>
          <w:sz w:val="20"/>
          <w:szCs w:val="20"/>
        </w:rPr>
        <w:t>Zamawiający</w:t>
      </w:r>
      <w:r w:rsidR="00522779">
        <w:rPr>
          <w:rFonts w:cstheme="minorHAnsi"/>
          <w:sz w:val="20"/>
          <w:szCs w:val="20"/>
        </w:rPr>
        <w:t xml:space="preserve"> </w:t>
      </w:r>
      <w:r w:rsidRPr="006143B2">
        <w:rPr>
          <w:rFonts w:cstheme="minorHAnsi"/>
          <w:sz w:val="20"/>
          <w:szCs w:val="20"/>
        </w:rPr>
        <w:t xml:space="preserve">zastrzega sobie prawo bez odszkodowania i bez uprzedniej zgody </w:t>
      </w:r>
      <w:r w:rsidR="00115CDC" w:rsidRPr="006143B2">
        <w:rPr>
          <w:rFonts w:cstheme="minorHAnsi"/>
          <w:sz w:val="20"/>
          <w:szCs w:val="20"/>
        </w:rPr>
        <w:t>Wykonawcy</w:t>
      </w:r>
      <w:r w:rsidRPr="006143B2">
        <w:rPr>
          <w:rFonts w:cstheme="minorHAnsi"/>
          <w:sz w:val="20"/>
          <w:szCs w:val="20"/>
        </w:rPr>
        <w:t xml:space="preserve"> do ograniczenia zakresu </w:t>
      </w:r>
      <w:r w:rsidR="00F05210" w:rsidRPr="006143B2">
        <w:rPr>
          <w:rFonts w:cstheme="minorHAnsi"/>
          <w:sz w:val="20"/>
          <w:szCs w:val="20"/>
        </w:rPr>
        <w:t>prac wchodzących w zakres przedmiotu umowy</w:t>
      </w:r>
      <w:r w:rsidR="00284693">
        <w:rPr>
          <w:rFonts w:cstheme="minorHAnsi"/>
          <w:sz w:val="20"/>
          <w:szCs w:val="20"/>
        </w:rPr>
        <w:t xml:space="preserve">, </w:t>
      </w:r>
      <w:r w:rsidR="00284693">
        <w:rPr>
          <w:rFonts w:eastAsia="Times New Roman" w:cstheme="minorHAnsi"/>
          <w:sz w:val="20"/>
          <w:szCs w:val="20"/>
          <w:lang w:eastAsia="ar-SA"/>
        </w:rPr>
        <w:t xml:space="preserve">w szczególności </w:t>
      </w:r>
      <w:r w:rsidR="00284693" w:rsidRPr="0082146C">
        <w:rPr>
          <w:rFonts w:eastAsia="Times New Roman" w:cstheme="minorHAnsi"/>
          <w:sz w:val="20"/>
          <w:szCs w:val="20"/>
          <w:lang w:eastAsia="ar-SA"/>
        </w:rPr>
        <w:t xml:space="preserve">w  przypadkach, o których mowa </w:t>
      </w:r>
      <w:r w:rsidR="00284693" w:rsidRPr="00AB26B8">
        <w:rPr>
          <w:rFonts w:eastAsia="Times New Roman" w:cstheme="minorHAnsi"/>
          <w:sz w:val="20"/>
          <w:szCs w:val="20"/>
          <w:lang w:eastAsia="ar-SA"/>
        </w:rPr>
        <w:t xml:space="preserve">w § 13 ust. 1 pkt 1) </w:t>
      </w:r>
      <w:r w:rsidR="00284693" w:rsidRPr="00E81C53">
        <w:rPr>
          <w:rFonts w:eastAsia="Times New Roman" w:cstheme="minorHAnsi"/>
          <w:sz w:val="20"/>
          <w:szCs w:val="20"/>
          <w:lang w:eastAsia="ar-SA"/>
        </w:rPr>
        <w:t>niniejszej umowy</w:t>
      </w:r>
      <w:r w:rsidR="008C3B3F">
        <w:rPr>
          <w:rFonts w:cstheme="minorHAnsi"/>
          <w:sz w:val="20"/>
          <w:szCs w:val="20"/>
        </w:rPr>
        <w:t xml:space="preserve">, jeżeli będzie to wynikało z </w:t>
      </w:r>
      <w:r w:rsidR="008C3B3F" w:rsidRPr="005C246E">
        <w:rPr>
          <w:rFonts w:eastAsia="Times New Roman" w:cstheme="minorHAnsi"/>
          <w:sz w:val="20"/>
          <w:szCs w:val="20"/>
          <w:lang w:eastAsia="ar-SA"/>
        </w:rPr>
        <w:t>obiektywn</w:t>
      </w:r>
      <w:r w:rsidR="008C3B3F">
        <w:rPr>
          <w:rFonts w:eastAsia="Times New Roman" w:cstheme="minorHAnsi"/>
          <w:sz w:val="20"/>
          <w:szCs w:val="20"/>
          <w:lang w:eastAsia="ar-SA"/>
        </w:rPr>
        <w:t>ej</w:t>
      </w:r>
      <w:r w:rsidR="008C3B3F" w:rsidRPr="006143B2">
        <w:rPr>
          <w:rFonts w:eastAsia="Times New Roman" w:cstheme="minorHAnsi"/>
          <w:sz w:val="20"/>
          <w:szCs w:val="20"/>
          <w:lang w:eastAsia="ar-SA"/>
        </w:rPr>
        <w:t xml:space="preserve"> niemożności wykonania danego zakresu rzeczowego, brakiem celowości wykonania danego zakresu rzeczowego, działaniem siły wyższej</w:t>
      </w:r>
      <w:r w:rsidR="008C3B3F">
        <w:rPr>
          <w:rFonts w:eastAsia="Times New Roman" w:cstheme="minorHAnsi"/>
          <w:sz w:val="20"/>
          <w:szCs w:val="20"/>
          <w:lang w:eastAsia="ar-SA"/>
        </w:rPr>
        <w:t>.</w:t>
      </w:r>
    </w:p>
    <w:p w14:paraId="63E22517" w14:textId="76AB694D" w:rsidR="00EB21CB" w:rsidRPr="006143B2" w:rsidRDefault="000C3A64" w:rsidP="00B225B9">
      <w:pPr>
        <w:suppressAutoHyphens/>
        <w:spacing w:after="0" w:line="240" w:lineRule="auto"/>
        <w:jc w:val="both"/>
        <w:rPr>
          <w:rFonts w:cstheme="minorHAnsi"/>
          <w:b/>
          <w:sz w:val="20"/>
          <w:szCs w:val="20"/>
        </w:rPr>
      </w:pPr>
      <w:r w:rsidRPr="006143B2">
        <w:rPr>
          <w:rFonts w:cstheme="minorHAnsi"/>
          <w:sz w:val="20"/>
          <w:szCs w:val="20"/>
        </w:rPr>
        <w:t xml:space="preserve">Wartość prac wyłączonych zostanie </w:t>
      </w:r>
      <w:r w:rsidR="00284693">
        <w:rPr>
          <w:rFonts w:cstheme="minorHAnsi"/>
          <w:sz w:val="20"/>
          <w:szCs w:val="20"/>
        </w:rPr>
        <w:t>ustalona</w:t>
      </w:r>
      <w:r w:rsidRPr="006143B2">
        <w:rPr>
          <w:rFonts w:cstheme="minorHAnsi"/>
          <w:sz w:val="20"/>
          <w:szCs w:val="20"/>
        </w:rPr>
        <w:t xml:space="preserve"> przez strony</w:t>
      </w:r>
      <w:r w:rsidR="00F05210" w:rsidRPr="006143B2">
        <w:rPr>
          <w:rFonts w:cstheme="minorHAnsi"/>
          <w:sz w:val="20"/>
          <w:szCs w:val="20"/>
        </w:rPr>
        <w:t xml:space="preserve"> w oparciu o </w:t>
      </w:r>
      <w:r w:rsidR="00284693" w:rsidRPr="00CA4F49">
        <w:rPr>
          <w:rFonts w:eastAsia="Times New Roman" w:cstheme="minorHAnsi"/>
          <w:sz w:val="20"/>
          <w:szCs w:val="20"/>
          <w:lang w:eastAsia="ar-SA"/>
        </w:rPr>
        <w:t>zaakceptowany przez Zamawiając</w:t>
      </w:r>
      <w:r w:rsidR="00617B8D">
        <w:rPr>
          <w:rFonts w:eastAsia="Times New Roman" w:cstheme="minorHAnsi"/>
          <w:sz w:val="20"/>
          <w:szCs w:val="20"/>
          <w:lang w:eastAsia="ar-SA"/>
        </w:rPr>
        <w:t>ego</w:t>
      </w:r>
      <w:r w:rsidR="00284693" w:rsidRPr="00CA4F49">
        <w:rPr>
          <w:rFonts w:eastAsia="Times New Roman" w:cstheme="minorHAnsi"/>
          <w:sz w:val="20"/>
          <w:szCs w:val="20"/>
          <w:lang w:eastAsia="ar-SA"/>
        </w:rPr>
        <w:t xml:space="preserve"> </w:t>
      </w:r>
      <w:r w:rsidR="00F05210" w:rsidRPr="006143B2">
        <w:rPr>
          <w:rFonts w:cstheme="minorHAnsi"/>
          <w:sz w:val="20"/>
          <w:szCs w:val="20"/>
        </w:rPr>
        <w:t xml:space="preserve">zakres prac wyłączonych i stosowne </w:t>
      </w:r>
      <w:r w:rsidR="00F05210" w:rsidRPr="0097694A">
        <w:rPr>
          <w:rFonts w:cstheme="minorHAnsi"/>
          <w:sz w:val="20"/>
          <w:szCs w:val="20"/>
        </w:rPr>
        <w:t>pozycje „Zakresu rzeczowo-finansowego”, stanowiącego załącznik do niniejszej umowy</w:t>
      </w:r>
      <w:r w:rsidRPr="0097694A">
        <w:rPr>
          <w:rFonts w:cstheme="minorHAnsi"/>
          <w:sz w:val="20"/>
          <w:szCs w:val="20"/>
        </w:rPr>
        <w:t>. W takim przypadk</w:t>
      </w:r>
      <w:r w:rsidRPr="006143B2">
        <w:rPr>
          <w:rFonts w:cstheme="minorHAnsi"/>
          <w:sz w:val="20"/>
          <w:szCs w:val="20"/>
        </w:rPr>
        <w:t xml:space="preserve">u nastąpi zmniejszenie wynagrodzenia umownego i ustalenie jego nowej wysokości w formie aneksu do umowy.     </w:t>
      </w:r>
    </w:p>
    <w:p w14:paraId="65D06627" w14:textId="240845BB" w:rsidR="00F05210" w:rsidRDefault="00F05210" w:rsidP="00D91F67">
      <w:pPr>
        <w:spacing w:after="0" w:line="240" w:lineRule="auto"/>
        <w:jc w:val="both"/>
        <w:rPr>
          <w:rFonts w:eastAsia="Times New Roman" w:cstheme="minorHAnsi"/>
          <w:b/>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xml:space="preserve">§ </w:t>
      </w:r>
      <w:r w:rsidR="001C1148">
        <w:rPr>
          <w:rFonts w:eastAsia="Times New Roman" w:cstheme="minorHAnsi"/>
          <w:b/>
          <w:sz w:val="20"/>
          <w:szCs w:val="20"/>
          <w:lang w:eastAsia="pl-PL"/>
        </w:rPr>
        <w:t>5</w:t>
      </w:r>
    </w:p>
    <w:p w14:paraId="6C67EF0C" w14:textId="77777777" w:rsidR="00925C5E" w:rsidRPr="006143B2" w:rsidRDefault="00925C5E" w:rsidP="00D91F67">
      <w:pPr>
        <w:spacing w:after="0" w:line="240" w:lineRule="auto"/>
        <w:jc w:val="both"/>
        <w:rPr>
          <w:rFonts w:eastAsia="Times New Roman" w:cstheme="minorHAnsi"/>
          <w:sz w:val="20"/>
          <w:szCs w:val="20"/>
          <w:lang w:eastAsia="pl-PL"/>
        </w:rPr>
      </w:pPr>
    </w:p>
    <w:p w14:paraId="3261CB73" w14:textId="73FDE90C" w:rsidR="00F05210" w:rsidRPr="0097694A" w:rsidRDefault="00F05210" w:rsidP="0097694A">
      <w:pPr>
        <w:spacing w:after="0" w:line="240" w:lineRule="auto"/>
        <w:jc w:val="both"/>
        <w:rPr>
          <w:rFonts w:cstheme="minorHAnsi"/>
          <w:sz w:val="20"/>
          <w:szCs w:val="20"/>
        </w:rPr>
      </w:pPr>
      <w:r w:rsidRPr="0097694A">
        <w:rPr>
          <w:rFonts w:cstheme="minorHAnsi"/>
          <w:sz w:val="20"/>
          <w:szCs w:val="20"/>
        </w:rPr>
        <w:t>W przypadku stwierdzenia niewykonania lub niewykonywania albo nienależytego wykonania (wykonywania) prac wchodzących w zakres przedmiotu umowy, Zamawiający wyznacz</w:t>
      </w:r>
      <w:r w:rsidR="00617B8D">
        <w:rPr>
          <w:rFonts w:cstheme="minorHAnsi"/>
          <w:sz w:val="20"/>
          <w:szCs w:val="20"/>
        </w:rPr>
        <w:t>y</w:t>
      </w:r>
      <w:r w:rsidRPr="0097694A">
        <w:rPr>
          <w:rFonts w:cstheme="minorHAnsi"/>
          <w:sz w:val="20"/>
          <w:szCs w:val="20"/>
        </w:rPr>
        <w:t xml:space="preserve"> Wykonawcy termin na przystąpienie do wykonania lub wykonywania albo należytego wykonania lub wykonywania tych prac. Po jego bezskutecznym upływie Zamawiający mo</w:t>
      </w:r>
      <w:r w:rsidR="00617B8D">
        <w:rPr>
          <w:rFonts w:cstheme="minorHAnsi"/>
          <w:sz w:val="20"/>
          <w:szCs w:val="20"/>
        </w:rPr>
        <w:t>że</w:t>
      </w:r>
      <w:r w:rsidRPr="0097694A">
        <w:rPr>
          <w:rFonts w:cstheme="minorHAnsi"/>
          <w:sz w:val="20"/>
          <w:szCs w:val="20"/>
        </w:rPr>
        <w:t xml:space="preserve"> odstąpić od umowy w terminie, o którym mowa </w:t>
      </w:r>
      <w:r w:rsidRPr="00B56EEB">
        <w:rPr>
          <w:rFonts w:cstheme="minorHAnsi"/>
          <w:sz w:val="20"/>
          <w:szCs w:val="20"/>
        </w:rPr>
        <w:t xml:space="preserve">w § 10 ust. </w:t>
      </w:r>
      <w:r w:rsidR="00CD7D96" w:rsidRPr="00B56EEB">
        <w:rPr>
          <w:rFonts w:cstheme="minorHAnsi"/>
          <w:sz w:val="20"/>
          <w:szCs w:val="20"/>
        </w:rPr>
        <w:t>5</w:t>
      </w:r>
      <w:r w:rsidRPr="00B56EEB">
        <w:rPr>
          <w:rFonts w:cstheme="minorHAnsi"/>
          <w:sz w:val="20"/>
          <w:szCs w:val="20"/>
        </w:rPr>
        <w:t xml:space="preserve"> </w:t>
      </w:r>
      <w:r w:rsidRPr="0097694A">
        <w:rPr>
          <w:rFonts w:cstheme="minorHAnsi"/>
          <w:sz w:val="20"/>
          <w:szCs w:val="20"/>
        </w:rPr>
        <w:t>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7E06AD99" w14:textId="77777777" w:rsidR="00782F72" w:rsidRPr="006143B2" w:rsidRDefault="00782F72" w:rsidP="00D91F67">
      <w:pPr>
        <w:keepNext/>
        <w:suppressAutoHyphens/>
        <w:spacing w:after="0" w:line="240" w:lineRule="auto"/>
        <w:ind w:left="3984" w:firstLine="264"/>
        <w:outlineLvl w:val="5"/>
        <w:rPr>
          <w:rFonts w:eastAsia="Times New Roman" w:cstheme="minorHAnsi"/>
          <w:b/>
          <w:sz w:val="20"/>
          <w:szCs w:val="20"/>
          <w:lang w:eastAsia="ar-SA"/>
        </w:rPr>
      </w:pPr>
    </w:p>
    <w:p w14:paraId="6B4172AC" w14:textId="613ED492" w:rsidR="00522779" w:rsidRDefault="00384FA8" w:rsidP="00384FA8">
      <w:pPr>
        <w:keepNext/>
        <w:suppressAutoHyphens/>
        <w:spacing w:after="0" w:line="240" w:lineRule="auto"/>
        <w:ind w:left="3984" w:firstLine="264"/>
        <w:outlineLvl w:val="5"/>
        <w:rPr>
          <w:rFonts w:eastAsia="Times New Roman" w:cstheme="minorHAnsi"/>
          <w:b/>
          <w:sz w:val="20"/>
          <w:szCs w:val="20"/>
          <w:lang w:eastAsia="ar-SA"/>
        </w:rPr>
      </w:pPr>
      <w:r>
        <w:rPr>
          <w:rFonts w:eastAsia="Times New Roman" w:cstheme="minorHAnsi"/>
          <w:b/>
          <w:sz w:val="20"/>
          <w:szCs w:val="20"/>
          <w:lang w:eastAsia="ar-SA"/>
        </w:rPr>
        <w:t xml:space="preserve">   </w:t>
      </w:r>
      <w:r w:rsidR="00EB21CB" w:rsidRPr="006143B2">
        <w:rPr>
          <w:rFonts w:eastAsia="Times New Roman" w:cstheme="minorHAnsi"/>
          <w:b/>
          <w:sz w:val="20"/>
          <w:szCs w:val="20"/>
          <w:lang w:eastAsia="ar-SA"/>
        </w:rPr>
        <w:t xml:space="preserve">§ </w:t>
      </w:r>
      <w:r w:rsidR="00F05210" w:rsidRPr="006143B2">
        <w:rPr>
          <w:rFonts w:eastAsia="Times New Roman" w:cstheme="minorHAnsi"/>
          <w:b/>
          <w:sz w:val="20"/>
          <w:szCs w:val="20"/>
          <w:lang w:eastAsia="ar-SA"/>
        </w:rPr>
        <w:t>6</w:t>
      </w:r>
    </w:p>
    <w:p w14:paraId="426DC6F8" w14:textId="77777777" w:rsidR="00782F72" w:rsidRPr="006143B2" w:rsidRDefault="00782F72" w:rsidP="00384FA8">
      <w:pPr>
        <w:keepNext/>
        <w:suppressAutoHyphens/>
        <w:spacing w:after="0" w:line="240" w:lineRule="auto"/>
        <w:ind w:left="3984" w:firstLine="264"/>
        <w:outlineLvl w:val="5"/>
        <w:rPr>
          <w:rFonts w:eastAsia="Times New Roman" w:cstheme="minorHAnsi"/>
          <w:b/>
          <w:sz w:val="20"/>
          <w:szCs w:val="20"/>
          <w:lang w:eastAsia="ar-SA"/>
        </w:rPr>
      </w:pP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0ADCD02F" w14:textId="77777777" w:rsidR="00F93E24" w:rsidRPr="006143B2" w:rsidRDefault="00F93E24" w:rsidP="00D91F67">
      <w:pPr>
        <w:suppressAutoHyphens/>
        <w:spacing w:after="0" w:line="240" w:lineRule="auto"/>
        <w:jc w:val="both"/>
        <w:rPr>
          <w:rFonts w:eastAsia="Times New Roman" w:cstheme="minorHAnsi"/>
          <w:b/>
          <w:bCs/>
          <w:sz w:val="20"/>
          <w:szCs w:val="20"/>
          <w:lang w:eastAsia="ar-SA"/>
        </w:rPr>
      </w:pPr>
    </w:p>
    <w:p w14:paraId="70FE701B" w14:textId="547012FC" w:rsidR="00522779"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F05210" w:rsidRPr="006143B2">
        <w:rPr>
          <w:rFonts w:eastAsia="Times New Roman" w:cstheme="minorHAnsi"/>
          <w:b/>
          <w:bCs/>
          <w:sz w:val="20"/>
          <w:szCs w:val="20"/>
          <w:lang w:eastAsia="ar-SA"/>
        </w:rPr>
        <w:t>7</w:t>
      </w:r>
    </w:p>
    <w:p w14:paraId="6A95437B" w14:textId="77777777" w:rsidR="00782F72" w:rsidRPr="006143B2" w:rsidRDefault="00782F72" w:rsidP="001C1148">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34DD0">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636D7A">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2D4ED0CC"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xml:space="preserve">, </w:t>
      </w:r>
      <w:r w:rsidR="0096685A" w:rsidRPr="005C246E">
        <w:rPr>
          <w:rFonts w:eastAsia="Times New Roman" w:cstheme="minorHAnsi"/>
          <w:sz w:val="20"/>
          <w:szCs w:val="20"/>
          <w:lang w:eastAsia="ar-SA"/>
        </w:rPr>
        <w:t>licząc od terminu zakończenia realizacji przedmiotu umowy, o którym mowa w § 2 umowy</w:t>
      </w:r>
      <w:r w:rsidR="001766A9" w:rsidRPr="005C246E">
        <w:rPr>
          <w:rFonts w:eastAsia="Times New Roman" w:cstheme="minorHAnsi"/>
          <w:sz w:val="20"/>
          <w:szCs w:val="20"/>
          <w:lang w:eastAsia="ar-SA"/>
        </w:rPr>
        <w:t>,</w:t>
      </w:r>
    </w:p>
    <w:p w14:paraId="51F1E235" w14:textId="73DCC4F9"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Pr="005C246E">
        <w:rPr>
          <w:rFonts w:eastAsia="Times New Roman" w:cstheme="minorHAnsi"/>
          <w:bCs/>
          <w:sz w:val="20"/>
          <w:szCs w:val="20"/>
          <w:lang w:eastAsia="ar-SA"/>
        </w:rPr>
        <w:t xml:space="preserve"> za każdy dzień </w:t>
      </w:r>
      <w:r w:rsidR="00F140C1">
        <w:rPr>
          <w:rFonts w:eastAsia="Times New Roman" w:cstheme="minorHAnsi"/>
          <w:bCs/>
          <w:sz w:val="20"/>
          <w:szCs w:val="20"/>
          <w:lang w:eastAsia="ar-SA"/>
        </w:rPr>
        <w:t>zwłoki</w:t>
      </w:r>
      <w:r w:rsidRPr="005C246E">
        <w:rPr>
          <w:rFonts w:eastAsia="Times New Roman" w:cstheme="minorHAnsi"/>
          <w:sz w:val="20"/>
          <w:szCs w:val="20"/>
          <w:lang w:eastAsia="ar-SA"/>
        </w:rPr>
        <w:t xml:space="preserve"> liczonego od dnia wyznaczonego na usunięcie wad,</w:t>
      </w:r>
    </w:p>
    <w:p w14:paraId="3778BD34" w14:textId="2B3F80DF" w:rsidR="00D55598" w:rsidRPr="005C246E" w:rsidRDefault="00D55598"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lastRenderedPageBreak/>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755EF1" w:rsidRPr="005C246E">
        <w:rPr>
          <w:rFonts w:eastAsia="Times New Roman" w:cstheme="minorHAnsi"/>
          <w:sz w:val="20"/>
          <w:szCs w:val="20"/>
          <w:lang w:eastAsia="ar-SA"/>
        </w:rPr>
        <w:t>9</w:t>
      </w:r>
      <w:r w:rsidRPr="005C246E">
        <w:rPr>
          <w:rFonts w:eastAsia="Times New Roman" w:cstheme="minorHAnsi"/>
          <w:sz w:val="20"/>
          <w:szCs w:val="20"/>
          <w:lang w:eastAsia="ar-SA"/>
        </w:rPr>
        <w:t xml:space="preserve"> wad w zakresie realizowanego przedmiotu umowy - w wysokości 0,5 % wynagrodzenia umownego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licząc od terminu wyznaczonego na usunięcie tych wad,</w:t>
      </w:r>
    </w:p>
    <w:p w14:paraId="477FF235" w14:textId="584D245F" w:rsidR="00550BAC" w:rsidRPr="00F249A3"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odstąpienie od umowy z przyczyn zależnych od Wykonawcy – w wysokości 10 % wynagrodzenia </w:t>
      </w:r>
      <w:r w:rsidRPr="00F249A3">
        <w:rPr>
          <w:rFonts w:eastAsia="Times New Roman" w:cstheme="minorHAnsi"/>
          <w:sz w:val="20"/>
          <w:szCs w:val="20"/>
          <w:lang w:eastAsia="ar-SA"/>
        </w:rPr>
        <w:t>umownego</w:t>
      </w:r>
      <w:r w:rsidR="00DB286F">
        <w:rPr>
          <w:rFonts w:eastAsia="Times New Roman" w:cstheme="minorHAnsi"/>
          <w:sz w:val="20"/>
          <w:szCs w:val="20"/>
          <w:lang w:eastAsia="ar-SA"/>
        </w:rPr>
        <w:t>, o którym mowa w § 3 niniejszej umowy</w:t>
      </w:r>
      <w:r w:rsidRPr="00F249A3">
        <w:rPr>
          <w:rFonts w:eastAsia="Times New Roman" w:cstheme="minorHAnsi"/>
          <w:sz w:val="20"/>
          <w:szCs w:val="20"/>
          <w:lang w:eastAsia="ar-SA"/>
        </w:rPr>
        <w:t>,</w:t>
      </w:r>
    </w:p>
    <w:p w14:paraId="1907D7B5" w14:textId="3E550C08" w:rsidR="00434233" w:rsidRPr="00F249A3" w:rsidRDefault="00434233" w:rsidP="00636D7A">
      <w:pPr>
        <w:pStyle w:val="Akapitzlist"/>
        <w:numPr>
          <w:ilvl w:val="0"/>
          <w:numId w:val="6"/>
        </w:numPr>
        <w:suppressAutoHyphens/>
        <w:spacing w:after="0" w:line="240" w:lineRule="auto"/>
        <w:jc w:val="both"/>
        <w:rPr>
          <w:rFonts w:eastAsia="Times New Roman" w:cstheme="minorHAnsi"/>
          <w:sz w:val="20"/>
          <w:szCs w:val="20"/>
          <w:lang w:eastAsia="ar-SA"/>
        </w:rPr>
      </w:pPr>
      <w:r w:rsidRPr="00F249A3">
        <w:rPr>
          <w:rFonts w:eastAsia="Times New Roman" w:cstheme="minorHAnsi"/>
          <w:sz w:val="20"/>
          <w:szCs w:val="20"/>
          <w:lang w:eastAsia="ar-SA"/>
        </w:rPr>
        <w:t>Zamawiający płaci Wykonawcy karę umowną z tytułu odstąpienia od umowy z przyczyn zależnych od Zamawiającego – w wysokości 10 % wynagrodzenia umownego</w:t>
      </w:r>
      <w:r w:rsidR="00DB286F">
        <w:rPr>
          <w:rFonts w:eastAsia="Times New Roman" w:cstheme="minorHAnsi"/>
          <w:sz w:val="20"/>
          <w:szCs w:val="20"/>
          <w:lang w:eastAsia="ar-SA"/>
        </w:rPr>
        <w:t>, o którym mowa w § 3 niniejszej umowy</w:t>
      </w:r>
      <w:r w:rsidR="00F249A3" w:rsidRPr="00F249A3">
        <w:rPr>
          <w:rFonts w:eastAsia="Times New Roman" w:cstheme="minorHAnsi"/>
          <w:sz w:val="20"/>
          <w:szCs w:val="20"/>
          <w:lang w:eastAsia="ar-SA"/>
        </w:rPr>
        <w:t>,</w:t>
      </w:r>
    </w:p>
    <w:p w14:paraId="2C6C8796" w14:textId="4535E0CF" w:rsidR="00550BAC" w:rsidRPr="00434233" w:rsidRDefault="00550BA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0E2AB62D"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1B1DAD">
        <w:rPr>
          <w:rFonts w:eastAsia="Times New Roman" w:cstheme="minorHAnsi"/>
          <w:sz w:val="20"/>
          <w:szCs w:val="20"/>
          <w:lang w:eastAsia="ar-SA"/>
        </w:rPr>
        <w:t>zwłoką</w:t>
      </w:r>
      <w:r w:rsidRPr="00507C0C">
        <w:rPr>
          <w:rFonts w:eastAsia="Times New Roman" w:cstheme="minorHAnsi"/>
          <w:sz w:val="20"/>
          <w:szCs w:val="20"/>
          <w:lang w:eastAsia="ar-SA"/>
        </w:rPr>
        <w:t>.</w:t>
      </w:r>
    </w:p>
    <w:p w14:paraId="01FC026A" w14:textId="342881BA"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Wykonawca wyraża zgodę na potrącenie kar umownych z przysługującego mu wynagrodzenia.</w:t>
      </w:r>
    </w:p>
    <w:p w14:paraId="3BF55A53" w14:textId="4E9BCE62"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Maksymalna wysokość kar umownych wynosi 30% wynagrodzenia umownego brutto.</w:t>
      </w:r>
    </w:p>
    <w:p w14:paraId="215F7150" w14:textId="77777777" w:rsidR="00AF6D38" w:rsidRPr="006143B2" w:rsidRDefault="00AF6D38" w:rsidP="00D91F67">
      <w:pPr>
        <w:suppressAutoHyphens/>
        <w:spacing w:after="0" w:line="240" w:lineRule="auto"/>
        <w:rPr>
          <w:rFonts w:eastAsia="Times New Roman" w:cstheme="minorHAnsi"/>
          <w:b/>
          <w:bCs/>
          <w:sz w:val="20"/>
          <w:szCs w:val="20"/>
          <w:lang w:eastAsia="ar-SA"/>
        </w:rPr>
      </w:pPr>
    </w:p>
    <w:p w14:paraId="36E00706" w14:textId="74ED2115" w:rsidR="001E0391"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8</w:t>
      </w:r>
    </w:p>
    <w:p w14:paraId="481B253B" w14:textId="77777777" w:rsidR="00782F72" w:rsidRPr="006143B2" w:rsidRDefault="00782F72" w:rsidP="001C1148">
      <w:pPr>
        <w:suppressAutoHyphens/>
        <w:spacing w:after="0" w:line="240" w:lineRule="auto"/>
        <w:jc w:val="center"/>
        <w:rPr>
          <w:rFonts w:eastAsia="Times New Roman" w:cstheme="minorHAnsi"/>
          <w:b/>
          <w:bCs/>
          <w:sz w:val="20"/>
          <w:szCs w:val="20"/>
          <w:lang w:eastAsia="ar-SA"/>
        </w:rPr>
      </w:pPr>
    </w:p>
    <w:p w14:paraId="24EA002B" w14:textId="3858080E" w:rsidR="000C3A64" w:rsidRPr="005C246E"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 w terminie określonym w § 2 umowy. </w:t>
      </w:r>
    </w:p>
    <w:p w14:paraId="40154444" w14:textId="162ED3E1"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717FEB">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0FD5132A"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18445189" w14:textId="217428AA" w:rsidR="00C209F4"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9</w:t>
      </w:r>
      <w:r w:rsidR="00B0097D">
        <w:rPr>
          <w:rFonts w:eastAsia="Times New Roman" w:cstheme="minorHAnsi"/>
          <w:b/>
          <w:bCs/>
          <w:sz w:val="20"/>
          <w:szCs w:val="20"/>
          <w:lang w:eastAsia="ar-SA"/>
        </w:rPr>
        <w:t>a</w:t>
      </w:r>
    </w:p>
    <w:p w14:paraId="0A9E45EC" w14:textId="77777777" w:rsidR="00782F72" w:rsidRPr="001C1148" w:rsidRDefault="00782F72" w:rsidP="001C1148">
      <w:pPr>
        <w:suppressAutoHyphens/>
        <w:spacing w:after="0" w:line="240" w:lineRule="auto"/>
        <w:jc w:val="center"/>
        <w:rPr>
          <w:rFonts w:eastAsia="Times New Roman" w:cstheme="minorHAnsi"/>
          <w:b/>
          <w:bCs/>
          <w:sz w:val="20"/>
          <w:szCs w:val="20"/>
          <w:lang w:eastAsia="ar-SA"/>
        </w:rPr>
      </w:pPr>
    </w:p>
    <w:p w14:paraId="77019EE0" w14:textId="592A5BFE" w:rsidR="00C70A75"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1438F4CF" w14:textId="27C57A15" w:rsidR="00C70A75"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bCs/>
          <w:sz w:val="20"/>
          <w:szCs w:val="20"/>
          <w:lang w:eastAsia="ar-SA"/>
        </w:rPr>
        <w:t>Podstawę do wystawienia faktury stanowić będzie protokół odbioru przedmiotu umowy.</w:t>
      </w:r>
    </w:p>
    <w:p w14:paraId="68145F5F" w14:textId="5EE87FDC" w:rsidR="00C70A75" w:rsidRPr="00782F72"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sz w:val="20"/>
          <w:szCs w:val="20"/>
          <w:lang w:eastAsia="ar-SA"/>
        </w:rPr>
        <w:t>Faktura powinna zawierać miedzy innymi następujące zapisy:</w:t>
      </w:r>
    </w:p>
    <w:p w14:paraId="587F34B9" w14:textId="77777777" w:rsidR="00782F72" w:rsidRPr="004F17CB" w:rsidRDefault="00782F72" w:rsidP="00782F72">
      <w:pPr>
        <w:pStyle w:val="Akapitzlist"/>
        <w:tabs>
          <w:tab w:val="left" w:pos="284"/>
        </w:tabs>
        <w:suppressAutoHyphens/>
        <w:spacing w:after="0" w:line="240" w:lineRule="auto"/>
        <w:ind w:left="357"/>
        <w:jc w:val="both"/>
        <w:rPr>
          <w:rFonts w:eastAsia="Times New Roman" w:cstheme="minorHAnsi"/>
          <w:bCs/>
          <w:sz w:val="20"/>
          <w:szCs w:val="20"/>
          <w:lang w:eastAsia="ar-SA"/>
        </w:rPr>
      </w:pPr>
    </w:p>
    <w:p w14:paraId="709BA5DC" w14:textId="77777777" w:rsidR="00C70A75" w:rsidRPr="00E83614" w:rsidRDefault="00C70A75" w:rsidP="004F17CB">
      <w:pPr>
        <w:suppressAutoHyphens/>
        <w:spacing w:after="0" w:line="240" w:lineRule="auto"/>
        <w:ind w:left="340"/>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p>
    <w:p w14:paraId="1E36EDC6" w14:textId="77777777" w:rsidR="00C70A75" w:rsidRPr="00E83614" w:rsidRDefault="00C70A75" w:rsidP="004F17CB">
      <w:pPr>
        <w:suppressAutoHyphens/>
        <w:spacing w:after="0" w:line="240" w:lineRule="auto"/>
        <w:ind w:left="340"/>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Regionalny Zarząd Gospodarki Wodnej w Rzeszowie,  ul. Hanasiewicza 17 B,</w:t>
      </w:r>
      <w:r w:rsidRPr="00E83614">
        <w:rPr>
          <w:rFonts w:eastAsia="Times New Roman" w:cstheme="minorHAnsi"/>
          <w:sz w:val="20"/>
          <w:szCs w:val="20"/>
          <w:lang w:eastAsia="ar-SA"/>
        </w:rPr>
        <w:br/>
        <w:t>35-103 Rzeszów.</w:t>
      </w:r>
    </w:p>
    <w:p w14:paraId="6B52E5E3" w14:textId="6FAB5CB0" w:rsidR="003F3859" w:rsidRPr="00B225B9" w:rsidRDefault="00C70A75" w:rsidP="003F3859">
      <w:pPr>
        <w:pStyle w:val="Akapitzlist"/>
        <w:numPr>
          <w:ilvl w:val="0"/>
          <w:numId w:val="24"/>
        </w:numPr>
        <w:suppressAutoHyphens/>
        <w:spacing w:after="0" w:line="240" w:lineRule="auto"/>
        <w:ind w:left="357" w:hanging="357"/>
        <w:rPr>
          <w:rFonts w:eastAsia="Times New Roman" w:cstheme="minorHAnsi"/>
          <w:bCs/>
          <w:sz w:val="20"/>
          <w:szCs w:val="20"/>
          <w:lang w:eastAsia="ar-SA"/>
        </w:rPr>
      </w:pPr>
      <w:r w:rsidRPr="004F17CB">
        <w:rPr>
          <w:rFonts w:eastAsia="Times New Roman" w:cstheme="minorHAnsi"/>
          <w:bCs/>
          <w:sz w:val="20"/>
          <w:szCs w:val="20"/>
          <w:lang w:eastAsia="ar-SA"/>
        </w:rPr>
        <w:t xml:space="preserve">Faktura płatna będzie przelewem z konta Zamawiającego na konto Wykonawcy, w terminie do </w:t>
      </w:r>
      <w:r w:rsidR="001F1A6B">
        <w:rPr>
          <w:rFonts w:eastAsia="Times New Roman" w:cstheme="minorHAnsi"/>
          <w:bCs/>
          <w:sz w:val="20"/>
          <w:szCs w:val="20"/>
          <w:lang w:eastAsia="ar-SA"/>
        </w:rPr>
        <w:t>14</w:t>
      </w:r>
      <w:r w:rsidRPr="004F17CB">
        <w:rPr>
          <w:rFonts w:eastAsia="Times New Roman" w:cstheme="minorHAnsi"/>
          <w:bCs/>
          <w:sz w:val="20"/>
          <w:szCs w:val="20"/>
          <w:lang w:eastAsia="ar-SA"/>
        </w:rPr>
        <w:t xml:space="preserve"> dni licząc od daty dostarczenia Zamawiającemu faktury z dokumentami rozliczeniowymi</w:t>
      </w:r>
      <w:r w:rsidR="003E3BB7" w:rsidRPr="004F17CB">
        <w:rPr>
          <w:rFonts w:eastAsia="Times New Roman" w:cstheme="minorHAnsi"/>
          <w:bCs/>
          <w:sz w:val="20"/>
          <w:szCs w:val="20"/>
          <w:lang w:eastAsia="ar-SA"/>
        </w:rPr>
        <w:t xml:space="preserve"> do Zarządu Zlewni w Stalowej Woli.</w:t>
      </w:r>
    </w:p>
    <w:p w14:paraId="109E3F70" w14:textId="776FDD36" w:rsidR="00C70A75" w:rsidRDefault="00C70A75" w:rsidP="001C1148">
      <w:pPr>
        <w:tabs>
          <w:tab w:val="left" w:pos="284"/>
        </w:tabs>
        <w:suppressAutoHyphens/>
        <w:spacing w:after="0" w:line="240" w:lineRule="auto"/>
        <w:ind w:left="284"/>
        <w:jc w:val="center"/>
        <w:rPr>
          <w:rFonts w:eastAsia="Times New Roman" w:cstheme="minorHAnsi"/>
          <w:b/>
          <w:sz w:val="20"/>
          <w:szCs w:val="20"/>
          <w:lang w:eastAsia="ar-SA"/>
        </w:rPr>
      </w:pPr>
      <w:r w:rsidRPr="00E83614">
        <w:rPr>
          <w:rFonts w:eastAsia="Times New Roman" w:cstheme="minorHAnsi"/>
          <w:b/>
          <w:sz w:val="20"/>
          <w:szCs w:val="20"/>
          <w:lang w:eastAsia="ar-SA"/>
        </w:rPr>
        <w:t xml:space="preserve">§ </w:t>
      </w:r>
      <w:r>
        <w:rPr>
          <w:rFonts w:eastAsia="Times New Roman" w:cstheme="minorHAnsi"/>
          <w:b/>
          <w:sz w:val="20"/>
          <w:szCs w:val="20"/>
          <w:lang w:eastAsia="ar-SA"/>
        </w:rPr>
        <w:t>9</w:t>
      </w:r>
      <w:r w:rsidRPr="00E83614">
        <w:rPr>
          <w:rFonts w:eastAsia="Times New Roman" w:cstheme="minorHAnsi"/>
          <w:b/>
          <w:sz w:val="20"/>
          <w:szCs w:val="20"/>
          <w:lang w:eastAsia="ar-SA"/>
        </w:rPr>
        <w:t>b</w:t>
      </w:r>
    </w:p>
    <w:p w14:paraId="198667DE" w14:textId="77777777" w:rsidR="00B225B9" w:rsidRPr="00E83614" w:rsidRDefault="00B225B9" w:rsidP="001C1148">
      <w:pPr>
        <w:tabs>
          <w:tab w:val="left" w:pos="284"/>
        </w:tabs>
        <w:suppressAutoHyphens/>
        <w:spacing w:after="0" w:line="240" w:lineRule="auto"/>
        <w:ind w:left="284"/>
        <w:jc w:val="center"/>
        <w:rPr>
          <w:rFonts w:eastAsia="Times New Roman" w:cstheme="minorHAnsi"/>
          <w:b/>
          <w:sz w:val="20"/>
          <w:szCs w:val="20"/>
          <w:lang w:eastAsia="ar-SA"/>
        </w:rPr>
      </w:pPr>
    </w:p>
    <w:p w14:paraId="21F46F5A" w14:textId="2D9FF0BB"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(t.j. </w:t>
      </w:r>
      <w:r w:rsidR="00F373AC">
        <w:rPr>
          <w:rFonts w:cstheme="minorHAnsi"/>
          <w:bCs/>
          <w:spacing w:val="-3"/>
          <w:sz w:val="20"/>
          <w:szCs w:val="20"/>
        </w:rPr>
        <w:t>DZ.U.2021.685</w:t>
      </w:r>
      <w:r w:rsidRPr="00E83614">
        <w:rPr>
          <w:rFonts w:cstheme="minorHAnsi"/>
          <w:bCs/>
          <w:spacing w:val="-3"/>
          <w:sz w:val="20"/>
          <w:szCs w:val="20"/>
        </w:rPr>
        <w:t xml:space="preserve">), w formacie PDF w związku z realizacją niniejszej Umowy. </w:t>
      </w:r>
    </w:p>
    <w:p w14:paraId="396083FF" w14:textId="77777777" w:rsidR="00C70A75"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Wykonawca uprawniony jest do przesyłania Zamawiającemu wystawionych przez siebie faktur elektronicznych wraz z dołączonymi do nich załącznikami w postaci jednolitego pliku PDF na adres mailowy Zamawiającego: </w:t>
      </w:r>
    </w:p>
    <w:p w14:paraId="46B49F3C" w14:textId="34292483" w:rsidR="00C70A75" w:rsidRPr="001B1DAD" w:rsidRDefault="001B1DAD" w:rsidP="00C70A75">
      <w:pPr>
        <w:suppressAutoHyphens/>
        <w:overflowPunct w:val="0"/>
        <w:autoSpaceDE w:val="0"/>
        <w:spacing w:after="0" w:line="240" w:lineRule="auto"/>
        <w:ind w:left="426"/>
        <w:jc w:val="both"/>
        <w:rPr>
          <w:rFonts w:cstheme="minorHAnsi"/>
          <w:bCs/>
          <w:spacing w:val="-3"/>
          <w:sz w:val="20"/>
          <w:szCs w:val="20"/>
        </w:rPr>
      </w:pPr>
      <w:r w:rsidRPr="001B1DAD">
        <w:rPr>
          <w:rFonts w:cstheme="minorHAnsi"/>
          <w:bCs/>
          <w:spacing w:val="-3"/>
          <w:sz w:val="20"/>
          <w:szCs w:val="20"/>
        </w:rPr>
        <w:t>faktura_rzeszow@wody.gov.pl</w:t>
      </w:r>
    </w:p>
    <w:p w14:paraId="1A4D9338" w14:textId="77777777" w:rsidR="00C70A75" w:rsidRPr="00E83614" w:rsidRDefault="00C70A75" w:rsidP="00636D7A">
      <w:pPr>
        <w:pStyle w:val="Akapitzlist"/>
        <w:numPr>
          <w:ilvl w:val="0"/>
          <w:numId w:val="23"/>
        </w:numPr>
        <w:tabs>
          <w:tab w:val="clear" w:pos="1500"/>
          <w:tab w:val="num" w:pos="426"/>
        </w:tabs>
        <w:spacing w:after="0" w:line="240" w:lineRule="auto"/>
        <w:ind w:hanging="1358"/>
        <w:jc w:val="both"/>
        <w:rPr>
          <w:rFonts w:cstheme="minorHAnsi"/>
          <w:bCs/>
          <w:spacing w:val="-3"/>
          <w:sz w:val="20"/>
          <w:szCs w:val="20"/>
        </w:rPr>
      </w:pPr>
      <w:r w:rsidRPr="00E83614">
        <w:rPr>
          <w:rFonts w:cstheme="minorHAnsi"/>
          <w:bCs/>
          <w:spacing w:val="-3"/>
          <w:sz w:val="20"/>
          <w:szCs w:val="20"/>
        </w:rPr>
        <w:t xml:space="preserve">Faktury oprócz danych Nabywcy tj. </w:t>
      </w:r>
    </w:p>
    <w:p w14:paraId="2D159DB1" w14:textId="77777777" w:rsidR="00C70A75" w:rsidRPr="00E83614" w:rsidRDefault="00C70A75" w:rsidP="00C70A75">
      <w:pPr>
        <w:pStyle w:val="Akapitzlist"/>
        <w:spacing w:after="0" w:line="240" w:lineRule="auto"/>
        <w:ind w:left="426"/>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dostawy” tj.</w:t>
      </w:r>
      <w:r w:rsidRPr="0016715B">
        <w:rPr>
          <w:rFonts w:ascii="Tahoma" w:hAnsi="Tahoma" w:cs="Tahoma"/>
          <w:bCs/>
          <w:spacing w:val="-3"/>
        </w:rPr>
        <w:t xml:space="preserve"> </w:t>
      </w:r>
      <w:r w:rsidRPr="00E83614">
        <w:rPr>
          <w:rFonts w:eastAsia="Times New Roman" w:cstheme="minorHAnsi"/>
          <w:b/>
          <w:sz w:val="20"/>
          <w:szCs w:val="20"/>
          <w:lang w:eastAsia="ar-SA"/>
        </w:rPr>
        <w:lastRenderedPageBreak/>
        <w:t xml:space="preserve">Odbiorca/Płatnik: </w:t>
      </w:r>
      <w:r w:rsidRPr="00E83614">
        <w:rPr>
          <w:rFonts w:eastAsia="Times New Roman" w:cstheme="minorHAnsi"/>
          <w:sz w:val="20"/>
          <w:szCs w:val="20"/>
          <w:lang w:eastAsia="ar-SA"/>
        </w:rPr>
        <w:t>Regionalny Zarząd Gospodarki Wodnej w Rzeszowie,  ul. Hanasiewicza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p>
    <w:p w14:paraId="314F5AAE"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Przesłanie przez Wykonawcę faktur wystawionych w formie elektronicznej na inny adres niż wskazany w ust. 2 powyżej będzie traktowane jako niedostarczenie korespondencji do Zamawiającego.</w:t>
      </w:r>
    </w:p>
    <w:p w14:paraId="4C5694B6" w14:textId="694A9C59"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Pr>
          <w:rFonts w:cstheme="minorHAnsi"/>
          <w:bCs/>
          <w:spacing w:val="-3"/>
          <w:sz w:val="20"/>
          <w:szCs w:val="20"/>
        </w:rPr>
        <w:t xml:space="preserve"> </w:t>
      </w:r>
      <w:r>
        <w:rPr>
          <w:rFonts w:cstheme="minorHAnsi"/>
          <w:b/>
          <w:i/>
          <w:iCs/>
          <w:spacing w:val="-3"/>
          <w:sz w:val="20"/>
          <w:szCs w:val="20"/>
        </w:rPr>
        <w:t>……………………………..</w:t>
      </w:r>
    </w:p>
    <w:p w14:paraId="3093D93E"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301F22C" w14:textId="77777777" w:rsidR="00C70A75" w:rsidRPr="00E83614" w:rsidRDefault="00C70A75" w:rsidP="00636D7A">
      <w:pPr>
        <w:numPr>
          <w:ilvl w:val="0"/>
          <w:numId w:val="23"/>
        </w:numPr>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Do transakcji udokumentowanych fakturą elektroniczną, nie będą wystawiane faktury w innej formie. Faktury elektroniczne nie będą przesyłane dodatkowo w formie papierowej.</w:t>
      </w:r>
    </w:p>
    <w:p w14:paraId="6CB442DF"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 datę otrzymania faktury elektronicznej przez Zamawiającego, uważa się datę wpływu tej faktury na skrzynkę poczty elektronicznej Zamawiającego, o której mowa w ust. 2.</w:t>
      </w:r>
    </w:p>
    <w:p w14:paraId="5A764A63"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710AF08"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Cofnięcie zezwolenia, o którym mowa w ust. 1 wymaga formy pisemnej.</w:t>
      </w:r>
    </w:p>
    <w:p w14:paraId="26176B13"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Zezwolenie, o którym mowa w ust. 1 dotyczy również wystawiania i przesyłania drogą elektroniczną faktur korygujących, zaliczkowych i duplikatów faktur oraz not księgowych.</w:t>
      </w:r>
    </w:p>
    <w:p w14:paraId="6B736EF9"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E83614">
          <w:rPr>
            <w:rFonts w:cstheme="minorHAnsi"/>
            <w:bCs/>
            <w:spacing w:val="-3"/>
            <w:sz w:val="20"/>
            <w:szCs w:val="20"/>
          </w:rPr>
          <w:t>https://brokerinfinite.efaktura.gov.pl/</w:t>
        </w:r>
      </w:hyperlink>
      <w:r w:rsidRPr="00E83614">
        <w:rPr>
          <w:rFonts w:cstheme="minorHAnsi"/>
          <w:bCs/>
          <w:spacing w:val="-3"/>
          <w:sz w:val="20"/>
          <w:szCs w:val="20"/>
        </w:rPr>
        <w:t>.</w:t>
      </w:r>
    </w:p>
    <w:p w14:paraId="467533B4"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194D53F0"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nie będzie korzystał z PEF, uprawniony jest również do przesyłania Zamawiającemu wystawionych przez siebie faktur elektronicznych zgodnie z postanowieniami ust. 1 do 11 powyżej.</w:t>
      </w:r>
    </w:p>
    <w:p w14:paraId="4699E5F8"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Zmiana adresu poczty elektronicznej o których mowa w ust. 2 i 5 wymaga podpisania aneksu do niniejszej umowy.</w:t>
      </w:r>
    </w:p>
    <w:p w14:paraId="19183563" w14:textId="77777777" w:rsidR="00C70A75"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54A29AC0" w14:textId="5EA98BA9" w:rsidR="00925C5E" w:rsidRPr="006143B2" w:rsidRDefault="00C70A75" w:rsidP="00B225B9">
      <w:pPr>
        <w:tabs>
          <w:tab w:val="left" w:pos="284"/>
        </w:tabs>
        <w:suppressAutoHyphens/>
        <w:spacing w:after="0" w:line="240" w:lineRule="auto"/>
        <w:ind w:left="426"/>
        <w:jc w:val="both"/>
        <w:rPr>
          <w:rFonts w:eastAsia="Times New Roman" w:cstheme="minorHAnsi"/>
          <w:b/>
          <w:bCs/>
          <w:sz w:val="20"/>
          <w:szCs w:val="20"/>
          <w:lang w:eastAsia="ar-SA"/>
        </w:rPr>
      </w:pPr>
      <w:r w:rsidRPr="00945BE8">
        <w:rPr>
          <w:rFonts w:eastAsia="Times New Roman" w:cstheme="minorHAnsi"/>
          <w:b/>
          <w:bCs/>
          <w:sz w:val="20"/>
          <w:szCs w:val="20"/>
          <w:lang w:eastAsia="pl-PL"/>
        </w:rPr>
        <w:t xml:space="preserve">Wystawioną fakturę w formie papierowej należy doręczyć do Zarządu Zlewni w Stalowej Woli, </w:t>
      </w:r>
      <w:r w:rsidR="00473949">
        <w:rPr>
          <w:rFonts w:eastAsia="Times New Roman" w:cstheme="minorHAnsi"/>
          <w:b/>
          <w:bCs/>
          <w:sz w:val="20"/>
          <w:szCs w:val="20"/>
          <w:lang w:eastAsia="pl-PL"/>
        </w:rPr>
        <w:br/>
      </w:r>
      <w:r w:rsidRPr="00945BE8">
        <w:rPr>
          <w:rFonts w:eastAsia="Times New Roman" w:cstheme="minorHAnsi"/>
          <w:b/>
          <w:bCs/>
          <w:sz w:val="20"/>
          <w:szCs w:val="20"/>
          <w:lang w:eastAsia="pl-PL"/>
        </w:rPr>
        <w:t>ul. Jagiellońska 17, 37-450 Stalowa Wola</w:t>
      </w:r>
      <w:r w:rsidRPr="00945BE8">
        <w:rPr>
          <w:rStyle w:val="lrzxr"/>
          <w:rFonts w:cstheme="minorHAnsi"/>
          <w:b/>
          <w:bCs/>
          <w:sz w:val="20"/>
          <w:szCs w:val="20"/>
        </w:rPr>
        <w:t>.</w:t>
      </w:r>
    </w:p>
    <w:p w14:paraId="64E23509" w14:textId="7D1791A9" w:rsidR="00660FF7" w:rsidRDefault="00B9732F" w:rsidP="001C1148">
      <w:pPr>
        <w:spacing w:after="0" w:line="240" w:lineRule="auto"/>
        <w:jc w:val="center"/>
        <w:rPr>
          <w:rFonts w:cstheme="minorHAnsi"/>
          <w:b/>
          <w:sz w:val="20"/>
          <w:szCs w:val="20"/>
        </w:rPr>
      </w:pPr>
      <w:r w:rsidRPr="006143B2">
        <w:rPr>
          <w:rFonts w:cstheme="minorHAnsi"/>
          <w:b/>
          <w:sz w:val="20"/>
          <w:szCs w:val="20"/>
        </w:rPr>
        <w:t xml:space="preserve">§ </w:t>
      </w:r>
      <w:r w:rsidR="00D40259" w:rsidRPr="006143B2">
        <w:rPr>
          <w:rFonts w:cstheme="minorHAnsi"/>
          <w:b/>
          <w:sz w:val="20"/>
          <w:szCs w:val="20"/>
        </w:rPr>
        <w:t>10</w:t>
      </w:r>
    </w:p>
    <w:p w14:paraId="0C3BFF67" w14:textId="77777777" w:rsidR="00925C5E" w:rsidRPr="001C1148" w:rsidRDefault="00925C5E" w:rsidP="001C1148">
      <w:pPr>
        <w:spacing w:after="0" w:line="240" w:lineRule="auto"/>
        <w:jc w:val="center"/>
        <w:rPr>
          <w:rFonts w:cstheme="minorHAnsi"/>
          <w:b/>
          <w:sz w:val="20"/>
          <w:szCs w:val="20"/>
        </w:rPr>
      </w:pPr>
    </w:p>
    <w:p w14:paraId="64D83F66" w14:textId="5820CD62" w:rsidR="00B9732F" w:rsidRPr="005C246E" w:rsidRDefault="00B9732F" w:rsidP="00636D7A">
      <w:pPr>
        <w:pStyle w:val="Tekstpodstawowy21"/>
        <w:numPr>
          <w:ilvl w:val="0"/>
          <w:numId w:val="12"/>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Wykonawca jest odpowiedzialny względem Zamawiając</w:t>
      </w:r>
      <w:r w:rsidR="00617B8D">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1B814DBF" w14:textId="04EDC8D0" w:rsidR="00D40259" w:rsidRPr="005C246E"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Zamawiający, który otrzyma</w:t>
      </w:r>
      <w:r w:rsidR="00617B8D">
        <w:rPr>
          <w:rFonts w:asciiTheme="minorHAnsi" w:hAnsiTheme="minorHAnsi" w:cstheme="minorHAnsi"/>
          <w:b w:val="0"/>
          <w:sz w:val="20"/>
          <w:szCs w:val="20"/>
        </w:rPr>
        <w:t>ł</w:t>
      </w:r>
      <w:r w:rsidRPr="005C246E">
        <w:rPr>
          <w:rFonts w:asciiTheme="minorHAnsi" w:hAnsiTheme="minorHAnsi" w:cstheme="minorHAnsi"/>
          <w:b w:val="0"/>
          <w:sz w:val="20"/>
          <w:szCs w:val="20"/>
        </w:rPr>
        <w:t xml:space="preserve"> wadliwy przedmiot umowy wykonując uprawnienia z tytułu rękojmi</w:t>
      </w:r>
      <w:r w:rsidR="00531542" w:rsidRPr="005C246E">
        <w:rPr>
          <w:rFonts w:asciiTheme="minorHAnsi" w:hAnsiTheme="minorHAnsi" w:cstheme="minorHAnsi"/>
          <w:b w:val="0"/>
          <w:sz w:val="20"/>
          <w:szCs w:val="20"/>
        </w:rPr>
        <w:t xml:space="preserve"> za wady</w:t>
      </w:r>
      <w:r w:rsidRPr="005C246E">
        <w:rPr>
          <w:rFonts w:asciiTheme="minorHAnsi" w:hAnsiTheme="minorHAnsi" w:cstheme="minorHAnsi"/>
          <w:b w:val="0"/>
          <w:sz w:val="20"/>
          <w:szCs w:val="20"/>
        </w:rPr>
        <w:t xml:space="preserve"> i gwarancji względem Wykonawcy mo</w:t>
      </w:r>
      <w:r w:rsidR="0075341D" w:rsidRPr="005C246E">
        <w:rPr>
          <w:rFonts w:asciiTheme="minorHAnsi" w:hAnsiTheme="minorHAnsi" w:cstheme="minorHAnsi"/>
          <w:b w:val="0"/>
          <w:sz w:val="20"/>
          <w:szCs w:val="20"/>
        </w:rPr>
        <w:t>gą</w:t>
      </w:r>
      <w:r w:rsidRPr="005C246E">
        <w:rPr>
          <w:rFonts w:asciiTheme="minorHAnsi" w:hAnsiTheme="minorHAnsi" w:cstheme="minorHAnsi"/>
          <w:b w:val="0"/>
          <w:sz w:val="20"/>
          <w:szCs w:val="20"/>
        </w:rPr>
        <w:t xml:space="preserve"> wedle swego wyboru: </w:t>
      </w:r>
    </w:p>
    <w:p w14:paraId="4A906A95" w14:textId="2AB9296A" w:rsidR="00D40259" w:rsidRPr="005C246E" w:rsidRDefault="003E3BB7" w:rsidP="003E3BB7">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1)</w:t>
      </w:r>
      <w:r w:rsidR="00D40259" w:rsidRPr="005C246E">
        <w:rPr>
          <w:rFonts w:asciiTheme="minorHAnsi" w:hAnsiTheme="minorHAnsi" w:cstheme="minorHAnsi"/>
          <w:b w:val="0"/>
          <w:sz w:val="20"/>
          <w:szCs w:val="20"/>
        </w:rPr>
        <w:t xml:space="preserve">zażądać bezpłatnego usunięcia wad w terminie wyznaczonym Wykonawcy, </w:t>
      </w:r>
    </w:p>
    <w:p w14:paraId="2155B9F0" w14:textId="0DAB69EC" w:rsidR="00D40259" w:rsidRPr="005C246E" w:rsidRDefault="003E3BB7" w:rsidP="003E3BB7">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2)</w:t>
      </w:r>
      <w:r w:rsidR="00D40259" w:rsidRPr="005C246E">
        <w:rPr>
          <w:rFonts w:asciiTheme="minorHAnsi" w:hAnsiTheme="minorHAnsi" w:cstheme="minorHAnsi"/>
          <w:b w:val="0"/>
          <w:sz w:val="20"/>
          <w:szCs w:val="20"/>
        </w:rPr>
        <w:t>nie żądając usunięcia wad odpowiednio obniżyć wynagrodzenie Wykonawcy.</w:t>
      </w:r>
    </w:p>
    <w:p w14:paraId="31A2D20D" w14:textId="51D0020E"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Zamawiający 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odstąpić od umowy z ustawowych przyczyn przewidzianych przez przepisy Kodeksu  Cywilnego,</w:t>
      </w:r>
      <w:r w:rsidRPr="008E5DCD">
        <w:rPr>
          <w:rFonts w:asciiTheme="minorHAnsi" w:hAnsiTheme="minorHAnsi" w:cstheme="minorHAnsi"/>
          <w:b w:val="0"/>
          <w:color w:val="FF0000"/>
          <w:sz w:val="20"/>
          <w:szCs w:val="20"/>
        </w:rPr>
        <w:t xml:space="preserve"> </w:t>
      </w:r>
      <w:r w:rsidRPr="006143B2">
        <w:rPr>
          <w:rFonts w:asciiTheme="minorHAnsi" w:hAnsiTheme="minorHAnsi" w:cstheme="minorHAnsi"/>
          <w:b w:val="0"/>
          <w:sz w:val="20"/>
          <w:szCs w:val="20"/>
        </w:rPr>
        <w:t>w tym w szczególności:</w:t>
      </w:r>
    </w:p>
    <w:p w14:paraId="4E611690" w14:textId="79AED43D" w:rsidR="00D40259" w:rsidRDefault="00D40259" w:rsidP="00636D7A">
      <w:pPr>
        <w:pStyle w:val="Tekstpodstawowy21"/>
        <w:numPr>
          <w:ilvl w:val="0"/>
          <w:numId w:val="16"/>
        </w:numPr>
        <w:jc w:val="both"/>
        <w:rPr>
          <w:rFonts w:asciiTheme="minorHAnsi" w:hAnsiTheme="minorHAnsi" w:cstheme="minorHAnsi"/>
          <w:b w:val="0"/>
          <w:sz w:val="20"/>
          <w:szCs w:val="20"/>
        </w:rPr>
      </w:pPr>
      <w:r w:rsidRPr="006143B2">
        <w:rPr>
          <w:rFonts w:asciiTheme="minorHAnsi" w:hAnsiTheme="minorHAnsi" w:cstheme="minorHAnsi"/>
          <w:b w:val="0"/>
          <w:sz w:val="20"/>
          <w:szCs w:val="20"/>
        </w:rPr>
        <w:t>w przypadku niewykonania zobowiązania w terminach określonych w § 2 umowy,</w:t>
      </w:r>
    </w:p>
    <w:p w14:paraId="7DAB63FB" w14:textId="18F7D71B" w:rsidR="00D40259" w:rsidRPr="00660FF7" w:rsidRDefault="00D40259" w:rsidP="00636D7A">
      <w:pPr>
        <w:pStyle w:val="Tekstpodstawowy21"/>
        <w:numPr>
          <w:ilvl w:val="0"/>
          <w:numId w:val="16"/>
        </w:numPr>
        <w:jc w:val="both"/>
        <w:rPr>
          <w:rFonts w:asciiTheme="minorHAnsi" w:hAnsiTheme="minorHAnsi" w:cstheme="minorHAnsi"/>
          <w:b w:val="0"/>
          <w:sz w:val="20"/>
          <w:szCs w:val="20"/>
        </w:rPr>
      </w:pPr>
      <w:r w:rsidRPr="00660FF7">
        <w:rPr>
          <w:rFonts w:asciiTheme="minorHAnsi" w:hAnsiTheme="minorHAnsi" w:cstheme="minorHAnsi"/>
          <w:b w:val="0"/>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32793F0" w14:textId="54A33147"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143B2">
        <w:rPr>
          <w:rFonts w:asciiTheme="minorHAnsi" w:hAnsiTheme="minorHAnsi" w:cstheme="minorHAnsi"/>
          <w:b w:val="0"/>
          <w:sz w:val="20"/>
          <w:szCs w:val="20"/>
        </w:rPr>
        <w:t>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również odstąpić od umowy jeżeli:</w:t>
      </w:r>
    </w:p>
    <w:p w14:paraId="10632C7E" w14:textId="5B24FB3C" w:rsidR="00D40259" w:rsidRPr="00FD0C2D" w:rsidRDefault="0075341D" w:rsidP="00636D7A">
      <w:pPr>
        <w:pStyle w:val="Tekstpodstawowy21"/>
        <w:numPr>
          <w:ilvl w:val="0"/>
          <w:numId w:val="17"/>
        </w:numPr>
        <w:jc w:val="both"/>
        <w:rPr>
          <w:rFonts w:asciiTheme="minorHAnsi" w:hAnsiTheme="minorHAnsi" w:cstheme="minorHAnsi"/>
          <w:b w:val="0"/>
          <w:sz w:val="20"/>
          <w:szCs w:val="20"/>
        </w:rPr>
      </w:pPr>
      <w:r>
        <w:rPr>
          <w:rFonts w:asciiTheme="minorHAnsi" w:hAnsiTheme="minorHAnsi" w:cstheme="minorHAnsi"/>
          <w:b w:val="0"/>
          <w:sz w:val="20"/>
          <w:szCs w:val="20"/>
        </w:rPr>
        <w:t>W</w:t>
      </w:r>
      <w:r w:rsidR="00D40259" w:rsidRPr="00531542">
        <w:rPr>
          <w:rFonts w:asciiTheme="minorHAnsi" w:hAnsiTheme="minorHAnsi" w:cstheme="minorHAnsi"/>
          <w:b w:val="0"/>
          <w:sz w:val="20"/>
          <w:szCs w:val="20"/>
        </w:rPr>
        <w:t>ykonawca nie złożył pisemnej informacji o stanie zaawansowania prac</w:t>
      </w:r>
      <w:r w:rsidR="00531542">
        <w:rPr>
          <w:rFonts w:asciiTheme="minorHAnsi" w:hAnsiTheme="minorHAnsi" w:cstheme="minorHAnsi"/>
          <w:b w:val="0"/>
          <w:sz w:val="20"/>
          <w:szCs w:val="20"/>
        </w:rPr>
        <w:t>, zgodnie z § 1 ust. 10 umowy,</w:t>
      </w:r>
      <w:r w:rsidR="00D40259" w:rsidRPr="00531542">
        <w:rPr>
          <w:rFonts w:asciiTheme="minorHAnsi" w:hAnsiTheme="minorHAnsi" w:cstheme="minorHAnsi"/>
          <w:b w:val="0"/>
          <w:sz w:val="20"/>
          <w:szCs w:val="20"/>
        </w:rPr>
        <w:t xml:space="preserve"> w terminie </w:t>
      </w:r>
      <w:r w:rsidR="00D40259" w:rsidRPr="00FD0C2D">
        <w:rPr>
          <w:rFonts w:asciiTheme="minorHAnsi" w:hAnsiTheme="minorHAnsi" w:cstheme="minorHAnsi"/>
          <w:b w:val="0"/>
          <w:sz w:val="20"/>
          <w:szCs w:val="20"/>
        </w:rPr>
        <w:t xml:space="preserve">do </w:t>
      </w:r>
      <w:r w:rsidR="008E5DCD">
        <w:rPr>
          <w:rFonts w:asciiTheme="minorHAnsi" w:hAnsiTheme="minorHAnsi" w:cstheme="minorHAnsi"/>
          <w:b w:val="0"/>
          <w:sz w:val="20"/>
          <w:szCs w:val="20"/>
        </w:rPr>
        <w:t>7</w:t>
      </w:r>
      <w:r w:rsidR="00D40259" w:rsidRPr="00FD0C2D">
        <w:rPr>
          <w:rFonts w:asciiTheme="minorHAnsi" w:hAnsiTheme="minorHAnsi" w:cstheme="minorHAnsi"/>
          <w:b w:val="0"/>
          <w:sz w:val="20"/>
          <w:szCs w:val="20"/>
        </w:rPr>
        <w:t xml:space="preserve"> dni licząc od drugiego bezskutecznego wezwania Zamawiając</w:t>
      </w:r>
      <w:r w:rsidR="00617B8D">
        <w:rPr>
          <w:rFonts w:asciiTheme="minorHAnsi" w:hAnsiTheme="minorHAnsi" w:cstheme="minorHAnsi"/>
          <w:b w:val="0"/>
          <w:sz w:val="20"/>
          <w:szCs w:val="20"/>
        </w:rPr>
        <w:t>ego</w:t>
      </w:r>
      <w:r w:rsidR="00D40259" w:rsidRPr="00FD0C2D">
        <w:rPr>
          <w:rFonts w:asciiTheme="minorHAnsi" w:hAnsiTheme="minorHAnsi" w:cstheme="minorHAnsi"/>
          <w:b w:val="0"/>
          <w:sz w:val="20"/>
          <w:szCs w:val="20"/>
        </w:rPr>
        <w:t>,</w:t>
      </w:r>
    </w:p>
    <w:p w14:paraId="47AE8A21" w14:textId="728766F4" w:rsidR="00D40259" w:rsidRPr="00FD0C2D" w:rsidRDefault="00D40259" w:rsidP="00636D7A">
      <w:pPr>
        <w:pStyle w:val="Tekstpodstawowy21"/>
        <w:numPr>
          <w:ilvl w:val="0"/>
          <w:numId w:val="17"/>
        </w:numPr>
        <w:jc w:val="both"/>
        <w:rPr>
          <w:rFonts w:asciiTheme="minorHAnsi" w:hAnsiTheme="minorHAnsi" w:cstheme="minorHAnsi"/>
          <w:b w:val="0"/>
          <w:sz w:val="20"/>
          <w:szCs w:val="20"/>
        </w:rPr>
      </w:pPr>
      <w:r w:rsidRPr="00FD0C2D">
        <w:rPr>
          <w:rFonts w:asciiTheme="minorHAnsi" w:hAnsiTheme="minorHAnsi" w:cstheme="minorHAnsi"/>
          <w:b w:val="0"/>
          <w:sz w:val="20"/>
          <w:szCs w:val="20"/>
        </w:rPr>
        <w:t>Wyko</w:t>
      </w:r>
      <w:r w:rsidR="004F42F7" w:rsidRPr="00FD0C2D">
        <w:rPr>
          <w:rFonts w:asciiTheme="minorHAnsi" w:hAnsiTheme="minorHAnsi" w:cstheme="minorHAnsi"/>
          <w:b w:val="0"/>
          <w:sz w:val="20"/>
          <w:szCs w:val="20"/>
        </w:rPr>
        <w:t>nawca</w:t>
      </w:r>
      <w:r w:rsidRPr="00FD0C2D">
        <w:rPr>
          <w:rFonts w:asciiTheme="minorHAnsi" w:hAnsiTheme="minorHAnsi" w:cstheme="minorHAnsi"/>
          <w:b w:val="0"/>
          <w:sz w:val="20"/>
          <w:szCs w:val="20"/>
        </w:rPr>
        <w:t xml:space="preserve"> nie wywiązuje się z obowiązków nałożonych na niego niniejszą umową, wykonuje </w:t>
      </w:r>
      <w:r w:rsidR="004F42F7" w:rsidRPr="00FD0C2D">
        <w:rPr>
          <w:rFonts w:asciiTheme="minorHAnsi" w:hAnsiTheme="minorHAnsi" w:cstheme="minorHAnsi"/>
          <w:b w:val="0"/>
          <w:sz w:val="20"/>
          <w:szCs w:val="20"/>
        </w:rPr>
        <w:t>przedmiot umowy</w:t>
      </w:r>
      <w:r w:rsidRPr="00FD0C2D">
        <w:rPr>
          <w:rFonts w:asciiTheme="minorHAnsi" w:hAnsiTheme="minorHAnsi" w:cstheme="minorHAnsi"/>
          <w:b w:val="0"/>
          <w:sz w:val="20"/>
          <w:szCs w:val="20"/>
        </w:rPr>
        <w:t xml:space="preserve"> w sposób niezgodny z umową.</w:t>
      </w:r>
    </w:p>
    <w:p w14:paraId="6D89B119" w14:textId="27FC5C2D" w:rsidR="005421CA" w:rsidRPr="00FD0C2D" w:rsidRDefault="005421CA"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lastRenderedPageBreak/>
        <w:t xml:space="preserve">Odstąpienie od umowy w przypadkach wymienionych w ust. 3 pkt 1) </w:t>
      </w:r>
      <w:r w:rsidR="008E3AAD">
        <w:rPr>
          <w:rFonts w:asciiTheme="minorHAnsi" w:hAnsiTheme="minorHAnsi" w:cstheme="minorHAnsi"/>
          <w:b w:val="0"/>
          <w:sz w:val="20"/>
          <w:szCs w:val="20"/>
        </w:rPr>
        <w:t xml:space="preserve">i 2) </w:t>
      </w:r>
      <w:r w:rsidRPr="00FD0C2D">
        <w:rPr>
          <w:rFonts w:asciiTheme="minorHAnsi" w:hAnsiTheme="minorHAnsi" w:cstheme="minorHAnsi"/>
          <w:b w:val="0"/>
          <w:sz w:val="20"/>
          <w:szCs w:val="20"/>
        </w:rPr>
        <w:t xml:space="preserve">oraz ust. 4 pkt. 1) i 2) nastąpi w terminie do </w:t>
      </w:r>
      <w:r w:rsidR="005B67C5">
        <w:rPr>
          <w:rFonts w:asciiTheme="minorHAnsi" w:hAnsiTheme="minorHAnsi" w:cstheme="minorHAnsi"/>
          <w:b w:val="0"/>
          <w:sz w:val="20"/>
          <w:szCs w:val="20"/>
        </w:rPr>
        <w:t>7</w:t>
      </w:r>
      <w:r w:rsidRPr="00FD0C2D">
        <w:rPr>
          <w:rFonts w:asciiTheme="minorHAnsi" w:hAnsiTheme="minorHAnsi" w:cstheme="minorHAnsi"/>
          <w:b w:val="0"/>
          <w:sz w:val="20"/>
          <w:szCs w:val="20"/>
        </w:rPr>
        <w:t xml:space="preserve"> dni od zaistnienia zdarzenia uzasadniającego odstąpienie.</w:t>
      </w:r>
    </w:p>
    <w:p w14:paraId="064DB07B" w14:textId="0A172D0D" w:rsidR="005421CA" w:rsidRPr="001B7211" w:rsidRDefault="005421CA" w:rsidP="00636D7A">
      <w:pPr>
        <w:pStyle w:val="Tekstpodstawowy23"/>
        <w:numPr>
          <w:ilvl w:val="0"/>
          <w:numId w:val="12"/>
        </w:numPr>
        <w:tabs>
          <w:tab w:val="clear" w:pos="0"/>
        </w:tabs>
        <w:ind w:left="284" w:hanging="284"/>
        <w:jc w:val="both"/>
        <w:rPr>
          <w:rFonts w:ascii="Calibri" w:hAnsi="Calibri"/>
          <w:b w:val="0"/>
          <w:sz w:val="20"/>
          <w:szCs w:val="20"/>
        </w:rPr>
      </w:pPr>
      <w:r w:rsidRPr="001B7211">
        <w:rPr>
          <w:rFonts w:ascii="Calibri" w:hAnsi="Calibri"/>
          <w:b w:val="0"/>
          <w:sz w:val="20"/>
          <w:szCs w:val="20"/>
        </w:rPr>
        <w:t>Zamawiający mo</w:t>
      </w:r>
      <w:r w:rsidR="00617B8D" w:rsidRPr="001B7211">
        <w:rPr>
          <w:rFonts w:ascii="Calibri" w:hAnsi="Calibri"/>
          <w:b w:val="0"/>
          <w:sz w:val="20"/>
          <w:szCs w:val="20"/>
        </w:rPr>
        <w:t>że</w:t>
      </w:r>
      <w:r w:rsidRPr="001B7211">
        <w:rPr>
          <w:rFonts w:ascii="Calibri" w:hAnsi="Calibri"/>
          <w:b w:val="0"/>
          <w:sz w:val="20"/>
          <w:szCs w:val="20"/>
        </w:rPr>
        <w:t xml:space="preserve"> odstąpić od umowy w przypadku zmiany przepisów prawnych związanych z ochroną praw wyłącznych, w szczególności Prawa Wodnego. Odstąpienie w  tym przypadku może nastąpić w terminie 30 dni od powzięcia wiadomości o tych okolicznościach.</w:t>
      </w:r>
    </w:p>
    <w:p w14:paraId="31BF8C83" w14:textId="47598C14" w:rsidR="00D40259" w:rsidRPr="001B7211"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1B7211">
        <w:rPr>
          <w:rFonts w:asciiTheme="minorHAnsi" w:hAnsiTheme="minorHAnsi" w:cstheme="minorHAnsi"/>
          <w:b w:val="0"/>
          <w:sz w:val="20"/>
          <w:szCs w:val="20"/>
        </w:rPr>
        <w:t>Odstąpienie od umowy powinno nastąpić w formie pisemnej pod rygorem nieważności takiego odstąpienia i powinno zawierać uzasadnienie.</w:t>
      </w:r>
    </w:p>
    <w:p w14:paraId="1C7E4E97" w14:textId="783ED78A" w:rsidR="00D40259" w:rsidRPr="00FD0C2D"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W przypadkach wymienionych w ust. 3</w:t>
      </w:r>
      <w:r w:rsidR="005421CA" w:rsidRPr="00FD0C2D">
        <w:rPr>
          <w:rFonts w:asciiTheme="minorHAnsi" w:hAnsiTheme="minorHAnsi" w:cstheme="minorHAnsi"/>
          <w:b w:val="0"/>
          <w:sz w:val="20"/>
          <w:szCs w:val="20"/>
        </w:rPr>
        <w:t>,</w:t>
      </w:r>
      <w:r w:rsidRPr="00FD0C2D">
        <w:rPr>
          <w:rFonts w:asciiTheme="minorHAnsi" w:hAnsiTheme="minorHAnsi" w:cstheme="minorHAnsi"/>
          <w:b w:val="0"/>
          <w:sz w:val="20"/>
          <w:szCs w:val="20"/>
        </w:rPr>
        <w:t xml:space="preserve"> 4</w:t>
      </w:r>
      <w:r w:rsidR="005421CA" w:rsidRPr="00FD0C2D">
        <w:rPr>
          <w:rFonts w:asciiTheme="minorHAnsi" w:hAnsiTheme="minorHAnsi" w:cstheme="minorHAnsi"/>
          <w:b w:val="0"/>
          <w:sz w:val="20"/>
          <w:szCs w:val="20"/>
        </w:rPr>
        <w:t xml:space="preserve"> i 6</w:t>
      </w:r>
      <w:r w:rsidRPr="00FD0C2D">
        <w:rPr>
          <w:rFonts w:asciiTheme="minorHAnsi" w:hAnsiTheme="minorHAnsi" w:cstheme="minorHAnsi"/>
          <w:b w:val="0"/>
          <w:sz w:val="20"/>
          <w:szCs w:val="20"/>
        </w:rPr>
        <w:t xml:space="preserve"> Zamawiający nie płac</w:t>
      </w:r>
      <w:r w:rsidR="00617B8D">
        <w:rPr>
          <w:rFonts w:asciiTheme="minorHAnsi" w:hAnsiTheme="minorHAnsi" w:cstheme="minorHAnsi"/>
          <w:b w:val="0"/>
          <w:sz w:val="20"/>
          <w:szCs w:val="20"/>
        </w:rPr>
        <w:t>i</w:t>
      </w:r>
      <w:r w:rsidRPr="00FD0C2D">
        <w:rPr>
          <w:rFonts w:asciiTheme="minorHAnsi" w:hAnsiTheme="minorHAnsi" w:cstheme="minorHAnsi"/>
          <w:b w:val="0"/>
          <w:sz w:val="20"/>
          <w:szCs w:val="20"/>
        </w:rPr>
        <w:t xml:space="preserve"> </w:t>
      </w:r>
      <w:r w:rsidR="004F42F7" w:rsidRPr="00FD0C2D">
        <w:rPr>
          <w:rFonts w:asciiTheme="minorHAnsi" w:hAnsiTheme="minorHAnsi" w:cstheme="minorHAnsi"/>
          <w:b w:val="0"/>
          <w:sz w:val="20"/>
          <w:szCs w:val="20"/>
        </w:rPr>
        <w:t>Wykonawcy</w:t>
      </w:r>
      <w:r w:rsidRPr="00FD0C2D">
        <w:rPr>
          <w:rFonts w:asciiTheme="minorHAnsi" w:hAnsiTheme="minorHAnsi" w:cstheme="minorHAnsi"/>
          <w:b w:val="0"/>
          <w:sz w:val="20"/>
          <w:szCs w:val="20"/>
        </w:rPr>
        <w:t xml:space="preserve"> odszkodowania.</w:t>
      </w:r>
    </w:p>
    <w:p w14:paraId="3499B7E5" w14:textId="6207C0DA"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W przypadku odstąpienia od umowy w terminie 14 dni od daty odstąpienia, </w:t>
      </w:r>
      <w:r w:rsidR="004F42F7" w:rsidRPr="00FD0C2D">
        <w:rPr>
          <w:rFonts w:asciiTheme="minorHAnsi" w:hAnsiTheme="minorHAnsi" w:cstheme="minorHAnsi"/>
          <w:b w:val="0"/>
          <w:sz w:val="20"/>
          <w:szCs w:val="20"/>
        </w:rPr>
        <w:t>Wykonawca</w:t>
      </w:r>
      <w:r w:rsidRPr="00FD0C2D">
        <w:rPr>
          <w:rFonts w:asciiTheme="minorHAnsi" w:hAnsiTheme="minorHAnsi" w:cstheme="minorHAnsi"/>
          <w:b w:val="0"/>
          <w:sz w:val="20"/>
          <w:szCs w:val="20"/>
        </w:rPr>
        <w:t xml:space="preserve"> przy udziale Zamawia</w:t>
      </w:r>
      <w:r w:rsidRPr="00FD0C2D">
        <w:rPr>
          <w:rFonts w:asciiTheme="minorHAnsi" w:hAnsiTheme="minorHAnsi" w:cstheme="minorHAnsi"/>
          <w:b w:val="0"/>
          <w:sz w:val="20"/>
          <w:szCs w:val="20"/>
        </w:rPr>
        <w:softHyphen/>
        <w:t>ją</w:t>
      </w:r>
      <w:r w:rsidRPr="00FD0C2D">
        <w:rPr>
          <w:rFonts w:asciiTheme="minorHAnsi" w:hAnsiTheme="minorHAnsi" w:cstheme="minorHAnsi"/>
          <w:b w:val="0"/>
          <w:sz w:val="20"/>
          <w:szCs w:val="20"/>
        </w:rPr>
        <w:softHyphen/>
        <w:t>c</w:t>
      </w:r>
      <w:r w:rsidR="00617B8D">
        <w:rPr>
          <w:rFonts w:asciiTheme="minorHAnsi" w:hAnsiTheme="minorHAnsi" w:cstheme="minorHAnsi"/>
          <w:b w:val="0"/>
          <w:sz w:val="20"/>
          <w:szCs w:val="20"/>
        </w:rPr>
        <w:t>ego</w:t>
      </w:r>
      <w:r w:rsidRPr="00FD0C2D">
        <w:rPr>
          <w:rFonts w:asciiTheme="minorHAnsi" w:hAnsiTheme="minorHAnsi" w:cstheme="minorHAnsi"/>
          <w:b w:val="0"/>
          <w:sz w:val="20"/>
          <w:szCs w:val="20"/>
        </w:rPr>
        <w:t xml:space="preserve"> sporządzi szczegółowy protokół inwentaryza</w:t>
      </w:r>
      <w:r w:rsidRPr="00FD0C2D">
        <w:rPr>
          <w:rFonts w:asciiTheme="minorHAnsi" w:hAnsiTheme="minorHAnsi" w:cstheme="minorHAnsi"/>
          <w:b w:val="0"/>
          <w:sz w:val="20"/>
          <w:szCs w:val="20"/>
        </w:rPr>
        <w:softHyphen/>
        <w:t>cji prac</w:t>
      </w:r>
      <w:r w:rsidRPr="006143B2">
        <w:rPr>
          <w:rFonts w:asciiTheme="minorHAnsi" w:hAnsiTheme="minorHAnsi" w:cstheme="minorHAnsi"/>
          <w:b w:val="0"/>
          <w:sz w:val="20"/>
          <w:szCs w:val="20"/>
        </w:rPr>
        <w:t xml:space="preserve"> w toku wg stanu na dzień od</w:t>
      </w:r>
      <w:r w:rsidRPr="006143B2">
        <w:rPr>
          <w:rFonts w:asciiTheme="minorHAnsi" w:hAnsiTheme="minorHAnsi" w:cstheme="minorHAnsi"/>
          <w:b w:val="0"/>
          <w:sz w:val="20"/>
          <w:szCs w:val="20"/>
        </w:rPr>
        <w:softHyphen/>
        <w:t>stąpienia.</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3553490F" w14:textId="74C1C165" w:rsidR="00B50CCF"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B0097D">
        <w:rPr>
          <w:rFonts w:eastAsia="Times New Roman" w:cstheme="minorHAnsi"/>
          <w:b/>
          <w:bCs/>
          <w:sz w:val="20"/>
          <w:szCs w:val="20"/>
          <w:lang w:eastAsia="ar-SA"/>
        </w:rPr>
        <w:t>1</w:t>
      </w:r>
    </w:p>
    <w:p w14:paraId="48253B9F" w14:textId="77777777" w:rsidR="00925C5E" w:rsidRPr="006143B2" w:rsidRDefault="00925C5E" w:rsidP="001C1148">
      <w:pPr>
        <w:suppressAutoHyphens/>
        <w:spacing w:after="0" w:line="240" w:lineRule="auto"/>
        <w:jc w:val="center"/>
        <w:rPr>
          <w:rFonts w:eastAsia="Times New Roman" w:cstheme="minorHAnsi"/>
          <w:b/>
          <w:bCs/>
          <w:sz w:val="20"/>
          <w:szCs w:val="20"/>
          <w:lang w:eastAsia="ar-SA"/>
        </w:rPr>
      </w:pPr>
    </w:p>
    <w:p w14:paraId="57269718" w14:textId="4A990F95" w:rsidR="00B50CCF" w:rsidRPr="005C246E"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bookmarkStart w:id="2" w:name="_Hlk512244672"/>
      <w:r w:rsidRPr="006143B2">
        <w:rPr>
          <w:rFonts w:eastAsia="Times New Roman" w:cstheme="minorHAnsi"/>
          <w:sz w:val="20"/>
          <w:szCs w:val="20"/>
          <w:lang w:eastAsia="ar-SA"/>
        </w:rPr>
        <w:t xml:space="preserve">Zamawiający, niezależnie od pozostałych przypadków przewidzianych w umowie dopuszcza możliwość zmian postanowień w niej zawartych w przypadku wystąpienia co najmniej jednej z okoliczności </w:t>
      </w:r>
      <w:r w:rsidRPr="005C246E">
        <w:rPr>
          <w:rFonts w:eastAsia="Times New Roman" w:cstheme="minorHAnsi"/>
          <w:sz w:val="20"/>
          <w:szCs w:val="20"/>
          <w:lang w:eastAsia="ar-SA"/>
        </w:rPr>
        <w:t>wymienionych poniżej:</w:t>
      </w:r>
    </w:p>
    <w:p w14:paraId="7E7F5AF7" w14:textId="4C579AD0"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 xml:space="preserve">Ograniczenia zakresu rzeczowego umowy, </w:t>
      </w:r>
      <w:r w:rsidR="00861899" w:rsidRPr="005C246E">
        <w:rPr>
          <w:rFonts w:eastAsia="Times New Roman" w:cstheme="minorHAnsi"/>
          <w:sz w:val="20"/>
          <w:szCs w:val="20"/>
          <w:lang w:eastAsia="ar-SA"/>
        </w:rPr>
        <w:t>gdy dotyczy to</w:t>
      </w:r>
      <w:r w:rsidRPr="005C246E">
        <w:rPr>
          <w:rFonts w:eastAsia="Times New Roman" w:cstheme="minorHAnsi"/>
          <w:sz w:val="20"/>
          <w:szCs w:val="20"/>
          <w:lang w:eastAsia="ar-SA"/>
        </w:rPr>
        <w:t xml:space="preserve"> zmniejszenia zakresu rzeczowego określonego w </w:t>
      </w:r>
      <w:r w:rsidR="00AB10BA" w:rsidRPr="005C246E">
        <w:rPr>
          <w:rFonts w:eastAsia="Times New Roman" w:cstheme="minorHAnsi"/>
          <w:sz w:val="20"/>
          <w:szCs w:val="20"/>
          <w:lang w:eastAsia="ar-SA"/>
        </w:rPr>
        <w:t xml:space="preserve">dokumentacji przetargowej </w:t>
      </w:r>
      <w:r w:rsidRPr="005C246E">
        <w:rPr>
          <w:rFonts w:eastAsia="Times New Roman" w:cstheme="minorHAnsi"/>
          <w:sz w:val="20"/>
          <w:szCs w:val="20"/>
          <w:lang w:eastAsia="ar-SA"/>
        </w:rPr>
        <w:t>w związku z obiektywną</w:t>
      </w:r>
      <w:r w:rsidRPr="006143B2">
        <w:rPr>
          <w:rFonts w:eastAsia="Times New Roman" w:cstheme="minorHAnsi"/>
          <w:sz w:val="20"/>
          <w:szCs w:val="20"/>
          <w:lang w:eastAsia="ar-SA"/>
        </w:rPr>
        <w:t xml:space="preserve"> niemożnością wykonania danego zakresu rzeczowego, brakiem celowości wykonania danego zakresu rzeczowego, działaniem siły wyższej,</w:t>
      </w:r>
    </w:p>
    <w:p w14:paraId="76D1C178" w14:textId="77777777"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Zmiany przepisów prawnych dotyczących przedmiotu umowy, jeżeli zmiana przepisów wymaga zmiany postanowień umowy,</w:t>
      </w:r>
    </w:p>
    <w:p w14:paraId="67F80FA7" w14:textId="77777777"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Sytuacji niezależnych od stron umowy, </w:t>
      </w:r>
    </w:p>
    <w:p w14:paraId="327D6BA3" w14:textId="157B20CC"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w:t>
      </w:r>
      <w:r w:rsidR="00230804">
        <w:rPr>
          <w:rFonts w:eastAsia="Times New Roman" w:cstheme="minorHAnsi"/>
          <w:sz w:val="20"/>
          <w:szCs w:val="20"/>
          <w:lang w:eastAsia="ar-SA"/>
        </w:rPr>
        <w:t>ych</w:t>
      </w:r>
      <w:r w:rsidRPr="006143B2">
        <w:rPr>
          <w:rFonts w:eastAsia="Times New Roman" w:cstheme="minorHAnsi"/>
          <w:sz w:val="20"/>
          <w:szCs w:val="20"/>
          <w:lang w:eastAsia="ar-SA"/>
        </w:rPr>
        <w:t xml:space="preserve"> o fakcie zaistnienia siły wyższej oraz wskazać zakres i wpływ jakie zdarzenie miało na przebieg realizacji przedmiotu umowy,</w:t>
      </w:r>
    </w:p>
    <w:p w14:paraId="10970A42" w14:textId="467641C3" w:rsidR="00B50CCF" w:rsidRPr="005C246E"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Gdy potrzeba wprowadzenia zmian do umowy wynika z okoliczności natury technicznej i prawnej, w tym </w:t>
      </w:r>
      <w:r w:rsidRPr="005C246E">
        <w:rPr>
          <w:rFonts w:eastAsia="Times New Roman" w:cstheme="minorHAnsi"/>
          <w:sz w:val="20"/>
          <w:szCs w:val="20"/>
          <w:lang w:eastAsia="ar-SA"/>
        </w:rPr>
        <w:t>zmian dokumentacji</w:t>
      </w:r>
      <w:r w:rsidR="00AB10BA" w:rsidRPr="005C246E">
        <w:rPr>
          <w:rFonts w:eastAsia="Times New Roman" w:cstheme="minorHAnsi"/>
          <w:sz w:val="20"/>
          <w:szCs w:val="20"/>
          <w:lang w:eastAsia="ar-SA"/>
        </w:rPr>
        <w:t xml:space="preserve"> przetargowej</w:t>
      </w:r>
      <w:r w:rsidRPr="005C246E">
        <w:rPr>
          <w:rFonts w:eastAsia="Times New Roman" w:cstheme="minorHAnsi"/>
          <w:sz w:val="20"/>
          <w:szCs w:val="20"/>
          <w:lang w:eastAsia="ar-SA"/>
        </w:rPr>
        <w:t>.</w:t>
      </w:r>
    </w:p>
    <w:p w14:paraId="70F1B7BB" w14:textId="75347841" w:rsidR="00A964A6" w:rsidRPr="005C246E" w:rsidRDefault="00A964A6"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Zamawiający dopuszcza zmianę postanowień umowy w zakresie podwykonawstwa wraz z konsekwencjami z  tego wynikającymi, w razie wystąpienia poniższych okoliczności:</w:t>
      </w:r>
    </w:p>
    <w:p w14:paraId="0422681D" w14:textId="471AD48E" w:rsidR="00A964A6" w:rsidRPr="005C246E" w:rsidRDefault="00A964A6" w:rsidP="00636D7A">
      <w:pPr>
        <w:pStyle w:val="Akapitzlist"/>
        <w:numPr>
          <w:ilvl w:val="0"/>
          <w:numId w:val="2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t xml:space="preserve">w przypadku zmiany lub rezygnacji z podwykonawcy, przy pomocy którego </w:t>
      </w:r>
      <w:r w:rsidR="00AB10BA" w:rsidRPr="005C246E">
        <w:rPr>
          <w:rFonts w:eastAsia="Times New Roman" w:cstheme="minorHAnsi"/>
          <w:sz w:val="20"/>
          <w:szCs w:val="20"/>
          <w:lang w:eastAsia="ar-SA"/>
        </w:rPr>
        <w:t>Wykonawca</w:t>
      </w:r>
      <w:r w:rsidRPr="005C246E">
        <w:rPr>
          <w:rFonts w:eastAsia="Times New Roman" w:cstheme="minorHAnsi"/>
          <w:sz w:val="20"/>
          <w:szCs w:val="20"/>
          <w:lang w:eastAsia="ar-SA"/>
        </w:rPr>
        <w:t xml:space="preserve"> zamierzał wykonać przedmiot umowy,</w:t>
      </w:r>
    </w:p>
    <w:p w14:paraId="3700D8A8" w14:textId="71A04955" w:rsidR="00A964A6" w:rsidRPr="005C246E" w:rsidRDefault="00A964A6" w:rsidP="00636D7A">
      <w:pPr>
        <w:pStyle w:val="Akapitzlist"/>
        <w:numPr>
          <w:ilvl w:val="0"/>
          <w:numId w:val="2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t xml:space="preserve">w sytuacji, gdy </w:t>
      </w:r>
      <w:r w:rsidR="00AB10BA" w:rsidRPr="005C246E">
        <w:rPr>
          <w:rFonts w:eastAsia="Times New Roman" w:cstheme="minorHAnsi"/>
          <w:sz w:val="20"/>
          <w:szCs w:val="20"/>
          <w:lang w:eastAsia="ar-SA"/>
        </w:rPr>
        <w:t>Wykonawca</w:t>
      </w:r>
      <w:r w:rsidRPr="005C246E">
        <w:rPr>
          <w:rFonts w:eastAsia="Times New Roman" w:cstheme="minorHAnsi"/>
          <w:sz w:val="20"/>
          <w:szCs w:val="20"/>
          <w:lang w:eastAsia="ar-SA"/>
        </w:rPr>
        <w:t xml:space="preserve"> zamierzał wykonać przedmiot umowy samodzielnie, jednakże z uwagi na wystąpienie nowych okoliczności po dniu składania ofert, zachodzi konieczność powierzenia wykonania części zamówienia podwykonawcy;</w:t>
      </w:r>
    </w:p>
    <w:p w14:paraId="5B206E83" w14:textId="3BEFE5C6" w:rsidR="00A964A6" w:rsidRPr="00A964A6" w:rsidRDefault="00A0696D" w:rsidP="00636D7A">
      <w:pPr>
        <w:numPr>
          <w:ilvl w:val="0"/>
          <w:numId w:val="18"/>
        </w:numPr>
        <w:suppressAutoHyphens/>
        <w:spacing w:after="0" w:line="240" w:lineRule="auto"/>
        <w:ind w:hanging="218"/>
        <w:jc w:val="both"/>
        <w:rPr>
          <w:rFonts w:eastAsia="Times New Roman" w:cstheme="minorHAnsi"/>
          <w:sz w:val="20"/>
          <w:szCs w:val="20"/>
          <w:lang w:eastAsia="ar-SA"/>
        </w:rPr>
      </w:pPr>
      <w:r>
        <w:rPr>
          <w:rFonts w:eastAsia="Times New Roman" w:cstheme="minorHAnsi"/>
          <w:sz w:val="20"/>
          <w:szCs w:val="20"/>
          <w:lang w:eastAsia="ar-SA"/>
        </w:rPr>
        <w:t>J</w:t>
      </w:r>
      <w:r w:rsidR="00A964A6" w:rsidRPr="00A964A6">
        <w:rPr>
          <w:rFonts w:eastAsia="Times New Roman" w:cstheme="minorHAnsi"/>
          <w:sz w:val="20"/>
          <w:szCs w:val="20"/>
          <w:lang w:eastAsia="ar-SA"/>
        </w:rPr>
        <w:t>eżeli wprowadzenie zmian do umowy pociąga za sobą konieczność zmiany postanowień umowy dotyczących fakturowania lub procedury odbioru przedmiotu umowy</w:t>
      </w:r>
      <w:r>
        <w:rPr>
          <w:rFonts w:eastAsia="Times New Roman" w:cstheme="minorHAnsi"/>
          <w:sz w:val="20"/>
          <w:szCs w:val="20"/>
          <w:lang w:eastAsia="ar-SA"/>
        </w:rPr>
        <w:t>.</w:t>
      </w:r>
    </w:p>
    <w:p w14:paraId="14994088" w14:textId="1B29BF01" w:rsidR="00A964A6" w:rsidRDefault="00A0696D" w:rsidP="00636D7A">
      <w:pPr>
        <w:numPr>
          <w:ilvl w:val="0"/>
          <w:numId w:val="18"/>
        </w:numPr>
        <w:suppressAutoHyphens/>
        <w:spacing w:after="0" w:line="240" w:lineRule="auto"/>
        <w:ind w:hanging="218"/>
        <w:jc w:val="both"/>
        <w:rPr>
          <w:rFonts w:eastAsia="Times New Roman" w:cstheme="minorHAnsi"/>
          <w:sz w:val="20"/>
          <w:szCs w:val="20"/>
          <w:lang w:eastAsia="ar-SA"/>
        </w:rPr>
      </w:pPr>
      <w:r>
        <w:rPr>
          <w:rFonts w:eastAsia="Times New Roman" w:cstheme="minorHAnsi"/>
          <w:sz w:val="20"/>
          <w:szCs w:val="20"/>
          <w:lang w:eastAsia="ar-SA"/>
        </w:rPr>
        <w:t>W</w:t>
      </w:r>
      <w:r w:rsidR="00A964A6" w:rsidRPr="00A964A6">
        <w:rPr>
          <w:rFonts w:eastAsia="Times New Roman" w:cstheme="minorHAnsi"/>
          <w:sz w:val="20"/>
          <w:szCs w:val="20"/>
          <w:lang w:eastAsia="ar-SA"/>
        </w:rPr>
        <w:t xml:space="preserve"> razie konieczności zmiany nazwy zadania w trakcie realizacji przedmiotu umowy</w:t>
      </w:r>
      <w:r>
        <w:rPr>
          <w:rFonts w:eastAsia="Times New Roman" w:cstheme="minorHAnsi"/>
          <w:sz w:val="20"/>
          <w:szCs w:val="20"/>
          <w:lang w:eastAsia="ar-SA"/>
        </w:rPr>
        <w:t>.</w:t>
      </w:r>
    </w:p>
    <w:p w14:paraId="0AA464A4" w14:textId="04792EBD" w:rsidR="00B50CCF" w:rsidRPr="005B67C5"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5FB58B51" w14:textId="61CDB4E8" w:rsidR="00B50CCF" w:rsidRPr="006143B2"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Zmiana ustalonego w umowie wynagrodzenia nastąpi, gdy zaistnieją zdarzenia objęte regulacją </w:t>
      </w:r>
      <w:r w:rsidRPr="006143B2">
        <w:rPr>
          <w:rFonts w:eastAsia="Times New Roman" w:cstheme="minorHAnsi"/>
          <w:sz w:val="20"/>
          <w:szCs w:val="20"/>
          <w:lang w:eastAsia="ar-SA"/>
        </w:rPr>
        <w:br/>
        <w:t xml:space="preserve">§ 3 ust. 4 </w:t>
      </w:r>
      <w:r w:rsidR="00A0696D">
        <w:rPr>
          <w:rFonts w:eastAsia="Times New Roman" w:cstheme="minorHAnsi"/>
          <w:sz w:val="20"/>
          <w:szCs w:val="20"/>
          <w:lang w:eastAsia="ar-SA"/>
        </w:rPr>
        <w:t xml:space="preserve">oraz § 4 </w:t>
      </w:r>
      <w:r w:rsidRPr="006143B2">
        <w:rPr>
          <w:rFonts w:eastAsia="Times New Roman" w:cstheme="minorHAnsi"/>
          <w:sz w:val="20"/>
          <w:szCs w:val="20"/>
          <w:lang w:eastAsia="ar-SA"/>
        </w:rPr>
        <w:t>umowy.</w:t>
      </w:r>
    </w:p>
    <w:p w14:paraId="52AE94EA" w14:textId="0C78567A" w:rsidR="00B50CCF" w:rsidRPr="006143B2"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Zmiany umowy, o których mowa w ust. 1, 2, 3  niniejszego paragrafu mogą być wprowadzone w następującym trybie:</w:t>
      </w:r>
    </w:p>
    <w:p w14:paraId="0E93C3D5" w14:textId="68F92119" w:rsidR="00B50CCF"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 przypadku wystąpienia okoliczności, o których mowa w ust. 1, 2, 3 Wykonawca zwróci się niezwłocznie do Zamawiając</w:t>
      </w:r>
      <w:r w:rsidR="00332071" w:rsidRPr="007B1EA4">
        <w:rPr>
          <w:rFonts w:eastAsia="Times New Roman" w:cstheme="minorHAnsi"/>
          <w:sz w:val="20"/>
          <w:szCs w:val="20"/>
          <w:lang w:eastAsia="ar-SA"/>
        </w:rPr>
        <w:t>ego</w:t>
      </w:r>
      <w:r w:rsidRPr="007B1EA4">
        <w:rPr>
          <w:rFonts w:eastAsia="Times New Roman" w:cstheme="minorHAnsi"/>
          <w:sz w:val="20"/>
          <w:szCs w:val="20"/>
          <w:lang w:eastAsia="ar-SA"/>
        </w:rPr>
        <w:t xml:space="preserve"> z wnioskiem o dokonanie zmiany umowy, zawierającym stosowne uzasadnienie. Wniosek winien być złożony w formie pisemnej.</w:t>
      </w:r>
    </w:p>
    <w:p w14:paraId="55CC684B" w14:textId="7320D5BF" w:rsidR="00B50CCF"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w:t>
      </w:r>
      <w:r w:rsidR="00332071" w:rsidRPr="007B1EA4">
        <w:rPr>
          <w:rFonts w:eastAsia="Times New Roman" w:cstheme="minorHAnsi"/>
          <w:sz w:val="20"/>
          <w:szCs w:val="20"/>
          <w:lang w:eastAsia="ar-SA"/>
        </w:rPr>
        <w:t>ego</w:t>
      </w:r>
      <w:r w:rsidRPr="007B1EA4">
        <w:rPr>
          <w:rFonts w:eastAsia="Times New Roman" w:cstheme="minorHAnsi"/>
          <w:sz w:val="20"/>
          <w:szCs w:val="20"/>
          <w:lang w:eastAsia="ar-SA"/>
        </w:rPr>
        <w:t>, Wykonawca zostanie poinformowany o ich zaistnieniu i konieczności zmiany umowy.</w:t>
      </w:r>
    </w:p>
    <w:p w14:paraId="1DC9DBA4" w14:textId="218DC396" w:rsidR="00B50CCF" w:rsidRPr="007B1EA4"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Wszelkie zmiany niniejszej umowy mogą być dokonywane na podstawie obustronnie uzgodnionych aneksów do Umowy.</w:t>
      </w:r>
    </w:p>
    <w:p w14:paraId="64198D11" w14:textId="10223487" w:rsidR="00A964A6" w:rsidRPr="005C246E" w:rsidRDefault="00A964A6" w:rsidP="00636D7A">
      <w:pPr>
        <w:pStyle w:val="Akapitzlist"/>
        <w:numPr>
          <w:ilvl w:val="0"/>
          <w:numId w:val="19"/>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4345C3E1" w14:textId="77777777"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a) danych teleadresowych,</w:t>
      </w:r>
    </w:p>
    <w:p w14:paraId="66786E7F" w14:textId="77777777"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b) danych rejestrowych,</w:t>
      </w:r>
    </w:p>
    <w:p w14:paraId="3533DD39" w14:textId="174AE086"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lastRenderedPageBreak/>
        <w:t>c) będące następstwem sukcesji uniwersalnej po jednej ze stron.</w:t>
      </w:r>
    </w:p>
    <w:p w14:paraId="5695233D" w14:textId="21BA9A71" w:rsidR="00A964A6" w:rsidRPr="006143B2"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bookmarkEnd w:id="2"/>
    <w:p w14:paraId="223730BC" w14:textId="576D2D62" w:rsidR="00326EC0" w:rsidRDefault="00EB21CB" w:rsidP="001C1148">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B0097D">
        <w:rPr>
          <w:rFonts w:eastAsia="Times New Roman" w:cstheme="minorHAnsi"/>
          <w:b/>
          <w:bCs/>
          <w:sz w:val="20"/>
          <w:szCs w:val="20"/>
          <w:lang w:eastAsia="ar-SA"/>
        </w:rPr>
        <w:t>2</w:t>
      </w:r>
    </w:p>
    <w:p w14:paraId="1272F4A7" w14:textId="77777777" w:rsidR="00925C5E" w:rsidRPr="006143B2"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636D7A">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636D7A">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636D7A">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636D7A">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90F8BDC" w:rsidR="004307BC" w:rsidRDefault="004307BC" w:rsidP="00636D7A">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r w:rsidR="001C1148">
        <w:rPr>
          <w:rFonts w:eastAsia="Calibri" w:cstheme="minorHAnsi"/>
          <w:sz w:val="20"/>
          <w:szCs w:val="20"/>
        </w:rPr>
        <w:t>.</w:t>
      </w:r>
    </w:p>
    <w:p w14:paraId="5475479E" w14:textId="77777777" w:rsidR="001C1148" w:rsidRPr="006143B2" w:rsidRDefault="001C1148" w:rsidP="001C1148">
      <w:pPr>
        <w:suppressAutoHyphens/>
        <w:spacing w:after="0" w:line="240" w:lineRule="auto"/>
        <w:ind w:left="284"/>
        <w:contextualSpacing/>
        <w:jc w:val="both"/>
        <w:rPr>
          <w:rFonts w:eastAsia="Calibri" w:cstheme="minorHAnsi"/>
          <w:sz w:val="20"/>
          <w:szCs w:val="20"/>
        </w:rPr>
      </w:pPr>
    </w:p>
    <w:p w14:paraId="500B0E14" w14:textId="03E71115" w:rsidR="001C1148" w:rsidRDefault="001C1148" w:rsidP="001C1148">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w:t>
      </w:r>
      <w:r w:rsidR="00B0097D">
        <w:rPr>
          <w:rFonts w:eastAsia="Times New Roman" w:cstheme="minorHAnsi"/>
          <w:b/>
          <w:bCs/>
          <w:sz w:val="20"/>
          <w:szCs w:val="20"/>
          <w:lang w:eastAsia="ar-SA"/>
        </w:rPr>
        <w:t>3</w:t>
      </w:r>
    </w:p>
    <w:p w14:paraId="528712B1" w14:textId="77777777" w:rsidR="00925C5E" w:rsidRPr="00F65E93"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5328073B"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bookmarkStart w:id="3" w:name="_Hlk72917011"/>
      <w:r w:rsidRPr="007354F0">
        <w:rPr>
          <w:rFonts w:eastAsia="Calibr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1AA46D6"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 xml:space="preserve">Każda ze Stron oświadcza, że osoby </w:t>
      </w:r>
      <w:r w:rsidRPr="007354F0">
        <w:rPr>
          <w:rFonts w:eastAsia="Calibr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7354F0">
        <w:rPr>
          <w:rFonts w:eastAsia="Calibri" w:cstheme="minorHAnsi"/>
          <w:sz w:val="20"/>
          <w:szCs w:val="20"/>
        </w:rPr>
        <w:t> Umowie dysponują informacjami dotyczącymi przetwarzania ich danych osobowych przez Strony na potrzeby realizacji niniejszej umowy, określonymi w ust. 3-6.</w:t>
      </w:r>
    </w:p>
    <w:p w14:paraId="3C6C68DE"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5FFE06C"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451458E"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Z Inspektorem Ochrony Danych Osobowych lub osobą odpowiedzialną za ochronę danych osobowych można kontaktować się:</w:t>
      </w:r>
    </w:p>
    <w:p w14:paraId="1CE64CE1" w14:textId="77777777" w:rsidR="001C1148" w:rsidRPr="007354F0" w:rsidRDefault="001C1148" w:rsidP="001C1148">
      <w:pPr>
        <w:numPr>
          <w:ilvl w:val="0"/>
          <w:numId w:val="2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 xml:space="preserve">z ramienia Zamawiającego – </w:t>
      </w:r>
      <w:hyperlink r:id="rId9" w:history="1">
        <w:r w:rsidRPr="007354F0">
          <w:rPr>
            <w:rStyle w:val="Hipercze"/>
            <w:rFonts w:eastAsia="Calibri" w:cstheme="minorHAnsi"/>
            <w:sz w:val="20"/>
            <w:szCs w:val="20"/>
          </w:rPr>
          <w:t>riod.rzeszow@wody.gov.pl</w:t>
        </w:r>
      </w:hyperlink>
      <w:r w:rsidRPr="007354F0">
        <w:rPr>
          <w:rFonts w:eastAsia="Calibri" w:cstheme="minorHAnsi"/>
          <w:sz w:val="20"/>
          <w:szCs w:val="20"/>
        </w:rPr>
        <w:t xml:space="preserve"> lub </w:t>
      </w:r>
      <w:hyperlink r:id="rId10" w:history="1">
        <w:r w:rsidRPr="007354F0">
          <w:rPr>
            <w:rStyle w:val="Hipercze"/>
            <w:rFonts w:eastAsia="Calibri" w:cstheme="minorHAnsi"/>
            <w:sz w:val="20"/>
            <w:szCs w:val="20"/>
          </w:rPr>
          <w:t>iod@wody.gov.pl</w:t>
        </w:r>
      </w:hyperlink>
      <w:r w:rsidRPr="007354F0">
        <w:rPr>
          <w:rFonts w:eastAsia="Calibri" w:cstheme="minorHAnsi"/>
          <w:sz w:val="20"/>
          <w:szCs w:val="20"/>
        </w:rPr>
        <w:t>.</w:t>
      </w:r>
    </w:p>
    <w:p w14:paraId="4A20039E" w14:textId="77777777" w:rsidR="001C1148" w:rsidRPr="007354F0" w:rsidRDefault="001C1148" w:rsidP="001C1148">
      <w:pPr>
        <w:numPr>
          <w:ilvl w:val="0"/>
          <w:numId w:val="2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z ramienia Wykonawcy – …………………………;</w:t>
      </w:r>
    </w:p>
    <w:p w14:paraId="4937A0DC" w14:textId="77777777" w:rsidR="001C1148" w:rsidRDefault="001C1148" w:rsidP="001C1148">
      <w:pPr>
        <w:numPr>
          <w:ilvl w:val="0"/>
          <w:numId w:val="27"/>
        </w:numPr>
        <w:spacing w:after="0" w:line="254" w:lineRule="auto"/>
        <w:ind w:left="426" w:right="2"/>
        <w:contextualSpacing/>
        <w:jc w:val="both"/>
        <w:rPr>
          <w:rFonts w:eastAsia="Calibri" w:cs="Arial"/>
          <w:b/>
          <w:sz w:val="24"/>
          <w:szCs w:val="24"/>
        </w:rPr>
      </w:pPr>
      <w:r w:rsidRPr="007354F0">
        <w:rPr>
          <w:rFonts w:eastAsia="Calibr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eastAsia="Calibri" w:cs="Arial"/>
          <w:sz w:val="24"/>
          <w:szCs w:val="24"/>
        </w:rPr>
        <w:t>.</w:t>
      </w:r>
      <w:bookmarkEnd w:id="3"/>
    </w:p>
    <w:p w14:paraId="2E28E386" w14:textId="7622F74D" w:rsidR="00422012" w:rsidRPr="00A0696D" w:rsidRDefault="0021427F"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p>
    <w:p w14:paraId="70990742" w14:textId="22E4F5C1" w:rsidR="00BF0C6A" w:rsidRDefault="00EB21CB" w:rsidP="001C1148">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B0097D">
        <w:rPr>
          <w:rFonts w:eastAsia="Times New Roman" w:cstheme="minorHAnsi"/>
          <w:b/>
          <w:bCs/>
          <w:sz w:val="20"/>
          <w:szCs w:val="20"/>
          <w:lang w:eastAsia="ar-SA"/>
        </w:rPr>
        <w:t>4</w:t>
      </w:r>
    </w:p>
    <w:p w14:paraId="44B4C4B4" w14:textId="77777777" w:rsidR="00925C5E" w:rsidRPr="001C1148" w:rsidRDefault="00925C5E" w:rsidP="001C1148">
      <w:pPr>
        <w:pStyle w:val="Akapitzlist"/>
        <w:tabs>
          <w:tab w:val="left" w:pos="284"/>
        </w:tabs>
        <w:suppressAutoHyphens/>
        <w:spacing w:after="0" w:line="240" w:lineRule="auto"/>
        <w:ind w:left="0"/>
        <w:jc w:val="center"/>
        <w:rPr>
          <w:rFonts w:eastAsia="Times New Roman" w:cstheme="minorHAnsi"/>
          <w:b/>
          <w:bCs/>
          <w:sz w:val="20"/>
          <w:szCs w:val="20"/>
          <w:lang w:eastAsia="ar-SA"/>
        </w:rPr>
      </w:pPr>
    </w:p>
    <w:p w14:paraId="355BCFCB" w14:textId="4BC26018" w:rsidR="00473949" w:rsidRPr="00370F75" w:rsidRDefault="00473949" w:rsidP="00636D7A">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4"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(Dz.U.</w:t>
      </w:r>
      <w:r w:rsidR="00DB1462">
        <w:rPr>
          <w:rFonts w:cstheme="minorHAnsi"/>
          <w:sz w:val="20"/>
          <w:szCs w:val="20"/>
        </w:rPr>
        <w:t>2021.424</w:t>
      </w:r>
      <w:r w:rsidRPr="006143B2">
        <w:rPr>
          <w:rFonts w:cstheme="minorHAnsi"/>
          <w:sz w:val="20"/>
          <w:szCs w:val="20"/>
        </w:rPr>
        <w:t>) oświadcza, że posiada status dużego przedsiębiorcy, w rozumieniu art. 4 pkt 6 w/wym. ustawy.</w:t>
      </w:r>
    </w:p>
    <w:p w14:paraId="1E3F8207" w14:textId="493534DC" w:rsidR="00473949" w:rsidRPr="00CA33AB" w:rsidRDefault="00473949" w:rsidP="00636D7A">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lastRenderedPageBreak/>
        <w:t>W sprawach nieuregulowanych w niniejszej umowie stosuje się przepisy Kodeksu cywilnego oraz w sprawach procesowych przepisy Kodeksu postępowania cywilnego.</w:t>
      </w:r>
    </w:p>
    <w:bookmarkEnd w:id="4"/>
    <w:p w14:paraId="5ED03C45" w14:textId="77777777" w:rsidR="004C29EB" w:rsidRPr="006143B2" w:rsidRDefault="004C29EB" w:rsidP="00CA33AB">
      <w:pPr>
        <w:tabs>
          <w:tab w:val="left" w:pos="284"/>
        </w:tabs>
        <w:suppressAutoHyphens/>
        <w:spacing w:after="0" w:line="240" w:lineRule="auto"/>
        <w:rPr>
          <w:rFonts w:eastAsia="Times New Roman" w:cstheme="minorHAnsi"/>
          <w:b/>
          <w:bCs/>
          <w:sz w:val="20"/>
          <w:szCs w:val="20"/>
          <w:lang w:eastAsia="ar-SA"/>
        </w:rPr>
      </w:pPr>
    </w:p>
    <w:p w14:paraId="723AD8B7" w14:textId="714E5848" w:rsidR="00BF0C6A" w:rsidRDefault="00EB21CB" w:rsidP="001C1148">
      <w:pPr>
        <w:tabs>
          <w:tab w:val="left" w:pos="284"/>
        </w:tabs>
        <w:suppressAutoHyphens/>
        <w:spacing w:after="0" w:line="240" w:lineRule="auto"/>
        <w:jc w:val="center"/>
        <w:rPr>
          <w:rFonts w:eastAsia="Times New Roman" w:cstheme="minorHAnsi"/>
          <w:b/>
          <w:bCs/>
          <w:sz w:val="20"/>
          <w:szCs w:val="20"/>
          <w:lang w:eastAsia="ar-SA"/>
        </w:rPr>
      </w:pPr>
      <w:bookmarkStart w:id="5" w:name="_Hlk69726494"/>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bookmarkEnd w:id="5"/>
      <w:r w:rsidR="00B0097D">
        <w:rPr>
          <w:rFonts w:eastAsia="Times New Roman" w:cstheme="minorHAnsi"/>
          <w:b/>
          <w:bCs/>
          <w:sz w:val="20"/>
          <w:szCs w:val="20"/>
          <w:lang w:eastAsia="ar-SA"/>
        </w:rPr>
        <w:t>5</w:t>
      </w:r>
    </w:p>
    <w:p w14:paraId="659DAAD4" w14:textId="77777777" w:rsidR="00925C5E" w:rsidRPr="006143B2"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54FD2829" w14:textId="77777777"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0EFA8C6E" w14:textId="540FA0CA" w:rsidR="00550BAC" w:rsidRDefault="00550BAC" w:rsidP="00D91F67">
      <w:pPr>
        <w:tabs>
          <w:tab w:val="left" w:pos="284"/>
        </w:tabs>
        <w:suppressAutoHyphens/>
        <w:spacing w:after="0" w:line="240" w:lineRule="auto"/>
        <w:jc w:val="center"/>
        <w:rPr>
          <w:rFonts w:eastAsia="Times New Roman" w:cstheme="minorHAnsi"/>
          <w:b/>
          <w:bCs/>
          <w:sz w:val="20"/>
          <w:szCs w:val="20"/>
          <w:lang w:eastAsia="ar-SA"/>
        </w:rPr>
      </w:pPr>
    </w:p>
    <w:p w14:paraId="41A6C977" w14:textId="7699F19E" w:rsidR="00BF0C6A" w:rsidRDefault="00EB21CB" w:rsidP="001C1148">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B0097D">
        <w:rPr>
          <w:rFonts w:eastAsia="Times New Roman" w:cstheme="minorHAnsi"/>
          <w:b/>
          <w:bCs/>
          <w:sz w:val="20"/>
          <w:szCs w:val="20"/>
          <w:lang w:eastAsia="ar-SA"/>
        </w:rPr>
        <w:t>6</w:t>
      </w:r>
    </w:p>
    <w:p w14:paraId="0AD72626" w14:textId="77777777" w:rsidR="00925C5E" w:rsidRPr="006143B2"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7D2C922C" w14:textId="76FF7CDF"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Umowę niniejszą sporządzono w </w:t>
      </w:r>
      <w:r w:rsidR="00332071">
        <w:rPr>
          <w:rFonts w:eastAsia="Times New Roman" w:cstheme="minorHAnsi"/>
          <w:sz w:val="20"/>
          <w:szCs w:val="20"/>
          <w:lang w:eastAsia="ar-SA"/>
        </w:rPr>
        <w:t>4</w:t>
      </w:r>
      <w:r w:rsidRPr="006143B2">
        <w:rPr>
          <w:rFonts w:eastAsia="Times New Roman" w:cstheme="minorHAnsi"/>
          <w:sz w:val="20"/>
          <w:szCs w:val="20"/>
          <w:lang w:eastAsia="ar-SA"/>
        </w:rPr>
        <w:t xml:space="preserve"> egzemplarzach, </w:t>
      </w:r>
      <w:r w:rsidR="00DE7FC1" w:rsidRPr="006143B2">
        <w:rPr>
          <w:rFonts w:eastAsia="Times New Roman" w:cstheme="minorHAnsi"/>
          <w:sz w:val="20"/>
          <w:szCs w:val="20"/>
          <w:lang w:eastAsia="ar-SA"/>
        </w:rPr>
        <w:t xml:space="preserve">w tym 3 egz. dla </w:t>
      </w:r>
      <w:r w:rsidR="00332071">
        <w:rPr>
          <w:rFonts w:eastAsia="Times New Roman" w:cstheme="minorHAnsi"/>
          <w:sz w:val="20"/>
          <w:szCs w:val="20"/>
          <w:lang w:eastAsia="ar-SA"/>
        </w:rPr>
        <w:t>Zamawiającego i</w:t>
      </w:r>
      <w:r w:rsidR="00BF0C6A" w:rsidRPr="006143B2">
        <w:rPr>
          <w:rFonts w:eastAsia="Times New Roman" w:cstheme="minorHAnsi"/>
          <w:sz w:val="20"/>
          <w:szCs w:val="20"/>
          <w:lang w:eastAsia="ar-SA"/>
        </w:rPr>
        <w:t xml:space="preserve"> </w:t>
      </w:r>
      <w:r w:rsidR="00DE7FC1" w:rsidRPr="006143B2">
        <w:rPr>
          <w:rFonts w:eastAsia="Times New Roman" w:cstheme="minorHAnsi"/>
          <w:sz w:val="20"/>
          <w:szCs w:val="20"/>
          <w:lang w:eastAsia="ar-SA"/>
        </w:rPr>
        <w:t>1 egz. dla Wykonawcy</w:t>
      </w:r>
      <w:r w:rsidRPr="006143B2">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26673EB" w:rsidR="00D845AA" w:rsidRPr="006143B2"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62234461" w14:textId="7E031B45" w:rsidR="00653BBA" w:rsidRPr="006143B2" w:rsidRDefault="00653BBA" w:rsidP="00D91F67">
      <w:pPr>
        <w:tabs>
          <w:tab w:val="left" w:pos="284"/>
        </w:tabs>
        <w:suppressAutoHyphens/>
        <w:spacing w:after="0" w:line="240" w:lineRule="auto"/>
        <w:jc w:val="center"/>
        <w:rPr>
          <w:rFonts w:eastAsia="Times New Roman" w:cstheme="minorHAnsi"/>
          <w:b/>
          <w:sz w:val="20"/>
          <w:szCs w:val="20"/>
          <w:lang w:eastAsia="ar-SA"/>
        </w:rPr>
      </w:pPr>
    </w:p>
    <w:p w14:paraId="583A24B2" w14:textId="499E999B" w:rsidR="00653BBA" w:rsidRPr="006143B2" w:rsidRDefault="00653BBA" w:rsidP="00D91F67">
      <w:pPr>
        <w:tabs>
          <w:tab w:val="left" w:pos="284"/>
        </w:tabs>
        <w:suppressAutoHyphens/>
        <w:spacing w:after="0" w:line="240" w:lineRule="auto"/>
        <w:jc w:val="center"/>
        <w:rPr>
          <w:rFonts w:eastAsia="Times New Roman" w:cstheme="minorHAnsi"/>
          <w:b/>
          <w:sz w:val="20"/>
          <w:szCs w:val="20"/>
          <w:lang w:eastAsia="ar-SA"/>
        </w:rPr>
      </w:pPr>
    </w:p>
    <w:p w14:paraId="656F29E7" w14:textId="77777777" w:rsidR="00CD7D96" w:rsidRPr="006143B2" w:rsidRDefault="00CD7D96" w:rsidP="00D91F67">
      <w:pPr>
        <w:tabs>
          <w:tab w:val="left" w:pos="284"/>
        </w:tabs>
        <w:suppressAutoHyphens/>
        <w:spacing w:after="0" w:line="240" w:lineRule="auto"/>
        <w:jc w:val="right"/>
        <w:rPr>
          <w:rFonts w:eastAsia="Times New Roman" w:cstheme="minorHAnsi"/>
          <w:sz w:val="20"/>
          <w:szCs w:val="20"/>
          <w:lang w:eastAsia="ar-SA"/>
        </w:rPr>
      </w:pPr>
    </w:p>
    <w:p w14:paraId="55533C7D" w14:textId="698E6113" w:rsidR="00CD7D96" w:rsidRDefault="00CD7D96" w:rsidP="00D91F67">
      <w:pPr>
        <w:tabs>
          <w:tab w:val="left" w:pos="284"/>
        </w:tabs>
        <w:suppressAutoHyphens/>
        <w:spacing w:after="0" w:line="240" w:lineRule="auto"/>
        <w:jc w:val="right"/>
        <w:rPr>
          <w:rFonts w:eastAsia="Times New Roman" w:cstheme="minorHAnsi"/>
          <w:sz w:val="20"/>
          <w:szCs w:val="20"/>
          <w:lang w:eastAsia="ar-SA"/>
        </w:rPr>
      </w:pPr>
    </w:p>
    <w:p w14:paraId="173FCB39" w14:textId="25ABE217" w:rsidR="00F93E24" w:rsidRDefault="00F93E24" w:rsidP="00D91F67">
      <w:pPr>
        <w:tabs>
          <w:tab w:val="left" w:pos="284"/>
        </w:tabs>
        <w:suppressAutoHyphens/>
        <w:spacing w:after="0" w:line="240" w:lineRule="auto"/>
        <w:jc w:val="right"/>
        <w:rPr>
          <w:rFonts w:eastAsia="Times New Roman" w:cstheme="minorHAnsi"/>
          <w:sz w:val="16"/>
          <w:szCs w:val="16"/>
          <w:lang w:eastAsia="ar-SA"/>
        </w:rPr>
      </w:pPr>
    </w:p>
    <w:p w14:paraId="4E0D472C" w14:textId="6D11BF47"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5CE4075E" w14:textId="14C32799" w:rsidR="00B225B9" w:rsidRDefault="00B225B9" w:rsidP="00D91F67">
      <w:pPr>
        <w:tabs>
          <w:tab w:val="left" w:pos="284"/>
        </w:tabs>
        <w:suppressAutoHyphens/>
        <w:spacing w:after="0" w:line="240" w:lineRule="auto"/>
        <w:jc w:val="right"/>
        <w:rPr>
          <w:rFonts w:eastAsia="Times New Roman" w:cstheme="minorHAnsi"/>
          <w:sz w:val="16"/>
          <w:szCs w:val="16"/>
          <w:lang w:eastAsia="ar-SA"/>
        </w:rPr>
      </w:pPr>
    </w:p>
    <w:p w14:paraId="1DD2D2CE" w14:textId="3BEDE17B" w:rsidR="00B225B9" w:rsidRDefault="00B225B9" w:rsidP="00D91F67">
      <w:pPr>
        <w:tabs>
          <w:tab w:val="left" w:pos="284"/>
        </w:tabs>
        <w:suppressAutoHyphens/>
        <w:spacing w:after="0" w:line="240" w:lineRule="auto"/>
        <w:jc w:val="right"/>
        <w:rPr>
          <w:rFonts w:eastAsia="Times New Roman" w:cstheme="minorHAnsi"/>
          <w:sz w:val="16"/>
          <w:szCs w:val="16"/>
          <w:lang w:eastAsia="ar-SA"/>
        </w:rPr>
      </w:pPr>
    </w:p>
    <w:p w14:paraId="2FF011D0" w14:textId="6FAA2A1F" w:rsidR="00B225B9" w:rsidRDefault="00B225B9" w:rsidP="00D91F67">
      <w:pPr>
        <w:tabs>
          <w:tab w:val="left" w:pos="284"/>
        </w:tabs>
        <w:suppressAutoHyphens/>
        <w:spacing w:after="0" w:line="240" w:lineRule="auto"/>
        <w:jc w:val="right"/>
        <w:rPr>
          <w:rFonts w:eastAsia="Times New Roman" w:cstheme="minorHAnsi"/>
          <w:sz w:val="16"/>
          <w:szCs w:val="16"/>
          <w:lang w:eastAsia="ar-SA"/>
        </w:rPr>
      </w:pPr>
    </w:p>
    <w:p w14:paraId="6E1EDAF3" w14:textId="30C28780"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1D510A5" w14:textId="55EC46EF"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646A131E" w14:textId="546C4D00"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59D2D071" w14:textId="079357EB"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AA0962F" w14:textId="3DAE4B50"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628C056A" w14:textId="30B8AD0B"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7D34A4D" w14:textId="3FD63481"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17A90C1D" w14:textId="4B426071"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4C7AB9D3" w14:textId="1B37A746"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4118F72E" w14:textId="75CF75E0"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2EA0E3C" w14:textId="5830D103"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63CF494A" w14:textId="223B76A0"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5E428A53" w14:textId="39C186D1"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505DD2A5" w14:textId="3A66F229"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1A64F027" w14:textId="2D5DD92B"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46107AA" w14:textId="196FAB59"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6C0D3DB6" w14:textId="53055ACA"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F78D1F9" w14:textId="291C0816"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36F0A89" w14:textId="45F3FBBE"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C0D76EC" w14:textId="6B981FD6"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460A485B" w14:textId="1386AF64"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1034B1F" w14:textId="6665BC27"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67F0007A" w14:textId="7D4F4021"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645C1CD6" w14:textId="3CCB187B"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5676FF3F" w14:textId="2E2B088D"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43F3DBF2" w14:textId="7D499AC4"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BC358D4" w14:textId="603367CC"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2F21F273" w14:textId="445EEA7D"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856868B" w14:textId="7A7440C2"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58E55081" w14:textId="704E52C8"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7CAAE68" w14:textId="0591870E"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3AF6CB33" w14:textId="28DE3653"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6FD6DCF9" w14:textId="20E83FF5"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8EA6B74" w14:textId="242905A1"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54C9A5B6" w14:textId="56E7281C"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7CFA90B6" w14:textId="338E8E74"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7EFBC730" w14:textId="1C156E7B"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7D3C29D7" w14:textId="081E100D"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45A686A" w14:textId="1B646BFF"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768FE608" w14:textId="0978BD4A"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78028770" w14:textId="1412BF70"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2E46E6F5" w14:textId="7117127A"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1D2CCB7B" w14:textId="5A86FC95"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794C43D" w14:textId="77777777" w:rsidR="00C30C85" w:rsidRDefault="00C30C85" w:rsidP="00D91F67">
      <w:pPr>
        <w:tabs>
          <w:tab w:val="left" w:pos="284"/>
        </w:tabs>
        <w:suppressAutoHyphens/>
        <w:spacing w:after="0" w:line="240" w:lineRule="auto"/>
        <w:jc w:val="right"/>
        <w:rPr>
          <w:rFonts w:eastAsia="Times New Roman" w:cstheme="minorHAnsi"/>
          <w:sz w:val="16"/>
          <w:szCs w:val="16"/>
          <w:lang w:eastAsia="ar-SA"/>
        </w:rPr>
      </w:pPr>
    </w:p>
    <w:p w14:paraId="0F72A728" w14:textId="3C836879" w:rsidR="00B225B9" w:rsidRDefault="00B225B9" w:rsidP="00D91F67">
      <w:pPr>
        <w:tabs>
          <w:tab w:val="left" w:pos="284"/>
        </w:tabs>
        <w:suppressAutoHyphens/>
        <w:spacing w:after="0" w:line="240" w:lineRule="auto"/>
        <w:jc w:val="right"/>
        <w:rPr>
          <w:rFonts w:eastAsia="Times New Roman" w:cstheme="minorHAnsi"/>
          <w:sz w:val="16"/>
          <w:szCs w:val="16"/>
          <w:lang w:eastAsia="ar-SA"/>
        </w:rPr>
      </w:pPr>
    </w:p>
    <w:p w14:paraId="184BB39D" w14:textId="77777777" w:rsidR="00B225B9" w:rsidRDefault="00B225B9" w:rsidP="00D91F67">
      <w:pPr>
        <w:tabs>
          <w:tab w:val="left" w:pos="284"/>
        </w:tabs>
        <w:suppressAutoHyphens/>
        <w:spacing w:after="0" w:line="240" w:lineRule="auto"/>
        <w:jc w:val="right"/>
        <w:rPr>
          <w:rFonts w:eastAsia="Times New Roman" w:cstheme="minorHAnsi"/>
          <w:sz w:val="16"/>
          <w:szCs w:val="16"/>
          <w:lang w:eastAsia="ar-SA"/>
        </w:rPr>
      </w:pPr>
    </w:p>
    <w:p w14:paraId="648857DF" w14:textId="5D9FED43"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29322B63" w14:textId="04B7503B"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17DF85CE" w14:textId="6AC737FE" w:rsidR="00D01CA1" w:rsidRPr="00F84DF2" w:rsidRDefault="00D01CA1" w:rsidP="001C1148">
      <w:pPr>
        <w:tabs>
          <w:tab w:val="left" w:pos="284"/>
        </w:tabs>
        <w:suppressAutoHyphens/>
        <w:spacing w:after="0" w:line="240" w:lineRule="auto"/>
        <w:jc w:val="right"/>
        <w:rPr>
          <w:rFonts w:eastAsia="Times New Roman" w:cstheme="minorHAnsi"/>
          <w:sz w:val="18"/>
          <w:szCs w:val="18"/>
          <w:lang w:eastAsia="ar-SA"/>
        </w:rPr>
      </w:pPr>
      <w:r w:rsidRPr="00F84DF2">
        <w:rPr>
          <w:rFonts w:eastAsia="Times New Roman" w:cstheme="minorHAnsi"/>
          <w:sz w:val="18"/>
          <w:szCs w:val="18"/>
          <w:lang w:eastAsia="ar-SA"/>
        </w:rPr>
        <w:t>Załącznik do um</w:t>
      </w:r>
      <w:r w:rsidR="001C1148" w:rsidRPr="00F84DF2">
        <w:rPr>
          <w:rFonts w:eastAsia="Times New Roman" w:cstheme="minorHAnsi"/>
          <w:sz w:val="18"/>
          <w:szCs w:val="18"/>
          <w:lang w:eastAsia="ar-SA"/>
        </w:rPr>
        <w:t>owy</w:t>
      </w:r>
    </w:p>
    <w:p w14:paraId="64779A16" w14:textId="144F9530" w:rsidR="00653BBA" w:rsidRPr="00F84DF2" w:rsidRDefault="00CD7D96" w:rsidP="00D91F67">
      <w:pPr>
        <w:tabs>
          <w:tab w:val="left" w:pos="284"/>
        </w:tabs>
        <w:suppressAutoHyphens/>
        <w:spacing w:after="0" w:line="240" w:lineRule="auto"/>
        <w:jc w:val="right"/>
        <w:rPr>
          <w:rFonts w:eastAsia="Times New Roman" w:cstheme="minorHAnsi"/>
          <w:b/>
          <w:sz w:val="18"/>
          <w:szCs w:val="18"/>
          <w:lang w:eastAsia="ar-SA"/>
        </w:rPr>
      </w:pPr>
      <w:r w:rsidRPr="00F84DF2">
        <w:rPr>
          <w:rFonts w:eastAsia="Times New Roman" w:cstheme="minorHAnsi"/>
          <w:sz w:val="18"/>
          <w:szCs w:val="18"/>
          <w:lang w:eastAsia="ar-SA"/>
        </w:rPr>
        <w:t xml:space="preserve">  – „Zakres rzeczowo – finansowy”</w:t>
      </w:r>
    </w:p>
    <w:p w14:paraId="15C042B5" w14:textId="77777777" w:rsidR="00326EC0" w:rsidRPr="00F84DF2" w:rsidRDefault="00326EC0" w:rsidP="00D91F67">
      <w:pPr>
        <w:tabs>
          <w:tab w:val="left" w:pos="284"/>
        </w:tabs>
        <w:suppressAutoHyphens/>
        <w:spacing w:after="0" w:line="240" w:lineRule="auto"/>
        <w:jc w:val="center"/>
        <w:rPr>
          <w:rFonts w:eastAsia="Times New Roman" w:cstheme="minorHAnsi"/>
          <w:b/>
          <w:sz w:val="18"/>
          <w:szCs w:val="18"/>
          <w:lang w:eastAsia="ar-SA"/>
        </w:rPr>
      </w:pPr>
    </w:p>
    <w:p w14:paraId="5E8A97A0" w14:textId="0BCBE01D" w:rsidR="00653BBA" w:rsidRPr="00F84DF2" w:rsidRDefault="00653BBA" w:rsidP="00D91F67">
      <w:pPr>
        <w:tabs>
          <w:tab w:val="left" w:pos="284"/>
        </w:tabs>
        <w:suppressAutoHyphens/>
        <w:spacing w:after="0" w:line="240" w:lineRule="auto"/>
        <w:jc w:val="center"/>
        <w:rPr>
          <w:rFonts w:eastAsia="Times New Roman" w:cstheme="minorHAnsi"/>
          <w:b/>
          <w:sz w:val="18"/>
          <w:szCs w:val="18"/>
          <w:lang w:eastAsia="ar-SA"/>
        </w:rPr>
      </w:pPr>
      <w:r w:rsidRPr="00F84DF2">
        <w:rPr>
          <w:rFonts w:eastAsia="Times New Roman" w:cstheme="minorHAnsi"/>
          <w:b/>
          <w:sz w:val="18"/>
          <w:szCs w:val="18"/>
          <w:lang w:eastAsia="ar-SA"/>
        </w:rPr>
        <w:t xml:space="preserve">Zakres rzeczowo – finansowy </w:t>
      </w:r>
    </w:p>
    <w:p w14:paraId="4114D914" w14:textId="363400E7" w:rsidR="008E266E" w:rsidRPr="00F84DF2" w:rsidRDefault="008E266E" w:rsidP="00D91F67">
      <w:pPr>
        <w:tabs>
          <w:tab w:val="left" w:pos="284"/>
        </w:tabs>
        <w:suppressAutoHyphens/>
        <w:spacing w:after="0" w:line="240" w:lineRule="auto"/>
        <w:jc w:val="center"/>
        <w:rPr>
          <w:rFonts w:eastAsia="Times New Roman" w:cstheme="minorHAnsi"/>
          <w:b/>
          <w:sz w:val="18"/>
          <w:szCs w:val="18"/>
          <w:lang w:eastAsia="ar-SA"/>
        </w:rPr>
      </w:pPr>
    </w:p>
    <w:p w14:paraId="029B0828" w14:textId="77777777" w:rsidR="00B225B9" w:rsidRDefault="00B225B9" w:rsidP="00A77DC5">
      <w:pPr>
        <w:spacing w:after="0" w:line="240" w:lineRule="auto"/>
        <w:ind w:left="6372" w:firstLine="708"/>
        <w:rPr>
          <w:rFonts w:cstheme="minorHAnsi"/>
          <w:sz w:val="18"/>
          <w:szCs w:val="18"/>
        </w:rPr>
      </w:pPr>
      <w:bookmarkStart w:id="6" w:name="_Hlk41304297"/>
    </w:p>
    <w:tbl>
      <w:tblPr>
        <w:tblStyle w:val="Tabela-Siatka"/>
        <w:tblW w:w="9312" w:type="dxa"/>
        <w:tblInd w:w="-5" w:type="dxa"/>
        <w:tblLayout w:type="fixed"/>
        <w:tblLook w:val="04A0" w:firstRow="1" w:lastRow="0" w:firstColumn="1" w:lastColumn="0" w:noHBand="0" w:noVBand="1"/>
      </w:tblPr>
      <w:tblGrid>
        <w:gridCol w:w="709"/>
        <w:gridCol w:w="1276"/>
        <w:gridCol w:w="3087"/>
        <w:gridCol w:w="1024"/>
        <w:gridCol w:w="691"/>
        <w:gridCol w:w="807"/>
        <w:gridCol w:w="908"/>
        <w:gridCol w:w="795"/>
        <w:gridCol w:w="15"/>
      </w:tblGrid>
      <w:tr w:rsidR="00B225B9" w:rsidRPr="003E35B3" w14:paraId="1C4FF452" w14:textId="77777777" w:rsidTr="00B225B9">
        <w:trPr>
          <w:trHeight w:val="547"/>
        </w:trPr>
        <w:tc>
          <w:tcPr>
            <w:tcW w:w="9312" w:type="dxa"/>
            <w:gridSpan w:val="9"/>
          </w:tcPr>
          <w:p w14:paraId="41DED2F6" w14:textId="16D7ACBF" w:rsidR="00B225B9" w:rsidRPr="00B225B9" w:rsidRDefault="00B225B9" w:rsidP="00B225B9">
            <w:pPr>
              <w:rPr>
                <w:b/>
                <w:color w:val="000000"/>
                <w:sz w:val="20"/>
                <w:szCs w:val="20"/>
                <w:lang w:eastAsia="pl-PL"/>
              </w:rPr>
            </w:pPr>
            <w:r w:rsidRPr="00B225B9">
              <w:rPr>
                <w:b/>
                <w:sz w:val="20"/>
                <w:szCs w:val="20"/>
              </w:rPr>
              <w:t>„</w:t>
            </w:r>
            <w:r w:rsidRPr="00B225B9">
              <w:rPr>
                <w:b/>
                <w:color w:val="000000"/>
                <w:sz w:val="20"/>
                <w:szCs w:val="20"/>
                <w:lang w:eastAsia="pl-PL"/>
              </w:rPr>
              <w:t>Wykonanie badania stabilizacji reperów na obiekcie jazu na rzece Sanna w km 31+489 w m. Zaklików gm. Zaklików pow. Stalowa Wola”</w:t>
            </w:r>
          </w:p>
        </w:tc>
      </w:tr>
      <w:tr w:rsidR="00B225B9" w:rsidRPr="003E35B3" w14:paraId="63E9909A" w14:textId="77777777" w:rsidTr="00B225B9">
        <w:trPr>
          <w:trHeight w:val="980"/>
        </w:trPr>
        <w:tc>
          <w:tcPr>
            <w:tcW w:w="709" w:type="dxa"/>
            <w:hideMark/>
          </w:tcPr>
          <w:p w14:paraId="425CB62C"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Numer pozycji</w:t>
            </w:r>
          </w:p>
        </w:tc>
        <w:tc>
          <w:tcPr>
            <w:tcW w:w="1276" w:type="dxa"/>
            <w:hideMark/>
          </w:tcPr>
          <w:p w14:paraId="79C57B4A"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Kod pozycji przedmiaru</w:t>
            </w:r>
          </w:p>
        </w:tc>
        <w:tc>
          <w:tcPr>
            <w:tcW w:w="3087" w:type="dxa"/>
            <w:hideMark/>
          </w:tcPr>
          <w:p w14:paraId="2817C6C3"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Opis robót, wyliczenie ilości robót</w:t>
            </w:r>
          </w:p>
        </w:tc>
        <w:tc>
          <w:tcPr>
            <w:tcW w:w="1024" w:type="dxa"/>
            <w:hideMark/>
          </w:tcPr>
          <w:p w14:paraId="3330EA80"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Jednostka miary</w:t>
            </w:r>
          </w:p>
        </w:tc>
        <w:tc>
          <w:tcPr>
            <w:tcW w:w="691" w:type="dxa"/>
            <w:hideMark/>
          </w:tcPr>
          <w:p w14:paraId="76A10B29"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Ilość</w:t>
            </w:r>
          </w:p>
          <w:p w14:paraId="1B361BDB"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jednostek</w:t>
            </w:r>
          </w:p>
        </w:tc>
        <w:tc>
          <w:tcPr>
            <w:tcW w:w="807" w:type="dxa"/>
            <w:hideMark/>
          </w:tcPr>
          <w:p w14:paraId="05D7730F"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Krotność</w:t>
            </w:r>
          </w:p>
        </w:tc>
        <w:tc>
          <w:tcPr>
            <w:tcW w:w="908" w:type="dxa"/>
          </w:tcPr>
          <w:p w14:paraId="3565B967"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Cena jednostkowa</w:t>
            </w:r>
          </w:p>
          <w:p w14:paraId="1A866BAD"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 xml:space="preserve"> [zł]</w:t>
            </w:r>
          </w:p>
        </w:tc>
        <w:tc>
          <w:tcPr>
            <w:tcW w:w="810" w:type="dxa"/>
            <w:gridSpan w:val="2"/>
          </w:tcPr>
          <w:p w14:paraId="31DD9BB9"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Wartość</w:t>
            </w:r>
          </w:p>
          <w:p w14:paraId="1DABD3D0" w14:textId="77777777" w:rsidR="00B225B9" w:rsidRPr="00B225B9" w:rsidRDefault="00B225B9" w:rsidP="000B1EB7">
            <w:pPr>
              <w:jc w:val="center"/>
              <w:rPr>
                <w:rFonts w:eastAsia="Times New Roman" w:cs="Arial"/>
                <w:b/>
                <w:bCs/>
                <w:sz w:val="16"/>
                <w:szCs w:val="16"/>
                <w:lang w:eastAsia="pl-PL"/>
              </w:rPr>
            </w:pPr>
            <w:r w:rsidRPr="00B225B9">
              <w:rPr>
                <w:rFonts w:eastAsia="Times New Roman" w:cs="Arial"/>
                <w:b/>
                <w:bCs/>
                <w:sz w:val="16"/>
                <w:szCs w:val="16"/>
                <w:lang w:eastAsia="pl-PL"/>
              </w:rPr>
              <w:t>[zł]</w:t>
            </w:r>
          </w:p>
        </w:tc>
      </w:tr>
      <w:tr w:rsidR="00B225B9" w:rsidRPr="003E35B3" w14:paraId="62B85697" w14:textId="77777777" w:rsidTr="00B225B9">
        <w:trPr>
          <w:trHeight w:val="533"/>
        </w:trPr>
        <w:tc>
          <w:tcPr>
            <w:tcW w:w="709" w:type="dxa"/>
          </w:tcPr>
          <w:p w14:paraId="125D4D13" w14:textId="77777777" w:rsidR="00B225B9" w:rsidRPr="00B225B9" w:rsidRDefault="00B225B9" w:rsidP="000B1EB7">
            <w:pPr>
              <w:rPr>
                <w:rFonts w:eastAsia="Times New Roman" w:cs="Arial"/>
                <w:bCs/>
                <w:sz w:val="18"/>
                <w:szCs w:val="18"/>
                <w:lang w:eastAsia="pl-PL"/>
              </w:rPr>
            </w:pPr>
            <w:r w:rsidRPr="00B225B9">
              <w:rPr>
                <w:rFonts w:eastAsia="Times New Roman" w:cs="Arial"/>
                <w:bCs/>
                <w:sz w:val="18"/>
                <w:szCs w:val="18"/>
                <w:lang w:eastAsia="pl-PL"/>
              </w:rPr>
              <w:t>1.1</w:t>
            </w:r>
          </w:p>
        </w:tc>
        <w:tc>
          <w:tcPr>
            <w:tcW w:w="1276" w:type="dxa"/>
          </w:tcPr>
          <w:p w14:paraId="20627F50" w14:textId="77777777" w:rsidR="00B225B9" w:rsidRPr="00B225B9" w:rsidRDefault="00B225B9" w:rsidP="000B1EB7">
            <w:pPr>
              <w:jc w:val="center"/>
              <w:rPr>
                <w:rFonts w:eastAsia="Times New Roman" w:cs="Arial"/>
                <w:bCs/>
                <w:sz w:val="18"/>
                <w:szCs w:val="18"/>
                <w:lang w:eastAsia="pl-PL"/>
              </w:rPr>
            </w:pPr>
            <w:r w:rsidRPr="00B225B9">
              <w:rPr>
                <w:rFonts w:eastAsia="Times New Roman" w:cs="Arial"/>
                <w:bCs/>
                <w:sz w:val="18"/>
                <w:szCs w:val="18"/>
                <w:lang w:eastAsia="pl-PL"/>
              </w:rPr>
              <w:t xml:space="preserve">Kalkulacja indywidualna </w:t>
            </w:r>
          </w:p>
        </w:tc>
        <w:tc>
          <w:tcPr>
            <w:tcW w:w="3087" w:type="dxa"/>
          </w:tcPr>
          <w:p w14:paraId="7DBAD662" w14:textId="77777777" w:rsidR="00B225B9" w:rsidRPr="00B225B9" w:rsidRDefault="00B225B9" w:rsidP="000B1EB7">
            <w:pPr>
              <w:rPr>
                <w:rFonts w:eastAsia="Times New Roman" w:cs="Arial"/>
                <w:bCs/>
                <w:sz w:val="20"/>
                <w:szCs w:val="20"/>
                <w:lang w:eastAsia="pl-PL"/>
              </w:rPr>
            </w:pPr>
            <w:r w:rsidRPr="00B225B9">
              <w:rPr>
                <w:rFonts w:eastAsia="Times New Roman" w:cs="Arial"/>
                <w:bCs/>
                <w:sz w:val="20"/>
                <w:szCs w:val="20"/>
                <w:lang w:eastAsia="pl-PL"/>
              </w:rPr>
              <w:t xml:space="preserve">Wykonanie operatu z pomiarów niwelacyjnych stabilizacji reperów kontrolowanych 8 szt. i łat wodowskazowych 2 szt. na jazie na rzece Sanna w km 31+489 w m. Zaklików [dla podanych ilości punktów (10 szt.) wraz z ich odniesieniami do pomiaru z 2015r.,  przedstawionymi na rysunku załączonym do dokumentacji] </w:t>
            </w:r>
          </w:p>
        </w:tc>
        <w:tc>
          <w:tcPr>
            <w:tcW w:w="1024" w:type="dxa"/>
            <w:vAlign w:val="center"/>
          </w:tcPr>
          <w:p w14:paraId="03BF61E5" w14:textId="77777777" w:rsidR="00B225B9" w:rsidRPr="00B225B9" w:rsidRDefault="00B225B9" w:rsidP="000B1EB7">
            <w:pPr>
              <w:jc w:val="center"/>
              <w:rPr>
                <w:rFonts w:eastAsia="Times New Roman" w:cs="Arial"/>
                <w:bCs/>
                <w:sz w:val="20"/>
                <w:szCs w:val="20"/>
                <w:lang w:eastAsia="pl-PL"/>
              </w:rPr>
            </w:pPr>
            <w:r w:rsidRPr="00B225B9">
              <w:rPr>
                <w:rFonts w:eastAsia="Times New Roman" w:cs="Arial"/>
                <w:bCs/>
                <w:sz w:val="20"/>
                <w:szCs w:val="20"/>
                <w:lang w:eastAsia="pl-PL"/>
              </w:rPr>
              <w:t>kpl.</w:t>
            </w:r>
          </w:p>
        </w:tc>
        <w:tc>
          <w:tcPr>
            <w:tcW w:w="691" w:type="dxa"/>
            <w:vAlign w:val="center"/>
          </w:tcPr>
          <w:p w14:paraId="601B3E12" w14:textId="77777777" w:rsidR="00B225B9" w:rsidRPr="00B225B9" w:rsidRDefault="00B225B9" w:rsidP="000B1EB7">
            <w:pPr>
              <w:jc w:val="center"/>
              <w:rPr>
                <w:rFonts w:eastAsia="Times New Roman" w:cs="Arial"/>
                <w:bCs/>
                <w:sz w:val="20"/>
                <w:szCs w:val="20"/>
                <w:lang w:eastAsia="pl-PL"/>
              </w:rPr>
            </w:pPr>
            <w:r w:rsidRPr="00B225B9">
              <w:rPr>
                <w:rFonts w:eastAsia="Times New Roman" w:cs="Arial"/>
                <w:bCs/>
                <w:sz w:val="20"/>
                <w:szCs w:val="20"/>
                <w:lang w:eastAsia="pl-PL"/>
              </w:rPr>
              <w:t>1</w:t>
            </w:r>
          </w:p>
        </w:tc>
        <w:tc>
          <w:tcPr>
            <w:tcW w:w="807" w:type="dxa"/>
            <w:vAlign w:val="center"/>
          </w:tcPr>
          <w:p w14:paraId="10291501" w14:textId="77777777" w:rsidR="00B225B9" w:rsidRPr="003E35B3" w:rsidRDefault="00B225B9" w:rsidP="000B1EB7">
            <w:pPr>
              <w:jc w:val="center"/>
              <w:rPr>
                <w:rFonts w:eastAsia="Times New Roman" w:cs="Arial"/>
                <w:bCs/>
                <w:sz w:val="20"/>
                <w:szCs w:val="20"/>
                <w:lang w:eastAsia="pl-PL"/>
              </w:rPr>
            </w:pPr>
            <w:r>
              <w:rPr>
                <w:rFonts w:eastAsia="Times New Roman" w:cs="Arial"/>
                <w:bCs/>
                <w:sz w:val="20"/>
                <w:szCs w:val="20"/>
                <w:lang w:eastAsia="pl-PL"/>
              </w:rPr>
              <w:t>1</w:t>
            </w:r>
          </w:p>
        </w:tc>
        <w:tc>
          <w:tcPr>
            <w:tcW w:w="908" w:type="dxa"/>
            <w:vAlign w:val="center"/>
          </w:tcPr>
          <w:p w14:paraId="13178063" w14:textId="77777777" w:rsidR="00B225B9" w:rsidRPr="003E35B3" w:rsidRDefault="00B225B9" w:rsidP="000B1EB7">
            <w:pPr>
              <w:jc w:val="center"/>
              <w:rPr>
                <w:rFonts w:eastAsia="Times New Roman" w:cs="Arial"/>
                <w:bCs/>
                <w:sz w:val="20"/>
                <w:szCs w:val="20"/>
                <w:lang w:eastAsia="pl-PL"/>
              </w:rPr>
            </w:pPr>
          </w:p>
        </w:tc>
        <w:tc>
          <w:tcPr>
            <w:tcW w:w="810" w:type="dxa"/>
            <w:gridSpan w:val="2"/>
            <w:vAlign w:val="center"/>
          </w:tcPr>
          <w:p w14:paraId="07A51236" w14:textId="77777777" w:rsidR="00B225B9" w:rsidRPr="003E35B3" w:rsidRDefault="00B225B9" w:rsidP="000B1EB7">
            <w:pPr>
              <w:jc w:val="center"/>
              <w:rPr>
                <w:rFonts w:eastAsia="Times New Roman" w:cs="Arial"/>
                <w:bCs/>
                <w:sz w:val="20"/>
                <w:szCs w:val="20"/>
                <w:lang w:eastAsia="pl-PL"/>
              </w:rPr>
            </w:pPr>
          </w:p>
        </w:tc>
      </w:tr>
      <w:tr w:rsidR="00B225B9" w:rsidRPr="003E35B3" w14:paraId="01CA5A89" w14:textId="77777777" w:rsidTr="00B225B9">
        <w:trPr>
          <w:gridAfter w:val="1"/>
          <w:wAfter w:w="15" w:type="dxa"/>
          <w:trHeight w:val="221"/>
        </w:trPr>
        <w:tc>
          <w:tcPr>
            <w:tcW w:w="9297" w:type="dxa"/>
            <w:gridSpan w:val="8"/>
          </w:tcPr>
          <w:p w14:paraId="54DEC8CE" w14:textId="46ADA158" w:rsidR="00B225B9" w:rsidRPr="00B225B9" w:rsidRDefault="00B225B9" w:rsidP="000B1EB7">
            <w:pPr>
              <w:jc w:val="center"/>
              <w:rPr>
                <w:rFonts w:eastAsia="Times New Roman" w:cs="Arial"/>
                <w:b/>
                <w:bCs/>
                <w:sz w:val="18"/>
                <w:szCs w:val="18"/>
                <w:lang w:eastAsia="pl-PL"/>
              </w:rPr>
            </w:pPr>
            <w:r w:rsidRPr="00B225B9">
              <w:rPr>
                <w:rFonts w:eastAsia="Times New Roman" w:cs="Arial"/>
                <w:b/>
                <w:bCs/>
                <w:sz w:val="18"/>
                <w:szCs w:val="18"/>
                <w:lang w:eastAsia="pl-PL"/>
              </w:rPr>
              <w:t xml:space="preserve">                                                                                                                </w:t>
            </w:r>
            <w:r>
              <w:rPr>
                <w:rFonts w:eastAsia="Times New Roman" w:cs="Arial"/>
                <w:b/>
                <w:bCs/>
                <w:sz w:val="18"/>
                <w:szCs w:val="18"/>
                <w:lang w:eastAsia="pl-PL"/>
              </w:rPr>
              <w:t xml:space="preserve">                                             </w:t>
            </w:r>
            <w:r w:rsidRPr="00B225B9">
              <w:rPr>
                <w:rFonts w:eastAsia="Times New Roman" w:cs="Arial"/>
                <w:b/>
                <w:bCs/>
                <w:sz w:val="18"/>
                <w:szCs w:val="18"/>
                <w:lang w:eastAsia="pl-PL"/>
              </w:rPr>
              <w:t xml:space="preserve"> Wartość netto</w:t>
            </w:r>
          </w:p>
        </w:tc>
      </w:tr>
      <w:tr w:rsidR="00B225B9" w:rsidRPr="003E35B3" w14:paraId="569F42AC" w14:textId="77777777" w:rsidTr="00B225B9">
        <w:trPr>
          <w:gridAfter w:val="1"/>
          <w:wAfter w:w="15" w:type="dxa"/>
          <w:trHeight w:val="139"/>
        </w:trPr>
        <w:tc>
          <w:tcPr>
            <w:tcW w:w="9297" w:type="dxa"/>
            <w:gridSpan w:val="8"/>
            <w:tcBorders>
              <w:bottom w:val="single" w:sz="4" w:space="0" w:color="auto"/>
            </w:tcBorders>
          </w:tcPr>
          <w:p w14:paraId="4AFFE920" w14:textId="1D726D05" w:rsidR="00B225B9" w:rsidRPr="00B225B9" w:rsidRDefault="00B225B9" w:rsidP="000B1EB7">
            <w:pPr>
              <w:jc w:val="center"/>
              <w:rPr>
                <w:rFonts w:eastAsia="Times New Roman" w:cs="Arial"/>
                <w:b/>
                <w:bCs/>
                <w:sz w:val="18"/>
                <w:szCs w:val="18"/>
                <w:lang w:eastAsia="pl-PL"/>
              </w:rPr>
            </w:pPr>
            <w:r w:rsidRPr="00B225B9">
              <w:rPr>
                <w:rFonts w:eastAsia="Times New Roman" w:cs="Arial"/>
                <w:b/>
                <w:bCs/>
                <w:sz w:val="18"/>
                <w:szCs w:val="18"/>
                <w:lang w:eastAsia="pl-PL"/>
              </w:rPr>
              <w:t xml:space="preserve">                                                                                                                                                         Wartość VAT 23%</w:t>
            </w:r>
          </w:p>
        </w:tc>
      </w:tr>
      <w:tr w:rsidR="00B225B9" w:rsidRPr="003E35B3" w14:paraId="0B8052FB" w14:textId="77777777" w:rsidTr="00B225B9">
        <w:trPr>
          <w:gridAfter w:val="1"/>
          <w:wAfter w:w="15" w:type="dxa"/>
          <w:trHeight w:val="199"/>
        </w:trPr>
        <w:tc>
          <w:tcPr>
            <w:tcW w:w="9297" w:type="dxa"/>
            <w:gridSpan w:val="8"/>
            <w:tcBorders>
              <w:bottom w:val="single" w:sz="4" w:space="0" w:color="auto"/>
            </w:tcBorders>
          </w:tcPr>
          <w:p w14:paraId="36CDAD5B" w14:textId="2B3656B8" w:rsidR="00B225B9" w:rsidRPr="00B225B9" w:rsidRDefault="00B225B9" w:rsidP="000B1EB7">
            <w:pPr>
              <w:jc w:val="center"/>
              <w:rPr>
                <w:rFonts w:eastAsia="Times New Roman" w:cs="Arial"/>
                <w:b/>
                <w:bCs/>
                <w:sz w:val="18"/>
                <w:szCs w:val="18"/>
                <w:lang w:eastAsia="pl-PL"/>
              </w:rPr>
            </w:pPr>
            <w:r w:rsidRPr="00B225B9">
              <w:rPr>
                <w:rFonts w:eastAsia="Times New Roman" w:cs="Arial"/>
                <w:b/>
                <w:bCs/>
                <w:sz w:val="18"/>
                <w:szCs w:val="18"/>
                <w:lang w:eastAsia="pl-PL"/>
              </w:rPr>
              <w:t xml:space="preserve">                                                                                                                                                             Wartość brutto</w:t>
            </w:r>
          </w:p>
        </w:tc>
      </w:tr>
      <w:bookmarkEnd w:id="6"/>
    </w:tbl>
    <w:p w14:paraId="2EF24C15" w14:textId="77777777" w:rsidR="00F84DF2" w:rsidRDefault="00F84DF2" w:rsidP="008B6AAE">
      <w:pPr>
        <w:suppressAutoHyphens/>
        <w:spacing w:after="0" w:line="240" w:lineRule="auto"/>
        <w:jc w:val="both"/>
        <w:rPr>
          <w:rFonts w:eastAsia="Times New Roman" w:cstheme="minorHAnsi"/>
          <w:b/>
          <w:color w:val="0070C0"/>
          <w:sz w:val="18"/>
          <w:szCs w:val="18"/>
          <w:u w:val="single"/>
          <w:lang w:eastAsia="ar-SA"/>
        </w:rPr>
      </w:pPr>
    </w:p>
    <w:p w14:paraId="045E44F9" w14:textId="689172E9" w:rsidR="00F84DF2" w:rsidRPr="00F84DF2" w:rsidRDefault="00796942" w:rsidP="008B6AAE">
      <w:pPr>
        <w:suppressAutoHyphens/>
        <w:spacing w:after="0" w:line="240" w:lineRule="auto"/>
        <w:jc w:val="both"/>
        <w:rPr>
          <w:rFonts w:eastAsia="Times New Roman" w:cstheme="minorHAnsi"/>
          <w:b/>
          <w:color w:val="0070C0"/>
          <w:sz w:val="18"/>
          <w:szCs w:val="18"/>
          <w:u w:val="single"/>
          <w:lang w:eastAsia="ar-SA"/>
        </w:rPr>
      </w:pPr>
      <w:r w:rsidRPr="00F84DF2">
        <w:rPr>
          <w:rFonts w:eastAsia="Times New Roman" w:cstheme="minorHAnsi"/>
          <w:b/>
          <w:color w:val="0070C0"/>
          <w:sz w:val="18"/>
          <w:szCs w:val="18"/>
          <w:u w:val="single"/>
          <w:lang w:eastAsia="ar-SA"/>
        </w:rPr>
        <w:t xml:space="preserve">*UWAGA: Treść </w:t>
      </w:r>
      <w:r w:rsidR="00F519A1" w:rsidRPr="00F84DF2">
        <w:rPr>
          <w:rFonts w:eastAsia="Times New Roman" w:cstheme="minorHAnsi"/>
          <w:b/>
          <w:color w:val="0070C0"/>
          <w:sz w:val="18"/>
          <w:szCs w:val="18"/>
          <w:u w:val="single"/>
          <w:lang w:eastAsia="ar-SA"/>
        </w:rPr>
        <w:t xml:space="preserve">załącznika </w:t>
      </w:r>
      <w:r w:rsidRPr="00F84DF2">
        <w:rPr>
          <w:rFonts w:eastAsia="Times New Roman" w:cstheme="minorHAnsi"/>
          <w:b/>
          <w:color w:val="0070C0"/>
          <w:sz w:val="18"/>
          <w:szCs w:val="18"/>
          <w:u w:val="single"/>
          <w:lang w:eastAsia="ar-SA"/>
        </w:rPr>
        <w:t>zostanie dostosowana na etapie zawarcia umowy z Wykonawcą wyłonionym w wyniku postępowania o udzieleniu zamówienia</w:t>
      </w:r>
    </w:p>
    <w:p w14:paraId="3F75FB0C" w14:textId="77777777" w:rsidR="00F84DF2" w:rsidRDefault="00F84DF2" w:rsidP="008B6AAE">
      <w:pPr>
        <w:spacing w:after="0" w:line="240" w:lineRule="auto"/>
        <w:rPr>
          <w:rFonts w:cstheme="minorHAnsi"/>
          <w:b/>
          <w:sz w:val="18"/>
          <w:szCs w:val="18"/>
          <w:lang w:eastAsia="ar-SA"/>
        </w:rPr>
      </w:pPr>
    </w:p>
    <w:p w14:paraId="2C204978" w14:textId="205D89A3" w:rsidR="008E266E" w:rsidRPr="00F84DF2" w:rsidRDefault="006D14B3" w:rsidP="008B6AAE">
      <w:pPr>
        <w:spacing w:after="0" w:line="240" w:lineRule="auto"/>
        <w:rPr>
          <w:rFonts w:cstheme="minorHAnsi"/>
          <w:b/>
          <w:sz w:val="18"/>
          <w:szCs w:val="18"/>
          <w:lang w:eastAsia="ar-SA"/>
        </w:rPr>
      </w:pPr>
      <w:r w:rsidRPr="00F84DF2">
        <w:rPr>
          <w:rFonts w:cstheme="minorHAnsi"/>
          <w:b/>
          <w:sz w:val="18"/>
          <w:szCs w:val="18"/>
          <w:lang w:eastAsia="ar-SA"/>
        </w:rPr>
        <w:t>W</w:t>
      </w:r>
      <w:r w:rsidR="008E266E" w:rsidRPr="00F84DF2">
        <w:rPr>
          <w:rFonts w:cstheme="minorHAnsi"/>
          <w:b/>
          <w:sz w:val="18"/>
          <w:szCs w:val="18"/>
          <w:lang w:eastAsia="ar-SA"/>
        </w:rPr>
        <w:t xml:space="preserve">ynagrodzenie ryczałtowe zawiera </w:t>
      </w:r>
      <w:r w:rsidR="00E8753B" w:rsidRPr="00F84DF2">
        <w:rPr>
          <w:rFonts w:cstheme="minorHAnsi"/>
          <w:b/>
          <w:sz w:val="18"/>
          <w:szCs w:val="18"/>
          <w:lang w:eastAsia="ar-SA"/>
        </w:rPr>
        <w:t xml:space="preserve"> </w:t>
      </w:r>
      <w:r w:rsidR="008E266E" w:rsidRPr="00F84DF2">
        <w:rPr>
          <w:rFonts w:cstheme="minorHAnsi"/>
          <w:b/>
          <w:sz w:val="18"/>
          <w:szCs w:val="18"/>
          <w:lang w:eastAsia="ar-SA"/>
        </w:rPr>
        <w:t>wszystkie koszty związane z prawidłowym wykonaniem przedmiot</w:t>
      </w:r>
      <w:r w:rsidRPr="00F84DF2">
        <w:rPr>
          <w:rFonts w:cstheme="minorHAnsi"/>
          <w:b/>
          <w:sz w:val="18"/>
          <w:szCs w:val="18"/>
          <w:lang w:eastAsia="ar-SA"/>
        </w:rPr>
        <w:t>u</w:t>
      </w:r>
      <w:r w:rsidR="006667FC" w:rsidRPr="00F84DF2">
        <w:rPr>
          <w:rFonts w:cstheme="minorHAnsi"/>
          <w:b/>
          <w:sz w:val="18"/>
          <w:szCs w:val="18"/>
          <w:lang w:eastAsia="ar-SA"/>
        </w:rPr>
        <w:t xml:space="preserve"> </w:t>
      </w:r>
      <w:r w:rsidR="0021427F" w:rsidRPr="00F84DF2">
        <w:rPr>
          <w:rFonts w:cstheme="minorHAnsi"/>
          <w:b/>
          <w:sz w:val="18"/>
          <w:szCs w:val="18"/>
          <w:lang w:eastAsia="ar-SA"/>
        </w:rPr>
        <w:t>umowy</w:t>
      </w:r>
      <w:r w:rsidR="008E266E" w:rsidRPr="00F84DF2">
        <w:rPr>
          <w:rFonts w:cstheme="minorHAnsi"/>
          <w:b/>
          <w:sz w:val="18"/>
          <w:szCs w:val="18"/>
          <w:lang w:eastAsia="ar-SA"/>
        </w:rPr>
        <w:t>.</w:t>
      </w:r>
    </w:p>
    <w:p w14:paraId="59EC65D2" w14:textId="77777777" w:rsidR="008B6AAE" w:rsidRPr="00F84DF2" w:rsidRDefault="008B6AAE" w:rsidP="00D91F67">
      <w:pPr>
        <w:spacing w:after="0" w:line="240" w:lineRule="auto"/>
        <w:ind w:left="6373"/>
        <w:rPr>
          <w:rFonts w:cstheme="minorHAnsi"/>
          <w:bCs/>
          <w:sz w:val="18"/>
          <w:szCs w:val="18"/>
          <w:lang w:eastAsia="ar-SA"/>
        </w:rPr>
      </w:pPr>
    </w:p>
    <w:p w14:paraId="18CADF2E" w14:textId="1AA638F2" w:rsidR="008E266E" w:rsidRPr="00F84DF2" w:rsidRDefault="00796942" w:rsidP="000C3ECC">
      <w:pPr>
        <w:spacing w:after="0" w:line="240" w:lineRule="auto"/>
        <w:jc w:val="center"/>
        <w:rPr>
          <w:rFonts w:cstheme="minorHAnsi"/>
          <w:b/>
          <w:sz w:val="18"/>
          <w:szCs w:val="18"/>
          <w:lang w:eastAsia="ar-SA"/>
        </w:rPr>
      </w:pPr>
      <w:r w:rsidRPr="00F84DF2">
        <w:rPr>
          <w:rFonts w:cstheme="minorHAnsi"/>
          <w:b/>
          <w:sz w:val="18"/>
          <w:szCs w:val="18"/>
          <w:lang w:eastAsia="ar-SA"/>
        </w:rPr>
        <w:t>Zamawiający</w:t>
      </w:r>
      <w:r w:rsidR="0076632E" w:rsidRPr="00F84DF2">
        <w:rPr>
          <w:rFonts w:cstheme="minorHAnsi"/>
          <w:b/>
          <w:sz w:val="18"/>
          <w:szCs w:val="18"/>
          <w:lang w:eastAsia="ar-SA"/>
        </w:rPr>
        <w:t>:</w:t>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t>Wykonawca</w:t>
      </w:r>
      <w:r w:rsidR="0076632E" w:rsidRPr="00F84DF2">
        <w:rPr>
          <w:rFonts w:cstheme="minorHAnsi"/>
          <w:b/>
          <w:sz w:val="18"/>
          <w:szCs w:val="18"/>
          <w:lang w:eastAsia="ar-SA"/>
        </w:rPr>
        <w:t>:</w:t>
      </w:r>
    </w:p>
    <w:sectPr w:rsidR="008E266E" w:rsidRPr="00F84DF2" w:rsidSect="00F519A1">
      <w:headerReference w:type="default" r:id="rId11"/>
      <w:footerReference w:type="first" r:id="rId12"/>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B52C" w14:textId="77777777" w:rsidR="00D7301E" w:rsidRDefault="00D7301E">
      <w:pPr>
        <w:spacing w:after="0" w:line="240" w:lineRule="auto"/>
      </w:pPr>
      <w:r>
        <w:separator/>
      </w:r>
    </w:p>
  </w:endnote>
  <w:endnote w:type="continuationSeparator" w:id="0">
    <w:p w14:paraId="461ACF6C" w14:textId="77777777" w:rsidR="00D7301E" w:rsidRDefault="00D7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7F9F" w14:textId="77777777" w:rsidR="00D7301E" w:rsidRDefault="00D7301E">
      <w:pPr>
        <w:spacing w:after="0" w:line="240" w:lineRule="auto"/>
      </w:pPr>
      <w:r>
        <w:separator/>
      </w:r>
    </w:p>
  </w:footnote>
  <w:footnote w:type="continuationSeparator" w:id="0">
    <w:p w14:paraId="0059B8DF" w14:textId="77777777" w:rsidR="00D7301E" w:rsidRDefault="00D7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BA43" w14:textId="549B6E9B" w:rsidR="00D01CA1" w:rsidRDefault="00D01CA1" w:rsidP="00D01CA1">
    <w:pPr>
      <w:pStyle w:val="Nagwek"/>
      <w:jc w:val="right"/>
    </w:pPr>
  </w:p>
  <w:p w14:paraId="69EF01C1" w14:textId="77777777" w:rsidR="00D01CA1" w:rsidRDefault="00D01CA1" w:rsidP="00D01CA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DC4858CE"/>
    <w:name w:val="WW8Num4"/>
    <w:lvl w:ilvl="0">
      <w:start w:val="1"/>
      <w:numFmt w:val="decimal"/>
      <w:lvlText w:val="%1."/>
      <w:lvlJc w:val="left"/>
      <w:pPr>
        <w:tabs>
          <w:tab w:val="num" w:pos="1048"/>
        </w:tabs>
      </w:pPr>
      <w:rPr>
        <w:b w:val="0"/>
        <w:i w:val="0"/>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5"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11AB7661"/>
    <w:multiLevelType w:val="hybridMultilevel"/>
    <w:tmpl w:val="8CAC3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49D6201"/>
    <w:multiLevelType w:val="hybridMultilevel"/>
    <w:tmpl w:val="55FC2B8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1"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2" w15:restartNumberingAfterBreak="0">
    <w:nsid w:val="32077BC7"/>
    <w:multiLevelType w:val="hybridMultilevel"/>
    <w:tmpl w:val="C9DC9C3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73A7C55"/>
    <w:multiLevelType w:val="hybridMultilevel"/>
    <w:tmpl w:val="1AE04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5" w15:restartNumberingAfterBreak="0">
    <w:nsid w:val="57F5095D"/>
    <w:multiLevelType w:val="hybridMultilevel"/>
    <w:tmpl w:val="A670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29"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5"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2"/>
  </w:num>
  <w:num w:numId="5">
    <w:abstractNumId w:val="35"/>
  </w:num>
  <w:num w:numId="6">
    <w:abstractNumId w:val="3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8"/>
  </w:num>
  <w:num w:numId="11">
    <w:abstractNumId w:val="11"/>
  </w:num>
  <w:num w:numId="12">
    <w:abstractNumId w:val="5"/>
  </w:num>
  <w:num w:numId="13">
    <w:abstractNumId w:val="21"/>
  </w:num>
  <w:num w:numId="14">
    <w:abstractNumId w:val="34"/>
  </w:num>
  <w:num w:numId="15">
    <w:abstractNumId w:val="15"/>
  </w:num>
  <w:num w:numId="16">
    <w:abstractNumId w:val="20"/>
  </w:num>
  <w:num w:numId="17">
    <w:abstractNumId w:val="14"/>
  </w:num>
  <w:num w:numId="18">
    <w:abstractNumId w:val="30"/>
  </w:num>
  <w:num w:numId="19">
    <w:abstractNumId w:val="18"/>
  </w:num>
  <w:num w:numId="20">
    <w:abstractNumId w:val="28"/>
  </w:num>
  <w:num w:numId="21">
    <w:abstractNumId w:val="29"/>
  </w:num>
  <w:num w:numId="22">
    <w:abstractNumId w:val="33"/>
  </w:num>
  <w:num w:numId="23">
    <w:abstractNumId w:val="24"/>
  </w:num>
  <w:num w:numId="24">
    <w:abstractNumId w:val="25"/>
  </w:num>
  <w:num w:numId="25">
    <w:abstractNumId w:val="23"/>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452A8"/>
    <w:rsid w:val="00053270"/>
    <w:rsid w:val="00061247"/>
    <w:rsid w:val="00061599"/>
    <w:rsid w:val="0006184E"/>
    <w:rsid w:val="0006199F"/>
    <w:rsid w:val="0006356C"/>
    <w:rsid w:val="00064639"/>
    <w:rsid w:val="000700C6"/>
    <w:rsid w:val="000823EB"/>
    <w:rsid w:val="00083435"/>
    <w:rsid w:val="00083F4D"/>
    <w:rsid w:val="00086209"/>
    <w:rsid w:val="00090482"/>
    <w:rsid w:val="00097F62"/>
    <w:rsid w:val="000B59FA"/>
    <w:rsid w:val="000B6686"/>
    <w:rsid w:val="000C30DD"/>
    <w:rsid w:val="000C3A64"/>
    <w:rsid w:val="000C3ECC"/>
    <w:rsid w:val="000D4A26"/>
    <w:rsid w:val="000D7315"/>
    <w:rsid w:val="000F3DE1"/>
    <w:rsid w:val="000F493B"/>
    <w:rsid w:val="00111729"/>
    <w:rsid w:val="00115CDC"/>
    <w:rsid w:val="00131ABA"/>
    <w:rsid w:val="00154063"/>
    <w:rsid w:val="00156464"/>
    <w:rsid w:val="00161D3A"/>
    <w:rsid w:val="00164433"/>
    <w:rsid w:val="00167ACC"/>
    <w:rsid w:val="001766A9"/>
    <w:rsid w:val="001B1DAD"/>
    <w:rsid w:val="001B207C"/>
    <w:rsid w:val="001B7211"/>
    <w:rsid w:val="001C0E00"/>
    <w:rsid w:val="001C1148"/>
    <w:rsid w:val="001D2F9A"/>
    <w:rsid w:val="001D3941"/>
    <w:rsid w:val="001E0391"/>
    <w:rsid w:val="001E2A02"/>
    <w:rsid w:val="001E5B5F"/>
    <w:rsid w:val="001F1A6B"/>
    <w:rsid w:val="001F6143"/>
    <w:rsid w:val="001F647D"/>
    <w:rsid w:val="0021427F"/>
    <w:rsid w:val="002216EB"/>
    <w:rsid w:val="00230804"/>
    <w:rsid w:val="00232AC0"/>
    <w:rsid w:val="00244DDA"/>
    <w:rsid w:val="00247426"/>
    <w:rsid w:val="00247466"/>
    <w:rsid w:val="00252D6C"/>
    <w:rsid w:val="002743AA"/>
    <w:rsid w:val="00275305"/>
    <w:rsid w:val="00284693"/>
    <w:rsid w:val="0028478F"/>
    <w:rsid w:val="0028760A"/>
    <w:rsid w:val="00290E2E"/>
    <w:rsid w:val="002B33B1"/>
    <w:rsid w:val="002B4479"/>
    <w:rsid w:val="002B460B"/>
    <w:rsid w:val="002B661A"/>
    <w:rsid w:val="002C0F30"/>
    <w:rsid w:val="002D149C"/>
    <w:rsid w:val="002D64AB"/>
    <w:rsid w:val="002E27CB"/>
    <w:rsid w:val="002E601E"/>
    <w:rsid w:val="002E778E"/>
    <w:rsid w:val="002F1804"/>
    <w:rsid w:val="00326EC0"/>
    <w:rsid w:val="00327BD4"/>
    <w:rsid w:val="00332071"/>
    <w:rsid w:val="00337087"/>
    <w:rsid w:val="00345E65"/>
    <w:rsid w:val="003533DA"/>
    <w:rsid w:val="00353DDE"/>
    <w:rsid w:val="00356597"/>
    <w:rsid w:val="0036746F"/>
    <w:rsid w:val="003714F0"/>
    <w:rsid w:val="0037318C"/>
    <w:rsid w:val="00373F01"/>
    <w:rsid w:val="00374B25"/>
    <w:rsid w:val="00381467"/>
    <w:rsid w:val="003826C4"/>
    <w:rsid w:val="00384FA8"/>
    <w:rsid w:val="00387143"/>
    <w:rsid w:val="003907E1"/>
    <w:rsid w:val="003947E3"/>
    <w:rsid w:val="003A0BE8"/>
    <w:rsid w:val="003A3BCA"/>
    <w:rsid w:val="003B2CBA"/>
    <w:rsid w:val="003B458C"/>
    <w:rsid w:val="003B6EEE"/>
    <w:rsid w:val="003C3014"/>
    <w:rsid w:val="003C404B"/>
    <w:rsid w:val="003C5AE9"/>
    <w:rsid w:val="003E3BB7"/>
    <w:rsid w:val="003F3859"/>
    <w:rsid w:val="00402AFB"/>
    <w:rsid w:val="00415CAF"/>
    <w:rsid w:val="004202D8"/>
    <w:rsid w:val="00422012"/>
    <w:rsid w:val="004307BC"/>
    <w:rsid w:val="004321B3"/>
    <w:rsid w:val="00434233"/>
    <w:rsid w:val="00447BF6"/>
    <w:rsid w:val="00455133"/>
    <w:rsid w:val="00465BE5"/>
    <w:rsid w:val="004710BC"/>
    <w:rsid w:val="00473949"/>
    <w:rsid w:val="004753E5"/>
    <w:rsid w:val="0048529A"/>
    <w:rsid w:val="00492258"/>
    <w:rsid w:val="004962A6"/>
    <w:rsid w:val="004A1BC1"/>
    <w:rsid w:val="004A60B4"/>
    <w:rsid w:val="004B2A58"/>
    <w:rsid w:val="004B3184"/>
    <w:rsid w:val="004B6344"/>
    <w:rsid w:val="004C13BA"/>
    <w:rsid w:val="004C29EB"/>
    <w:rsid w:val="004C562F"/>
    <w:rsid w:val="004D77A9"/>
    <w:rsid w:val="004E6F30"/>
    <w:rsid w:val="004F17CB"/>
    <w:rsid w:val="004F41E5"/>
    <w:rsid w:val="004F42F7"/>
    <w:rsid w:val="004F7BBF"/>
    <w:rsid w:val="00500372"/>
    <w:rsid w:val="00507C0C"/>
    <w:rsid w:val="005117E6"/>
    <w:rsid w:val="005179A2"/>
    <w:rsid w:val="0052033F"/>
    <w:rsid w:val="00522779"/>
    <w:rsid w:val="0052435B"/>
    <w:rsid w:val="0052486A"/>
    <w:rsid w:val="00527EB4"/>
    <w:rsid w:val="00531542"/>
    <w:rsid w:val="005421CA"/>
    <w:rsid w:val="00542CC1"/>
    <w:rsid w:val="00544BBE"/>
    <w:rsid w:val="005456F4"/>
    <w:rsid w:val="00550BAC"/>
    <w:rsid w:val="00561DE0"/>
    <w:rsid w:val="00562201"/>
    <w:rsid w:val="00563BAB"/>
    <w:rsid w:val="005663FF"/>
    <w:rsid w:val="00575FF4"/>
    <w:rsid w:val="00576212"/>
    <w:rsid w:val="00585A6E"/>
    <w:rsid w:val="00585CD2"/>
    <w:rsid w:val="00596C35"/>
    <w:rsid w:val="005A4C09"/>
    <w:rsid w:val="005B17DE"/>
    <w:rsid w:val="005B67C5"/>
    <w:rsid w:val="005C246E"/>
    <w:rsid w:val="005C3FFF"/>
    <w:rsid w:val="005C420C"/>
    <w:rsid w:val="005C4BAB"/>
    <w:rsid w:val="005C7112"/>
    <w:rsid w:val="005D0472"/>
    <w:rsid w:val="005D2035"/>
    <w:rsid w:val="005E183E"/>
    <w:rsid w:val="005E2FB2"/>
    <w:rsid w:val="005E6F1B"/>
    <w:rsid w:val="005F3A0B"/>
    <w:rsid w:val="0060175D"/>
    <w:rsid w:val="00601CC0"/>
    <w:rsid w:val="00602BB3"/>
    <w:rsid w:val="0060732F"/>
    <w:rsid w:val="0061331C"/>
    <w:rsid w:val="006143B2"/>
    <w:rsid w:val="00617B8D"/>
    <w:rsid w:val="0062474C"/>
    <w:rsid w:val="0063045B"/>
    <w:rsid w:val="00636D7A"/>
    <w:rsid w:val="00653BBA"/>
    <w:rsid w:val="006541BB"/>
    <w:rsid w:val="00654E22"/>
    <w:rsid w:val="00660FF7"/>
    <w:rsid w:val="006667FC"/>
    <w:rsid w:val="006745A7"/>
    <w:rsid w:val="0067777B"/>
    <w:rsid w:val="006800B0"/>
    <w:rsid w:val="0068589F"/>
    <w:rsid w:val="00690421"/>
    <w:rsid w:val="00696076"/>
    <w:rsid w:val="006A1245"/>
    <w:rsid w:val="006A19D4"/>
    <w:rsid w:val="006B3600"/>
    <w:rsid w:val="006C4C94"/>
    <w:rsid w:val="006C7EBB"/>
    <w:rsid w:val="006D0CC3"/>
    <w:rsid w:val="006D0DD5"/>
    <w:rsid w:val="006D14B3"/>
    <w:rsid w:val="006D571D"/>
    <w:rsid w:val="006E4CD8"/>
    <w:rsid w:val="006F2C75"/>
    <w:rsid w:val="0071483D"/>
    <w:rsid w:val="00716CE8"/>
    <w:rsid w:val="00717FEB"/>
    <w:rsid w:val="00722642"/>
    <w:rsid w:val="00733E27"/>
    <w:rsid w:val="00737281"/>
    <w:rsid w:val="007462FD"/>
    <w:rsid w:val="007465AD"/>
    <w:rsid w:val="00746ADD"/>
    <w:rsid w:val="0075341D"/>
    <w:rsid w:val="007534AB"/>
    <w:rsid w:val="007537FD"/>
    <w:rsid w:val="00755EF1"/>
    <w:rsid w:val="0076253F"/>
    <w:rsid w:val="0076632E"/>
    <w:rsid w:val="007717E3"/>
    <w:rsid w:val="00772A53"/>
    <w:rsid w:val="00782244"/>
    <w:rsid w:val="00782F72"/>
    <w:rsid w:val="00787AC7"/>
    <w:rsid w:val="0079149F"/>
    <w:rsid w:val="00796942"/>
    <w:rsid w:val="00797D14"/>
    <w:rsid w:val="007A0F56"/>
    <w:rsid w:val="007A1400"/>
    <w:rsid w:val="007A55C8"/>
    <w:rsid w:val="007B1EA4"/>
    <w:rsid w:val="007C1D3E"/>
    <w:rsid w:val="007F2F74"/>
    <w:rsid w:val="00802CB8"/>
    <w:rsid w:val="008063F5"/>
    <w:rsid w:val="0083040B"/>
    <w:rsid w:val="00836C57"/>
    <w:rsid w:val="008421C4"/>
    <w:rsid w:val="00853ED1"/>
    <w:rsid w:val="00855BE0"/>
    <w:rsid w:val="00861899"/>
    <w:rsid w:val="00866703"/>
    <w:rsid w:val="008706F0"/>
    <w:rsid w:val="00885EC0"/>
    <w:rsid w:val="008A1845"/>
    <w:rsid w:val="008A4AB5"/>
    <w:rsid w:val="008A5FA7"/>
    <w:rsid w:val="008B438F"/>
    <w:rsid w:val="008B4802"/>
    <w:rsid w:val="008B6AAE"/>
    <w:rsid w:val="008B76D3"/>
    <w:rsid w:val="008C0063"/>
    <w:rsid w:val="008C2062"/>
    <w:rsid w:val="008C3B3F"/>
    <w:rsid w:val="008C46F1"/>
    <w:rsid w:val="008E266E"/>
    <w:rsid w:val="008E3AAD"/>
    <w:rsid w:val="008E5DCD"/>
    <w:rsid w:val="008F452A"/>
    <w:rsid w:val="008F52C6"/>
    <w:rsid w:val="008F72B5"/>
    <w:rsid w:val="009051CE"/>
    <w:rsid w:val="00914131"/>
    <w:rsid w:val="0092266D"/>
    <w:rsid w:val="00925C5E"/>
    <w:rsid w:val="00925D57"/>
    <w:rsid w:val="00930070"/>
    <w:rsid w:val="0093274A"/>
    <w:rsid w:val="009344DE"/>
    <w:rsid w:val="0094280F"/>
    <w:rsid w:val="009472EF"/>
    <w:rsid w:val="0096685A"/>
    <w:rsid w:val="0097038A"/>
    <w:rsid w:val="00970A4E"/>
    <w:rsid w:val="00971581"/>
    <w:rsid w:val="00972178"/>
    <w:rsid w:val="009725DB"/>
    <w:rsid w:val="0097539B"/>
    <w:rsid w:val="0097694A"/>
    <w:rsid w:val="00980026"/>
    <w:rsid w:val="009844CD"/>
    <w:rsid w:val="009851B0"/>
    <w:rsid w:val="00991316"/>
    <w:rsid w:val="009948B5"/>
    <w:rsid w:val="00994FA2"/>
    <w:rsid w:val="00997DEB"/>
    <w:rsid w:val="009A3ED0"/>
    <w:rsid w:val="009A6EC9"/>
    <w:rsid w:val="009B2C94"/>
    <w:rsid w:val="009B73E4"/>
    <w:rsid w:val="009C44B6"/>
    <w:rsid w:val="009D099B"/>
    <w:rsid w:val="009D2587"/>
    <w:rsid w:val="009D293F"/>
    <w:rsid w:val="009D3EFE"/>
    <w:rsid w:val="009E2B2D"/>
    <w:rsid w:val="009E420D"/>
    <w:rsid w:val="009F3878"/>
    <w:rsid w:val="00A0696D"/>
    <w:rsid w:val="00A13D5F"/>
    <w:rsid w:val="00A2148A"/>
    <w:rsid w:val="00A21996"/>
    <w:rsid w:val="00A22B83"/>
    <w:rsid w:val="00A22ED7"/>
    <w:rsid w:val="00A24131"/>
    <w:rsid w:val="00A35227"/>
    <w:rsid w:val="00A434A0"/>
    <w:rsid w:val="00A53404"/>
    <w:rsid w:val="00A54BAD"/>
    <w:rsid w:val="00A568CB"/>
    <w:rsid w:val="00A65D8A"/>
    <w:rsid w:val="00A661DE"/>
    <w:rsid w:val="00A74863"/>
    <w:rsid w:val="00A77DC5"/>
    <w:rsid w:val="00A964A6"/>
    <w:rsid w:val="00AB10BA"/>
    <w:rsid w:val="00AB26B8"/>
    <w:rsid w:val="00AC058E"/>
    <w:rsid w:val="00AC0B5D"/>
    <w:rsid w:val="00AD04D9"/>
    <w:rsid w:val="00AD1E86"/>
    <w:rsid w:val="00AE46AD"/>
    <w:rsid w:val="00AF6D38"/>
    <w:rsid w:val="00B0097D"/>
    <w:rsid w:val="00B00E9C"/>
    <w:rsid w:val="00B016A7"/>
    <w:rsid w:val="00B039B3"/>
    <w:rsid w:val="00B1144A"/>
    <w:rsid w:val="00B225B9"/>
    <w:rsid w:val="00B30E8C"/>
    <w:rsid w:val="00B33941"/>
    <w:rsid w:val="00B37EF0"/>
    <w:rsid w:val="00B50CCF"/>
    <w:rsid w:val="00B56EEB"/>
    <w:rsid w:val="00B66C37"/>
    <w:rsid w:val="00B821FF"/>
    <w:rsid w:val="00B8659E"/>
    <w:rsid w:val="00B8758C"/>
    <w:rsid w:val="00B8762F"/>
    <w:rsid w:val="00B949FA"/>
    <w:rsid w:val="00B96CC0"/>
    <w:rsid w:val="00B9732F"/>
    <w:rsid w:val="00BA30F1"/>
    <w:rsid w:val="00BA5837"/>
    <w:rsid w:val="00BB4A9F"/>
    <w:rsid w:val="00BB7F10"/>
    <w:rsid w:val="00BC1E55"/>
    <w:rsid w:val="00BC3828"/>
    <w:rsid w:val="00BC574E"/>
    <w:rsid w:val="00BD592F"/>
    <w:rsid w:val="00BF0C6A"/>
    <w:rsid w:val="00BF5E60"/>
    <w:rsid w:val="00BF6B55"/>
    <w:rsid w:val="00C00E75"/>
    <w:rsid w:val="00C04306"/>
    <w:rsid w:val="00C209F4"/>
    <w:rsid w:val="00C21C68"/>
    <w:rsid w:val="00C30C85"/>
    <w:rsid w:val="00C30C9C"/>
    <w:rsid w:val="00C34F98"/>
    <w:rsid w:val="00C356B5"/>
    <w:rsid w:val="00C45BF0"/>
    <w:rsid w:val="00C5249C"/>
    <w:rsid w:val="00C6554D"/>
    <w:rsid w:val="00C66FDE"/>
    <w:rsid w:val="00C70A75"/>
    <w:rsid w:val="00C73F6F"/>
    <w:rsid w:val="00C85560"/>
    <w:rsid w:val="00CA149C"/>
    <w:rsid w:val="00CA33AB"/>
    <w:rsid w:val="00CB11E6"/>
    <w:rsid w:val="00CB2040"/>
    <w:rsid w:val="00CB543A"/>
    <w:rsid w:val="00CB65B1"/>
    <w:rsid w:val="00CD0EAE"/>
    <w:rsid w:val="00CD7D96"/>
    <w:rsid w:val="00CE3686"/>
    <w:rsid w:val="00CE379D"/>
    <w:rsid w:val="00CE4361"/>
    <w:rsid w:val="00CF776C"/>
    <w:rsid w:val="00D01CA1"/>
    <w:rsid w:val="00D0286F"/>
    <w:rsid w:val="00D06C39"/>
    <w:rsid w:val="00D114AF"/>
    <w:rsid w:val="00D115FA"/>
    <w:rsid w:val="00D1611D"/>
    <w:rsid w:val="00D216B5"/>
    <w:rsid w:val="00D21F18"/>
    <w:rsid w:val="00D25297"/>
    <w:rsid w:val="00D2630D"/>
    <w:rsid w:val="00D27F20"/>
    <w:rsid w:val="00D301EE"/>
    <w:rsid w:val="00D336CF"/>
    <w:rsid w:val="00D34DD0"/>
    <w:rsid w:val="00D353D0"/>
    <w:rsid w:val="00D3542A"/>
    <w:rsid w:val="00D35634"/>
    <w:rsid w:val="00D36A62"/>
    <w:rsid w:val="00D401BD"/>
    <w:rsid w:val="00D40259"/>
    <w:rsid w:val="00D415FE"/>
    <w:rsid w:val="00D45E8E"/>
    <w:rsid w:val="00D5495B"/>
    <w:rsid w:val="00D55598"/>
    <w:rsid w:val="00D7301E"/>
    <w:rsid w:val="00D845AA"/>
    <w:rsid w:val="00D86118"/>
    <w:rsid w:val="00D91F67"/>
    <w:rsid w:val="00D9337E"/>
    <w:rsid w:val="00D94EB4"/>
    <w:rsid w:val="00DA0650"/>
    <w:rsid w:val="00DA48E8"/>
    <w:rsid w:val="00DA7465"/>
    <w:rsid w:val="00DB1462"/>
    <w:rsid w:val="00DB286F"/>
    <w:rsid w:val="00DC195D"/>
    <w:rsid w:val="00DC42A2"/>
    <w:rsid w:val="00DC4FDE"/>
    <w:rsid w:val="00DD493B"/>
    <w:rsid w:val="00DD4D87"/>
    <w:rsid w:val="00DE09A3"/>
    <w:rsid w:val="00DE31A6"/>
    <w:rsid w:val="00DE7FC1"/>
    <w:rsid w:val="00DF51DC"/>
    <w:rsid w:val="00E30F2C"/>
    <w:rsid w:val="00E37EC7"/>
    <w:rsid w:val="00E46D29"/>
    <w:rsid w:val="00E62746"/>
    <w:rsid w:val="00E633F4"/>
    <w:rsid w:val="00E64822"/>
    <w:rsid w:val="00E6517B"/>
    <w:rsid w:val="00E76EAC"/>
    <w:rsid w:val="00E8753B"/>
    <w:rsid w:val="00E95E31"/>
    <w:rsid w:val="00EA2FFA"/>
    <w:rsid w:val="00EA7A18"/>
    <w:rsid w:val="00EB21CB"/>
    <w:rsid w:val="00EB538F"/>
    <w:rsid w:val="00EC6114"/>
    <w:rsid w:val="00F05210"/>
    <w:rsid w:val="00F140C1"/>
    <w:rsid w:val="00F249A3"/>
    <w:rsid w:val="00F26B77"/>
    <w:rsid w:val="00F33A3C"/>
    <w:rsid w:val="00F348B7"/>
    <w:rsid w:val="00F349EC"/>
    <w:rsid w:val="00F35DBB"/>
    <w:rsid w:val="00F373AC"/>
    <w:rsid w:val="00F42DE5"/>
    <w:rsid w:val="00F43087"/>
    <w:rsid w:val="00F519A1"/>
    <w:rsid w:val="00F53731"/>
    <w:rsid w:val="00F61FA0"/>
    <w:rsid w:val="00F63F6B"/>
    <w:rsid w:val="00F660CE"/>
    <w:rsid w:val="00F723AC"/>
    <w:rsid w:val="00F75898"/>
    <w:rsid w:val="00F75BA7"/>
    <w:rsid w:val="00F84DF2"/>
    <w:rsid w:val="00F93E24"/>
    <w:rsid w:val="00F97808"/>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373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link w:val="Akapitzlist"/>
    <w:uiPriority w:val="34"/>
    <w:rsid w:val="00797D14"/>
  </w:style>
  <w:style w:type="table" w:styleId="Tabela-Siatka">
    <w:name w:val="Table Grid"/>
    <w:basedOn w:val="Standardowy"/>
    <w:uiPriority w:val="5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customStyle="1" w:styleId="Nagwek3Znak">
    <w:name w:val="Nagłówek 3 Znak"/>
    <w:basedOn w:val="Domylnaczcionkaakapitu"/>
    <w:link w:val="Nagwek3"/>
    <w:uiPriority w:val="9"/>
    <w:semiHidden/>
    <w:rsid w:val="00F373AC"/>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semiHidden/>
    <w:unhideWhenUsed/>
    <w:rsid w:val="001C1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331759994">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738094358">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4720002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3571</Words>
  <Characters>21429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Rafał Łagowski (RZGW Rzeszów)</cp:lastModifiedBy>
  <cp:revision>55</cp:revision>
  <cp:lastPrinted>2021-08-12T12:31:00Z</cp:lastPrinted>
  <dcterms:created xsi:type="dcterms:W3CDTF">2021-04-16T18:37:00Z</dcterms:created>
  <dcterms:modified xsi:type="dcterms:W3CDTF">2021-10-12T08:29:00Z</dcterms:modified>
</cp:coreProperties>
</file>