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F809" w14:textId="1E12F93A" w:rsidR="00127986" w:rsidRDefault="00127986" w:rsidP="00127986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2878C8">
        <w:rPr>
          <w:rFonts w:ascii="Arial" w:hAnsi="Arial" w:cs="Arial"/>
          <w:b/>
        </w:rPr>
        <w:t>.61.</w:t>
      </w:r>
      <w:r>
        <w:rPr>
          <w:rFonts w:ascii="Arial" w:hAnsi="Arial" w:cs="Arial"/>
          <w:b/>
        </w:rPr>
        <w:t>2021.ZP.</w:t>
      </w:r>
      <w:r w:rsidR="005D1F22">
        <w:rPr>
          <w:rFonts w:ascii="Arial" w:hAnsi="Arial" w:cs="Arial"/>
          <w:b/>
        </w:rPr>
        <w:t>AT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6536A5B8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23ADA86" w14:textId="77777777" w:rsidR="005D1F22" w:rsidRDefault="005D1F22" w:rsidP="005D1F22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56DE374C" w14:textId="77777777" w:rsidR="005D1F22" w:rsidRPr="006B0EEF" w:rsidRDefault="005D1F22" w:rsidP="005D1F22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25FC38C0" w14:textId="77777777" w:rsidR="005D1F22" w:rsidRPr="00047EC9" w:rsidRDefault="005D1F22" w:rsidP="005D1F22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5819E4EE" w14:textId="77777777" w:rsidR="005D1F22" w:rsidRPr="00047EC9" w:rsidRDefault="005D1F22" w:rsidP="005D1F22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4706DBA" w14:textId="77777777" w:rsidR="005D1F22" w:rsidRDefault="005D1F22" w:rsidP="005D1F22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82E6EA9" w14:textId="77777777" w:rsidR="005D1F22" w:rsidRPr="006B0EEF" w:rsidRDefault="005D1F22" w:rsidP="005D1F22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3452EF" w:rsidRDefault="00691D25" w:rsidP="00691D25">
      <w:pPr>
        <w:ind w:right="72"/>
        <w:jc w:val="center"/>
        <w:rPr>
          <w:rFonts w:ascii="Arial" w:hAnsi="Arial" w:cs="Arial"/>
        </w:rPr>
      </w:pPr>
      <w:r w:rsidRPr="003452EF">
        <w:rPr>
          <w:rFonts w:ascii="Arial" w:hAnsi="Arial" w:cs="Arial"/>
        </w:rPr>
        <w:t>zawartych w oświadczeniu, o którym mowa w art. 125 ust. 1 ustawy Pzp</w:t>
      </w:r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3452EF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 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7C4A1E" w14:textId="77777777" w:rsidR="00975A23" w:rsidRDefault="00975A23" w:rsidP="00975A23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1" w:name="_Hlk88772789"/>
      <w:r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…………..</w:t>
      </w:r>
      <w:bookmarkEnd w:id="1"/>
    </w:p>
    <w:p w14:paraId="6D454C38" w14:textId="77777777" w:rsidR="00C11D05" w:rsidRPr="00C11D05" w:rsidRDefault="00C11D05" w:rsidP="00C11D0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A4BCE63" w14:textId="593979E4" w:rsidR="003452EF" w:rsidRP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6631DB04" w14:textId="77777777" w:rsidR="005D1F22" w:rsidRPr="005D1F22" w:rsidRDefault="005D1F22" w:rsidP="005D1F22">
      <w:pPr>
        <w:widowControl/>
        <w:autoSpaceDE/>
        <w:autoSpaceDN/>
        <w:spacing w:line="276" w:lineRule="auto"/>
        <w:ind w:right="133"/>
        <w:jc w:val="center"/>
        <w:rPr>
          <w:rFonts w:ascii="Arial" w:hAnsi="Arial" w:cs="Arial"/>
          <w:b/>
          <w:bCs/>
          <w:iCs/>
          <w:color w:val="FF0000"/>
        </w:rPr>
      </w:pPr>
      <w:r w:rsidRPr="00975A23">
        <w:rPr>
          <w:rFonts w:ascii="Arial" w:hAnsi="Arial" w:cs="Arial"/>
          <w:b/>
          <w:bCs/>
          <w:iCs/>
        </w:rPr>
        <w:t>„Udrożnienie i remont opasek brzegowych na Kanale Elbląskim w kierunku Iławy, Miłomłyn – Jezioro Ewingi w km 0+100-17+600: Etap I – realizacja w km 11+000-11+236; 13+230-15+550; 17+170-17+500”</w:t>
      </w:r>
    </w:p>
    <w:p w14:paraId="57D2FE3E" w14:textId="36D360B5" w:rsidR="003452EF" w:rsidRPr="003452EF" w:rsidRDefault="003452EF" w:rsidP="003452EF">
      <w:pPr>
        <w:widowControl/>
        <w:autoSpaceDE/>
        <w:autoSpaceDN/>
        <w:spacing w:line="360" w:lineRule="auto"/>
        <w:ind w:right="133"/>
        <w:jc w:val="center"/>
        <w:rPr>
          <w:rFonts w:ascii="Arial" w:hAnsi="Arial" w:cs="Arial"/>
          <w:b/>
          <w:bCs/>
          <w:iCs/>
        </w:rPr>
      </w:pPr>
    </w:p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5C6EE3EB" w:rsidR="00691D25" w:rsidRPr="00663106" w:rsidRDefault="00691D25" w:rsidP="00691D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Pr="00DB298B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 </w:t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B87BD" w14:textId="77777777" w:rsidR="00EB381E" w:rsidRDefault="00EB381E">
      <w:r>
        <w:separator/>
      </w:r>
    </w:p>
  </w:endnote>
  <w:endnote w:type="continuationSeparator" w:id="0">
    <w:p w14:paraId="4C423A95" w14:textId="77777777" w:rsidR="00EB381E" w:rsidRDefault="00EB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A419D" w14:textId="77777777" w:rsidR="00EB381E" w:rsidRDefault="00EB381E">
      <w:r>
        <w:separator/>
      </w:r>
    </w:p>
  </w:footnote>
  <w:footnote w:type="continuationSeparator" w:id="0">
    <w:p w14:paraId="7C01D0A5" w14:textId="77777777" w:rsidR="00EB381E" w:rsidRDefault="00EB381E">
      <w:r>
        <w:continuationSeparator/>
      </w:r>
    </w:p>
  </w:footnote>
  <w:footnote w:id="1">
    <w:p w14:paraId="6D40A1B7" w14:textId="0EE55BD5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</w:p>
    <w:p w14:paraId="1A374BD7" w14:textId="77777777" w:rsidR="0011404D" w:rsidRDefault="0011404D" w:rsidP="00691D25">
      <w:pPr>
        <w:pStyle w:val="Tekstprzypisudolnego"/>
        <w:jc w:val="both"/>
        <w:rPr>
          <w:rFonts w:ascii="Arial" w:hAnsi="Arial" w:cs="Arial"/>
          <w:bCs/>
          <w:i/>
        </w:rPr>
      </w:pP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E09E5"/>
    <w:rsid w:val="000E1210"/>
    <w:rsid w:val="000E1C11"/>
    <w:rsid w:val="000E3302"/>
    <w:rsid w:val="000E539B"/>
    <w:rsid w:val="000E59F2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404D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681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878C8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1F22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5740E"/>
    <w:rsid w:val="00964211"/>
    <w:rsid w:val="00967477"/>
    <w:rsid w:val="00972F00"/>
    <w:rsid w:val="00975218"/>
    <w:rsid w:val="00975A23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6DDD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1D05"/>
    <w:rsid w:val="00C1207C"/>
    <w:rsid w:val="00C13D14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381E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0F8E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561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38</cp:revision>
  <cp:lastPrinted>2021-03-18T11:38:00Z</cp:lastPrinted>
  <dcterms:created xsi:type="dcterms:W3CDTF">2021-04-01T13:20:00Z</dcterms:created>
  <dcterms:modified xsi:type="dcterms:W3CDTF">2021-12-03T16:46:00Z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