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226EEE30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7B7586">
        <w:rPr>
          <w:rFonts w:ascii="Calibri Light" w:hAnsi="Calibri Light"/>
          <w:b/>
          <w:bCs/>
          <w:iCs/>
          <w:sz w:val="18"/>
          <w:szCs w:val="18"/>
          <w:lang w:eastAsia="pl-PL"/>
        </w:rPr>
        <w:t>.4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07DA7E06" w:rsidR="009171BA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642164F9" w14:textId="77777777" w:rsidR="00ED4622" w:rsidRPr="001208F3" w:rsidRDefault="00ED4622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27AE60BD" w14:textId="17753E0F" w:rsidR="00ED4622" w:rsidRPr="00ED4622" w:rsidRDefault="00ED4622" w:rsidP="00ED4622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eastAsia="Times New Roman" w:hAnsi="Calibri Light" w:cs="Calibri"/>
          <w:b/>
          <w:iCs/>
        </w:rPr>
      </w:pPr>
      <w:r w:rsidRPr="00ED4622">
        <w:rPr>
          <w:rFonts w:ascii="Calibri Light" w:eastAsia="Times New Roman" w:hAnsi="Calibri Light" w:cs="Calibri"/>
          <w:b/>
          <w:iCs/>
        </w:rPr>
        <w:t xml:space="preserve">Usługa kompleksowego sprzątania obiektów PGWWP jednostek podległych RZGW w Białymstoku, z podziałem na części . </w:t>
      </w:r>
      <w:r w:rsidRPr="00ED4622">
        <w:rPr>
          <w:rFonts w:ascii="Calibri Light" w:eastAsia="Times New Roman" w:hAnsi="Calibri Light" w:cs="Calibri"/>
          <w:b/>
          <w:iCs/>
          <w:u w:val="single"/>
        </w:rPr>
        <w:t>Cześć 4 - PGW WP NW Łomża.</w:t>
      </w:r>
    </w:p>
    <w:p w14:paraId="4D4DD481" w14:textId="67C1F8DE" w:rsidR="001208F3" w:rsidRPr="00165CB8" w:rsidRDefault="00ED4622" w:rsidP="00ED4622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lang w:eastAsia="pl-PL"/>
        </w:rPr>
      </w:pPr>
      <w:r w:rsidRPr="00ED4622">
        <w:rPr>
          <w:rFonts w:ascii="Calibri Light" w:eastAsia="Times New Roman" w:hAnsi="Calibri Light" w:cs="Calibri"/>
          <w:b/>
          <w:iCs/>
        </w:rPr>
        <w:t>nr referencyjny BI.ROZ.2810.83.2021.MŁ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399"/>
        <w:gridCol w:w="593"/>
        <w:gridCol w:w="895"/>
        <w:gridCol w:w="1408"/>
        <w:gridCol w:w="641"/>
        <w:gridCol w:w="1401"/>
        <w:gridCol w:w="1052"/>
        <w:gridCol w:w="1446"/>
      </w:tblGrid>
      <w:tr w:rsidR="00FE52D4" w:rsidRPr="001208F3" w14:paraId="1C75D774" w14:textId="77777777" w:rsidTr="00234FBF">
        <w:trPr>
          <w:trHeight w:val="98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BA1E1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0DF77F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DCBD46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5F3D5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7FE35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600A33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42349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AA2C7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C37E6B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439641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913155" w14:textId="22E7F622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58559" w14:textId="71BD4872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7695CD5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301B2561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E52D4" w:rsidRPr="001208F3" w14:paraId="0192AC0F" w14:textId="77777777" w:rsidTr="00234FBF">
        <w:trPr>
          <w:trHeight w:val="49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71A9" w14:textId="70DDCB1E" w:rsidR="00FE52D4" w:rsidRPr="001208F3" w:rsidRDefault="00234FBF" w:rsidP="00C7299B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34FBF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IV-</w:t>
            </w:r>
            <w:r>
              <w:rPr>
                <w:rFonts w:ascii="Calibri Light" w:eastAsia="Calibri" w:hAnsi="Calibri Light" w:cstheme="majorHAnsi"/>
                <w:sz w:val="18"/>
                <w:szCs w:val="18"/>
              </w:rPr>
              <w:t>Usługa k</w:t>
            </w:r>
            <w:r w:rsidRPr="00234FBF">
              <w:rPr>
                <w:rFonts w:ascii="Calibri Light" w:eastAsia="Calibri" w:hAnsi="Calibri Light" w:cstheme="majorHAnsi"/>
                <w:sz w:val="18"/>
                <w:szCs w:val="18"/>
              </w:rPr>
              <w:t>ompleksowego sprzątania obiektów PGWWP jednostek podlegających RZGW w Białymstoku,</w:t>
            </w:r>
            <w:r>
              <w:rPr>
                <w:rFonts w:ascii="Calibri Light" w:hAnsi="Calibri Light" w:cstheme="majorHAnsi"/>
                <w:sz w:val="18"/>
                <w:szCs w:val="18"/>
              </w:rPr>
              <w:t xml:space="preserve">  Nadzór Wodny Łomża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1944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1A5F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9218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658D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354" w14:textId="4E389698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FCB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DBB" w14:textId="77777777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403" w14:textId="2E1E3D5B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0399FC12" w14:textId="77777777" w:rsidTr="00234FBF">
        <w:trPr>
          <w:trHeight w:val="497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57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F64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661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561" w14:textId="6CC3E852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41759F49" w14:textId="77777777" w:rsidR="00234FBF" w:rsidRDefault="00234FBF" w:rsidP="00165CB8">
      <w:pPr>
        <w:rPr>
          <w:rFonts w:ascii="Calibri Light" w:hAnsi="Calibri Light"/>
        </w:rPr>
      </w:pPr>
    </w:p>
    <w:p w14:paraId="56C2BC3D" w14:textId="77777777" w:rsidR="00234FBF" w:rsidRPr="001208F3" w:rsidRDefault="00234FBF" w:rsidP="00165CB8">
      <w:pPr>
        <w:rPr>
          <w:rFonts w:ascii="Calibri Light" w:hAnsi="Calibri Light"/>
        </w:rPr>
      </w:pPr>
    </w:p>
    <w:p w14:paraId="1485A04E" w14:textId="77777777" w:rsidR="00D5344B" w:rsidRPr="00D5344B" w:rsidRDefault="00D5344B" w:rsidP="00D5344B">
      <w:pPr>
        <w:tabs>
          <w:tab w:val="right" w:pos="113"/>
          <w:tab w:val="right" w:pos="454"/>
          <w:tab w:val="right" w:leader="dot" w:pos="4678"/>
        </w:tabs>
        <w:suppressAutoHyphens/>
        <w:jc w:val="both"/>
        <w:rPr>
          <w:rFonts w:ascii="Calibri Light" w:hAnsi="Calibri Light" w:cstheme="majorHAnsi"/>
        </w:rPr>
      </w:pPr>
    </w:p>
    <w:p w14:paraId="03BF927C" w14:textId="77777777" w:rsidR="00ED4622" w:rsidRPr="000816B5" w:rsidRDefault="00ED4622" w:rsidP="00ED4622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6763519F" w14:textId="77777777" w:rsidR="00ED4622" w:rsidRPr="000816B5" w:rsidRDefault="00ED4622" w:rsidP="00ED4622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165CB8"/>
    <w:rsid w:val="00234FBF"/>
    <w:rsid w:val="00427F4A"/>
    <w:rsid w:val="00792E7D"/>
    <w:rsid w:val="007B7586"/>
    <w:rsid w:val="007E7F6C"/>
    <w:rsid w:val="009171BA"/>
    <w:rsid w:val="009F38BA"/>
    <w:rsid w:val="00A1688B"/>
    <w:rsid w:val="00C15F42"/>
    <w:rsid w:val="00C34920"/>
    <w:rsid w:val="00C47588"/>
    <w:rsid w:val="00C7299B"/>
    <w:rsid w:val="00D5344B"/>
    <w:rsid w:val="00E35DE1"/>
    <w:rsid w:val="00E437C0"/>
    <w:rsid w:val="00ED4622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13</cp:revision>
  <dcterms:created xsi:type="dcterms:W3CDTF">2021-09-26T21:54:00Z</dcterms:created>
  <dcterms:modified xsi:type="dcterms:W3CDTF">2022-01-04T09:43:00Z</dcterms:modified>
</cp:coreProperties>
</file>