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01D5" w14:textId="77777777" w:rsidR="0043704B" w:rsidRPr="003E6B2E" w:rsidRDefault="0043704B" w:rsidP="00E631F3">
      <w:pPr>
        <w:spacing w:before="120" w:line="240" w:lineRule="auto"/>
        <w:jc w:val="both"/>
        <w:rPr>
          <w:rFonts w:asciiTheme="minorHAnsi" w:eastAsia="Times New Roman" w:hAnsiTheme="minorHAnsi" w:cstheme="minorHAnsi"/>
          <w:b/>
          <w:sz w:val="22"/>
          <w:u w:val="single"/>
          <w:lang w:eastAsia="pl-PL"/>
        </w:rPr>
      </w:pPr>
    </w:p>
    <w:p w14:paraId="393604FF" w14:textId="571C2322" w:rsidR="00881513" w:rsidRPr="006A7AA8" w:rsidRDefault="00881513" w:rsidP="00E631F3">
      <w:pPr>
        <w:spacing w:before="120" w:line="240" w:lineRule="auto"/>
        <w:jc w:val="both"/>
        <w:rPr>
          <w:rFonts w:asciiTheme="minorHAnsi" w:eastAsia="Times New Roman" w:hAnsiTheme="minorHAnsi" w:cstheme="minorHAnsi"/>
          <w:sz w:val="22"/>
          <w:lang w:eastAsia="pl-PL"/>
        </w:rPr>
      </w:pPr>
      <w:r w:rsidRPr="006A7AA8">
        <w:rPr>
          <w:rFonts w:asciiTheme="minorHAnsi" w:eastAsia="Times New Roman" w:hAnsiTheme="minorHAnsi" w:cstheme="minorHAnsi"/>
          <w:b/>
          <w:sz w:val="22"/>
          <w:u w:val="single"/>
          <w:lang w:eastAsia="pl-PL"/>
        </w:rPr>
        <w:t>Oznaczenie</w:t>
      </w:r>
      <w:r w:rsidR="001067A0" w:rsidRPr="006A7AA8">
        <w:rPr>
          <w:rFonts w:asciiTheme="minorHAnsi" w:eastAsia="Times New Roman" w:hAnsiTheme="minorHAnsi" w:cstheme="minorHAnsi"/>
          <w:b/>
          <w:sz w:val="22"/>
          <w:u w:val="single"/>
          <w:lang w:eastAsia="pl-PL"/>
        </w:rPr>
        <w:t xml:space="preserve"> </w:t>
      </w:r>
      <w:r w:rsidRPr="006A7AA8">
        <w:rPr>
          <w:rFonts w:asciiTheme="minorHAnsi" w:eastAsia="Times New Roman" w:hAnsiTheme="minorHAnsi" w:cstheme="minorHAnsi"/>
          <w:b/>
          <w:sz w:val="22"/>
          <w:u w:val="single"/>
          <w:lang w:eastAsia="pl-PL"/>
        </w:rPr>
        <w:t>sprawy:</w:t>
      </w:r>
      <w:r w:rsidR="003D2265" w:rsidRPr="006A7AA8">
        <w:rPr>
          <w:rFonts w:asciiTheme="minorHAnsi" w:eastAsia="Times New Roman" w:hAnsiTheme="minorHAnsi" w:cstheme="minorHAnsi"/>
          <w:sz w:val="22"/>
          <w:lang w:eastAsia="pl-PL"/>
        </w:rPr>
        <w:t xml:space="preserve">  </w:t>
      </w:r>
      <w:r w:rsidR="003D2265" w:rsidRPr="006A7AA8">
        <w:rPr>
          <w:rFonts w:asciiTheme="minorHAnsi" w:eastAsia="Times New Roman" w:hAnsiTheme="minorHAnsi" w:cstheme="minorHAnsi"/>
          <w:b/>
          <w:sz w:val="22"/>
          <w:lang w:eastAsia="pl-PL"/>
        </w:rPr>
        <w:t>PO.ROZ.2810.</w:t>
      </w:r>
      <w:r w:rsidR="00843CF1">
        <w:rPr>
          <w:rFonts w:asciiTheme="minorHAnsi" w:eastAsia="Times New Roman" w:hAnsiTheme="minorHAnsi" w:cstheme="minorHAnsi"/>
          <w:b/>
          <w:sz w:val="22"/>
          <w:lang w:eastAsia="pl-PL"/>
        </w:rPr>
        <w:t>04</w:t>
      </w:r>
      <w:r w:rsidR="003D2265" w:rsidRPr="006A7AA8">
        <w:rPr>
          <w:rFonts w:asciiTheme="minorHAnsi" w:eastAsia="Times New Roman" w:hAnsiTheme="minorHAnsi" w:cstheme="minorHAnsi"/>
          <w:b/>
          <w:sz w:val="22"/>
          <w:lang w:eastAsia="pl-PL"/>
        </w:rPr>
        <w:t>.202</w:t>
      </w:r>
      <w:r w:rsidR="00843CF1">
        <w:rPr>
          <w:rFonts w:asciiTheme="minorHAnsi" w:eastAsia="Times New Roman" w:hAnsiTheme="minorHAnsi" w:cstheme="minorHAnsi"/>
          <w:b/>
          <w:sz w:val="22"/>
          <w:lang w:eastAsia="pl-PL"/>
        </w:rPr>
        <w:t>2</w:t>
      </w:r>
    </w:p>
    <w:p w14:paraId="686A8273" w14:textId="77777777" w:rsidR="00881513" w:rsidRPr="006A7AA8" w:rsidRDefault="00881513" w:rsidP="00E631F3">
      <w:pPr>
        <w:spacing w:before="120" w:line="240" w:lineRule="auto"/>
        <w:jc w:val="both"/>
        <w:rPr>
          <w:rFonts w:asciiTheme="minorHAnsi" w:eastAsia="Times New Roman" w:hAnsiTheme="minorHAnsi" w:cstheme="minorHAnsi"/>
          <w:sz w:val="22"/>
          <w:lang w:eastAsia="pl-PL"/>
        </w:rPr>
      </w:pPr>
    </w:p>
    <w:p w14:paraId="591B717C" w14:textId="77777777" w:rsidR="00881513" w:rsidRPr="006A7AA8" w:rsidRDefault="00881513" w:rsidP="00E631F3">
      <w:pPr>
        <w:spacing w:before="120" w:line="240" w:lineRule="auto"/>
        <w:jc w:val="both"/>
        <w:rPr>
          <w:rFonts w:asciiTheme="minorHAnsi" w:eastAsia="Times New Roman" w:hAnsiTheme="minorHAnsi" w:cstheme="minorHAnsi"/>
          <w:sz w:val="22"/>
          <w:lang w:eastAsia="pl-PL"/>
        </w:rPr>
      </w:pPr>
    </w:p>
    <w:p w14:paraId="0CDD779E" w14:textId="77777777" w:rsidR="00881513" w:rsidRPr="006A7AA8" w:rsidRDefault="00881513" w:rsidP="00E631F3">
      <w:pPr>
        <w:spacing w:before="120" w:line="240" w:lineRule="auto"/>
        <w:jc w:val="both"/>
        <w:rPr>
          <w:rFonts w:asciiTheme="minorHAnsi" w:eastAsia="Times New Roman" w:hAnsiTheme="minorHAnsi" w:cstheme="minorHAnsi"/>
          <w:sz w:val="22"/>
          <w:lang w:eastAsia="pl-PL"/>
        </w:rPr>
      </w:pPr>
    </w:p>
    <w:p w14:paraId="2742AC83" w14:textId="77777777" w:rsidR="00881513" w:rsidRPr="006A7AA8" w:rsidRDefault="00881513" w:rsidP="00E631F3">
      <w:pPr>
        <w:spacing w:before="120" w:line="240" w:lineRule="auto"/>
        <w:jc w:val="center"/>
        <w:rPr>
          <w:rFonts w:asciiTheme="minorHAnsi" w:eastAsia="Times New Roman" w:hAnsiTheme="minorHAnsi" w:cstheme="minorHAnsi"/>
          <w:sz w:val="32"/>
          <w:szCs w:val="32"/>
          <w:lang w:eastAsia="pl-PL"/>
        </w:rPr>
      </w:pPr>
      <w:r w:rsidRPr="006A7AA8">
        <w:rPr>
          <w:rFonts w:asciiTheme="minorHAnsi" w:eastAsia="Times New Roman" w:hAnsiTheme="minorHAnsi" w:cstheme="minorHAnsi"/>
          <w:b/>
          <w:sz w:val="32"/>
          <w:szCs w:val="32"/>
          <w:lang w:eastAsia="pl-PL"/>
        </w:rPr>
        <w:t>SPECYFIKACJA</w:t>
      </w:r>
      <w:r w:rsidR="00E631F3" w:rsidRPr="006A7AA8">
        <w:rPr>
          <w:rFonts w:asciiTheme="minorHAnsi" w:eastAsia="Times New Roman" w:hAnsiTheme="minorHAnsi" w:cstheme="minorHAnsi"/>
          <w:b/>
          <w:sz w:val="32"/>
          <w:szCs w:val="32"/>
          <w:lang w:eastAsia="pl-PL"/>
        </w:rPr>
        <w:t xml:space="preserve"> </w:t>
      </w:r>
      <w:r w:rsidRPr="006A7AA8">
        <w:rPr>
          <w:rFonts w:asciiTheme="minorHAnsi" w:eastAsia="Times New Roman" w:hAnsiTheme="minorHAnsi" w:cstheme="minorHAnsi"/>
          <w:b/>
          <w:sz w:val="32"/>
          <w:szCs w:val="32"/>
          <w:lang w:eastAsia="pl-PL"/>
        </w:rPr>
        <w:t>WARUNKÓW</w:t>
      </w:r>
      <w:r w:rsidR="001067A0" w:rsidRPr="006A7AA8">
        <w:rPr>
          <w:rFonts w:asciiTheme="minorHAnsi" w:eastAsia="Times New Roman" w:hAnsiTheme="minorHAnsi" w:cstheme="minorHAnsi"/>
          <w:b/>
          <w:sz w:val="32"/>
          <w:szCs w:val="32"/>
          <w:lang w:eastAsia="pl-PL"/>
        </w:rPr>
        <w:t xml:space="preserve">  </w:t>
      </w:r>
      <w:r w:rsidRPr="006A7AA8">
        <w:rPr>
          <w:rFonts w:asciiTheme="minorHAnsi" w:eastAsia="Times New Roman" w:hAnsiTheme="minorHAnsi" w:cstheme="minorHAnsi"/>
          <w:b/>
          <w:sz w:val="32"/>
          <w:szCs w:val="32"/>
          <w:lang w:eastAsia="pl-PL"/>
        </w:rPr>
        <w:t>ZAMÓWIENIA</w:t>
      </w:r>
    </w:p>
    <w:p w14:paraId="43E0D556" w14:textId="77777777" w:rsidR="00881513" w:rsidRPr="006A7AA8" w:rsidRDefault="00881513" w:rsidP="00E631F3">
      <w:pPr>
        <w:spacing w:before="120" w:line="240" w:lineRule="auto"/>
        <w:jc w:val="center"/>
        <w:rPr>
          <w:rFonts w:asciiTheme="minorHAnsi" w:eastAsia="Times New Roman" w:hAnsiTheme="minorHAnsi" w:cstheme="minorHAnsi"/>
          <w:sz w:val="22"/>
          <w:lang w:eastAsia="pl-PL"/>
        </w:rPr>
      </w:pPr>
    </w:p>
    <w:p w14:paraId="2365237A" w14:textId="77777777" w:rsidR="00881513" w:rsidRPr="006A7AA8" w:rsidRDefault="0039168C" w:rsidP="00E631F3">
      <w:pPr>
        <w:spacing w:line="240" w:lineRule="auto"/>
        <w:jc w:val="center"/>
        <w:rPr>
          <w:rFonts w:asciiTheme="minorHAnsi" w:eastAsia="Times New Roman" w:hAnsiTheme="minorHAnsi" w:cstheme="minorHAnsi"/>
          <w:b/>
          <w:sz w:val="22"/>
          <w:lang w:eastAsia="pl-PL"/>
        </w:rPr>
      </w:pPr>
      <w:r w:rsidRPr="006A7AA8">
        <w:rPr>
          <w:rFonts w:asciiTheme="minorHAnsi" w:eastAsia="Times New Roman" w:hAnsiTheme="minorHAnsi" w:cstheme="minorHAnsi"/>
          <w:b/>
          <w:sz w:val="22"/>
          <w:lang w:eastAsia="pl-PL"/>
        </w:rPr>
        <w:t>w</w:t>
      </w:r>
      <w:r w:rsidR="001067A0" w:rsidRPr="006A7AA8">
        <w:rPr>
          <w:rFonts w:asciiTheme="minorHAnsi" w:eastAsia="Times New Roman" w:hAnsiTheme="minorHAnsi" w:cstheme="minorHAnsi"/>
          <w:b/>
          <w:sz w:val="22"/>
          <w:lang w:eastAsia="pl-PL"/>
        </w:rPr>
        <w:t xml:space="preserve"> </w:t>
      </w:r>
      <w:r w:rsidR="00881513" w:rsidRPr="006A7AA8">
        <w:rPr>
          <w:rFonts w:asciiTheme="minorHAnsi" w:eastAsia="Times New Roman" w:hAnsiTheme="minorHAnsi" w:cstheme="minorHAnsi"/>
          <w:b/>
          <w:sz w:val="22"/>
          <w:lang w:eastAsia="pl-PL"/>
        </w:rPr>
        <w:t>postępowaniu</w:t>
      </w:r>
      <w:r w:rsidR="001067A0" w:rsidRPr="006A7AA8">
        <w:rPr>
          <w:rFonts w:asciiTheme="minorHAnsi" w:eastAsia="Times New Roman" w:hAnsiTheme="minorHAnsi" w:cstheme="minorHAnsi"/>
          <w:b/>
          <w:sz w:val="22"/>
          <w:lang w:eastAsia="pl-PL"/>
        </w:rPr>
        <w:t xml:space="preserve"> </w:t>
      </w:r>
      <w:r w:rsidR="00881513" w:rsidRPr="006A7AA8">
        <w:rPr>
          <w:rFonts w:asciiTheme="minorHAnsi" w:eastAsia="Times New Roman" w:hAnsiTheme="minorHAnsi" w:cstheme="minorHAnsi"/>
          <w:b/>
          <w:sz w:val="22"/>
          <w:lang w:eastAsia="pl-PL"/>
        </w:rPr>
        <w:t>o</w:t>
      </w:r>
      <w:r w:rsidR="001067A0" w:rsidRPr="006A7AA8">
        <w:rPr>
          <w:rFonts w:asciiTheme="minorHAnsi" w:eastAsia="Times New Roman" w:hAnsiTheme="minorHAnsi" w:cstheme="minorHAnsi"/>
          <w:b/>
          <w:sz w:val="22"/>
          <w:lang w:eastAsia="pl-PL"/>
        </w:rPr>
        <w:t xml:space="preserve"> </w:t>
      </w:r>
      <w:r w:rsidR="00881513" w:rsidRPr="006A7AA8">
        <w:rPr>
          <w:rFonts w:asciiTheme="minorHAnsi" w:eastAsia="Times New Roman" w:hAnsiTheme="minorHAnsi" w:cstheme="minorHAnsi"/>
          <w:b/>
          <w:sz w:val="22"/>
          <w:lang w:eastAsia="pl-PL"/>
        </w:rPr>
        <w:t>ud</w:t>
      </w:r>
      <w:r w:rsidR="00E66DF6" w:rsidRPr="006A7AA8">
        <w:rPr>
          <w:rFonts w:asciiTheme="minorHAnsi" w:eastAsia="Times New Roman" w:hAnsiTheme="minorHAnsi" w:cstheme="minorHAnsi"/>
          <w:b/>
          <w:sz w:val="22"/>
          <w:lang w:eastAsia="pl-PL"/>
        </w:rPr>
        <w:t>zielenie</w:t>
      </w:r>
      <w:r w:rsidR="001067A0" w:rsidRPr="006A7AA8">
        <w:rPr>
          <w:rFonts w:asciiTheme="minorHAnsi" w:eastAsia="Times New Roman" w:hAnsiTheme="minorHAnsi" w:cstheme="minorHAnsi"/>
          <w:b/>
          <w:sz w:val="22"/>
          <w:lang w:eastAsia="pl-PL"/>
        </w:rPr>
        <w:t xml:space="preserve"> </w:t>
      </w:r>
      <w:r w:rsidR="00E66DF6" w:rsidRPr="006A7AA8">
        <w:rPr>
          <w:rFonts w:asciiTheme="minorHAnsi" w:eastAsia="Times New Roman" w:hAnsiTheme="minorHAnsi" w:cstheme="minorHAnsi"/>
          <w:b/>
          <w:sz w:val="22"/>
          <w:lang w:eastAsia="pl-PL"/>
        </w:rPr>
        <w:t>zamówienia</w:t>
      </w:r>
      <w:r w:rsidR="001067A0" w:rsidRPr="006A7AA8">
        <w:rPr>
          <w:rFonts w:asciiTheme="minorHAnsi" w:eastAsia="Times New Roman" w:hAnsiTheme="minorHAnsi" w:cstheme="minorHAnsi"/>
          <w:b/>
          <w:sz w:val="22"/>
          <w:lang w:eastAsia="pl-PL"/>
        </w:rPr>
        <w:t xml:space="preserve"> </w:t>
      </w:r>
      <w:r w:rsidR="00E66DF6" w:rsidRPr="006A7AA8">
        <w:rPr>
          <w:rFonts w:asciiTheme="minorHAnsi" w:eastAsia="Times New Roman" w:hAnsiTheme="minorHAnsi" w:cstheme="minorHAnsi"/>
          <w:b/>
          <w:sz w:val="22"/>
          <w:lang w:eastAsia="pl-PL"/>
        </w:rPr>
        <w:t>publicznego</w:t>
      </w:r>
    </w:p>
    <w:p w14:paraId="7A0ED3FC" w14:textId="77777777" w:rsidR="004D3B91" w:rsidRPr="006A7AA8" w:rsidRDefault="004D3B91" w:rsidP="00E631F3">
      <w:pPr>
        <w:spacing w:line="240" w:lineRule="auto"/>
        <w:jc w:val="center"/>
        <w:rPr>
          <w:rFonts w:asciiTheme="minorHAnsi" w:eastAsia="Times New Roman" w:hAnsiTheme="minorHAnsi" w:cstheme="minorHAnsi"/>
          <w:b/>
          <w:sz w:val="22"/>
          <w:lang w:eastAsia="pl-PL"/>
        </w:rPr>
      </w:pPr>
      <w:r w:rsidRPr="006A7AA8">
        <w:rPr>
          <w:rFonts w:asciiTheme="minorHAnsi" w:eastAsia="Times New Roman" w:hAnsiTheme="minorHAnsi" w:cstheme="minorHAnsi"/>
          <w:b/>
          <w:sz w:val="22"/>
          <w:lang w:eastAsia="pl-PL"/>
        </w:rPr>
        <w:t>w trybie przetargu nieograniczonego,</w:t>
      </w:r>
    </w:p>
    <w:p w14:paraId="25E7747E" w14:textId="77777777" w:rsidR="00E631F3" w:rsidRPr="006A7AA8" w:rsidRDefault="004D3B91" w:rsidP="00E631F3">
      <w:pPr>
        <w:spacing w:line="240" w:lineRule="auto"/>
        <w:jc w:val="center"/>
        <w:rPr>
          <w:rFonts w:asciiTheme="minorHAnsi" w:eastAsia="Times New Roman" w:hAnsiTheme="minorHAnsi" w:cstheme="minorHAnsi"/>
          <w:b/>
          <w:sz w:val="22"/>
          <w:lang w:eastAsia="pl-PL"/>
        </w:rPr>
      </w:pPr>
      <w:r w:rsidRPr="006A7AA8">
        <w:rPr>
          <w:rFonts w:asciiTheme="minorHAnsi" w:eastAsia="Times New Roman" w:hAnsiTheme="minorHAnsi" w:cstheme="minorHAnsi"/>
          <w:b/>
          <w:sz w:val="22"/>
          <w:lang w:eastAsia="pl-PL"/>
        </w:rPr>
        <w:t xml:space="preserve"> </w:t>
      </w:r>
      <w:r w:rsidR="003D2265" w:rsidRPr="006A7AA8">
        <w:rPr>
          <w:rFonts w:asciiTheme="minorHAnsi" w:eastAsia="Times New Roman" w:hAnsiTheme="minorHAnsi" w:cstheme="minorHAnsi"/>
          <w:b/>
          <w:sz w:val="22"/>
          <w:lang w:eastAsia="pl-PL"/>
        </w:rPr>
        <w:t>którego przedmiotem jest wykonanie</w:t>
      </w:r>
    </w:p>
    <w:p w14:paraId="3B6CC8AF" w14:textId="155DD474" w:rsidR="00881513" w:rsidRPr="006A7AA8" w:rsidRDefault="003D2265" w:rsidP="00E631F3">
      <w:pPr>
        <w:spacing w:line="240" w:lineRule="auto"/>
        <w:jc w:val="center"/>
        <w:rPr>
          <w:rFonts w:asciiTheme="minorHAnsi" w:eastAsia="Times New Roman" w:hAnsiTheme="minorHAnsi" w:cstheme="minorHAnsi"/>
          <w:b/>
          <w:sz w:val="22"/>
          <w:lang w:eastAsia="pl-PL"/>
        </w:rPr>
      </w:pPr>
      <w:r w:rsidRPr="006A7AA8">
        <w:rPr>
          <w:rFonts w:asciiTheme="minorHAnsi" w:eastAsia="Times New Roman" w:hAnsiTheme="minorHAnsi" w:cstheme="minorHAnsi"/>
          <w:b/>
          <w:sz w:val="22"/>
          <w:lang w:eastAsia="pl-PL"/>
        </w:rPr>
        <w:t xml:space="preserve"> </w:t>
      </w:r>
      <w:r w:rsidR="00D32AE2" w:rsidRPr="006A7AA8">
        <w:rPr>
          <w:rFonts w:asciiTheme="minorHAnsi" w:eastAsia="Times New Roman" w:hAnsiTheme="minorHAnsi" w:cstheme="minorHAnsi"/>
          <w:b/>
          <w:sz w:val="22"/>
          <w:lang w:eastAsia="pl-PL"/>
        </w:rPr>
        <w:t xml:space="preserve">robót budowlanych </w:t>
      </w:r>
      <w:r w:rsidR="00AF2172" w:rsidRPr="006A7AA8">
        <w:rPr>
          <w:rFonts w:asciiTheme="minorHAnsi" w:eastAsia="Times New Roman" w:hAnsiTheme="minorHAnsi" w:cstheme="minorHAnsi"/>
          <w:b/>
          <w:sz w:val="22"/>
          <w:lang w:eastAsia="pl-PL"/>
        </w:rPr>
        <w:t>pn.:</w:t>
      </w:r>
    </w:p>
    <w:p w14:paraId="575BC348" w14:textId="77777777" w:rsidR="00C025CF" w:rsidRPr="006A7AA8" w:rsidRDefault="00C025CF" w:rsidP="00E631F3">
      <w:pPr>
        <w:spacing w:before="120" w:line="240" w:lineRule="auto"/>
        <w:ind w:right="848"/>
        <w:rPr>
          <w:rFonts w:asciiTheme="minorHAnsi" w:eastAsia="Times New Roman" w:hAnsiTheme="minorHAnsi" w:cstheme="minorHAnsi"/>
          <w:b/>
          <w:bCs/>
          <w:i/>
          <w:sz w:val="22"/>
          <w:lang w:eastAsia="pl-PL"/>
        </w:rPr>
      </w:pPr>
    </w:p>
    <w:p w14:paraId="765F7599" w14:textId="5B4037B7" w:rsidR="00365833" w:rsidRPr="00843CF1" w:rsidRDefault="00843CF1" w:rsidP="0092160B">
      <w:pPr>
        <w:spacing w:before="120" w:line="240" w:lineRule="auto"/>
        <w:jc w:val="center"/>
        <w:rPr>
          <w:rFonts w:asciiTheme="minorHAnsi" w:eastAsia="Times New Roman" w:hAnsiTheme="minorHAnsi" w:cstheme="minorHAnsi"/>
          <w:b/>
          <w:sz w:val="32"/>
          <w:szCs w:val="32"/>
          <w:lang w:eastAsia="pl-PL"/>
        </w:rPr>
      </w:pPr>
      <w:bookmarkStart w:id="0" w:name="_Hlk95728714"/>
      <w:r w:rsidRPr="00843CF1">
        <w:rPr>
          <w:rFonts w:asciiTheme="minorHAnsi" w:eastAsia="Times New Roman" w:hAnsiTheme="minorHAnsi" w:cstheme="minorHAnsi"/>
          <w:b/>
          <w:sz w:val="32"/>
          <w:szCs w:val="32"/>
          <w:lang w:eastAsia="pl-PL"/>
        </w:rPr>
        <w:t>Modernizacja lewostronnego obwałowania rzeki Warty Modlica-Białobrzeg od km 0+000 do km 8+800, gmina Pyzdry</w:t>
      </w:r>
      <w:bookmarkEnd w:id="0"/>
    </w:p>
    <w:p w14:paraId="472F639F" w14:textId="77777777" w:rsidR="00881513" w:rsidRPr="006A7AA8" w:rsidRDefault="00881513" w:rsidP="00E631F3">
      <w:pPr>
        <w:spacing w:before="120" w:line="240" w:lineRule="auto"/>
        <w:jc w:val="center"/>
        <w:rPr>
          <w:rFonts w:asciiTheme="minorHAnsi" w:eastAsia="Times New Roman" w:hAnsiTheme="minorHAnsi" w:cstheme="minorHAnsi"/>
          <w:b/>
          <w:i/>
          <w:sz w:val="22"/>
          <w:lang w:eastAsia="pl-PL"/>
        </w:rPr>
      </w:pPr>
    </w:p>
    <w:p w14:paraId="000D9A1D" w14:textId="77777777" w:rsidR="00881513" w:rsidRPr="006A7AA8" w:rsidRDefault="00881513" w:rsidP="00E631F3">
      <w:pPr>
        <w:spacing w:before="120" w:line="240" w:lineRule="auto"/>
        <w:jc w:val="both"/>
        <w:rPr>
          <w:rFonts w:asciiTheme="minorHAnsi" w:eastAsia="Times New Roman" w:hAnsiTheme="minorHAnsi" w:cstheme="minorHAnsi"/>
          <w:sz w:val="22"/>
          <w:lang w:eastAsia="pl-PL"/>
        </w:rPr>
      </w:pPr>
    </w:p>
    <w:p w14:paraId="24DE0BBA" w14:textId="77777777" w:rsidR="006377DF" w:rsidRPr="006A7AA8" w:rsidRDefault="006377DF" w:rsidP="00E631F3">
      <w:pPr>
        <w:spacing w:line="240" w:lineRule="auto"/>
        <w:jc w:val="both"/>
        <w:rPr>
          <w:rFonts w:asciiTheme="minorHAnsi" w:eastAsia="Times New Roman" w:hAnsiTheme="minorHAnsi" w:cstheme="minorHAnsi"/>
          <w:sz w:val="22"/>
          <w:lang w:eastAsia="pl-PL"/>
        </w:rPr>
      </w:pPr>
    </w:p>
    <w:p w14:paraId="75749318" w14:textId="77777777" w:rsidR="006377DF" w:rsidRPr="006A7AA8" w:rsidRDefault="006377DF" w:rsidP="00E631F3">
      <w:pPr>
        <w:spacing w:line="240" w:lineRule="auto"/>
        <w:jc w:val="both"/>
        <w:rPr>
          <w:rFonts w:asciiTheme="minorHAnsi" w:eastAsia="Times New Roman" w:hAnsiTheme="minorHAnsi" w:cstheme="minorHAnsi"/>
          <w:b/>
          <w:sz w:val="22"/>
          <w:lang w:eastAsia="pl-PL"/>
        </w:rPr>
      </w:pPr>
      <w:r w:rsidRPr="006A7AA8">
        <w:rPr>
          <w:rFonts w:asciiTheme="minorHAnsi" w:eastAsia="Times New Roman" w:hAnsiTheme="minorHAnsi" w:cstheme="minorHAnsi"/>
          <w:b/>
          <w:sz w:val="22"/>
          <w:u w:val="single"/>
          <w:lang w:eastAsia="pl-PL"/>
        </w:rPr>
        <w:t>Zamawiający:</w:t>
      </w:r>
      <w:r w:rsidRPr="006A7AA8">
        <w:rPr>
          <w:rFonts w:asciiTheme="minorHAnsi" w:eastAsia="Times New Roman" w:hAnsiTheme="minorHAnsi" w:cstheme="minorHAnsi"/>
          <w:b/>
          <w:sz w:val="22"/>
          <w:lang w:eastAsia="pl-PL"/>
        </w:rPr>
        <w:t xml:space="preserve"> </w:t>
      </w:r>
      <w:r w:rsidRPr="006A7AA8">
        <w:rPr>
          <w:rFonts w:asciiTheme="minorHAnsi" w:eastAsia="Times New Roman" w:hAnsiTheme="minorHAnsi" w:cstheme="minorHAnsi"/>
          <w:b/>
          <w:sz w:val="22"/>
          <w:lang w:eastAsia="pl-PL"/>
        </w:rPr>
        <w:tab/>
        <w:t>Państwowe Gospodarstwo Wodne Wody Polskie</w:t>
      </w:r>
    </w:p>
    <w:p w14:paraId="143BF3DC" w14:textId="77777777" w:rsidR="006377DF" w:rsidRPr="006A7AA8" w:rsidRDefault="006377DF" w:rsidP="00E631F3">
      <w:pPr>
        <w:spacing w:line="240" w:lineRule="auto"/>
        <w:ind w:left="1416" w:firstLine="708"/>
        <w:jc w:val="both"/>
        <w:rPr>
          <w:rFonts w:asciiTheme="minorHAnsi" w:eastAsia="Times New Roman" w:hAnsiTheme="minorHAnsi" w:cstheme="minorHAnsi"/>
          <w:b/>
          <w:sz w:val="22"/>
          <w:lang w:eastAsia="pl-PL"/>
        </w:rPr>
      </w:pPr>
      <w:r w:rsidRPr="006A7AA8">
        <w:rPr>
          <w:rFonts w:asciiTheme="minorHAnsi" w:eastAsia="Times New Roman" w:hAnsiTheme="minorHAnsi" w:cstheme="minorHAnsi"/>
          <w:b/>
          <w:sz w:val="22"/>
          <w:lang w:eastAsia="pl-PL"/>
        </w:rPr>
        <w:t xml:space="preserve">Regionalny Zarząd Gospodarki Wodnej w </w:t>
      </w:r>
      <w:r w:rsidR="003D2265" w:rsidRPr="006A7AA8">
        <w:rPr>
          <w:rFonts w:asciiTheme="minorHAnsi" w:eastAsia="Times New Roman" w:hAnsiTheme="minorHAnsi" w:cstheme="minorHAnsi"/>
          <w:b/>
          <w:sz w:val="22"/>
          <w:lang w:eastAsia="pl-PL"/>
        </w:rPr>
        <w:t>Poznaniu</w:t>
      </w:r>
    </w:p>
    <w:p w14:paraId="5B070760" w14:textId="77777777" w:rsidR="006377DF" w:rsidRPr="006A7AA8" w:rsidRDefault="006377DF" w:rsidP="00E631F3">
      <w:pPr>
        <w:spacing w:line="240" w:lineRule="auto"/>
        <w:ind w:left="1416" w:firstLine="708"/>
        <w:jc w:val="both"/>
        <w:rPr>
          <w:rFonts w:asciiTheme="minorHAnsi" w:eastAsia="Times New Roman" w:hAnsiTheme="minorHAnsi" w:cstheme="minorHAnsi"/>
          <w:sz w:val="22"/>
          <w:lang w:eastAsia="pl-PL"/>
        </w:rPr>
      </w:pPr>
      <w:r w:rsidRPr="006A7AA8">
        <w:rPr>
          <w:rFonts w:asciiTheme="minorHAnsi" w:eastAsia="Times New Roman" w:hAnsiTheme="minorHAnsi" w:cstheme="minorHAnsi"/>
          <w:b/>
          <w:sz w:val="22"/>
          <w:lang w:eastAsia="pl-PL"/>
        </w:rPr>
        <w:t>ul.</w:t>
      </w:r>
      <w:r w:rsidR="003D2265" w:rsidRPr="006A7AA8">
        <w:rPr>
          <w:rFonts w:asciiTheme="minorHAnsi" w:eastAsia="Times New Roman" w:hAnsiTheme="minorHAnsi" w:cstheme="minorHAnsi"/>
          <w:b/>
          <w:sz w:val="22"/>
          <w:lang w:eastAsia="pl-PL"/>
        </w:rPr>
        <w:t xml:space="preserve"> Chlebowa 4/8</w:t>
      </w:r>
      <w:r w:rsidRPr="006A7AA8">
        <w:rPr>
          <w:rFonts w:asciiTheme="minorHAnsi" w:eastAsia="Times New Roman" w:hAnsiTheme="minorHAnsi" w:cstheme="minorHAnsi"/>
          <w:b/>
          <w:sz w:val="22"/>
          <w:lang w:eastAsia="pl-PL"/>
        </w:rPr>
        <w:t xml:space="preserve">, </w:t>
      </w:r>
      <w:r w:rsidR="003D2265" w:rsidRPr="006A7AA8">
        <w:rPr>
          <w:rFonts w:asciiTheme="minorHAnsi" w:eastAsia="Times New Roman" w:hAnsiTheme="minorHAnsi" w:cstheme="minorHAnsi"/>
          <w:b/>
          <w:sz w:val="22"/>
          <w:lang w:eastAsia="pl-PL"/>
        </w:rPr>
        <w:t>61</w:t>
      </w:r>
      <w:r w:rsidRPr="006A7AA8">
        <w:rPr>
          <w:rFonts w:asciiTheme="minorHAnsi" w:eastAsia="Times New Roman" w:hAnsiTheme="minorHAnsi" w:cstheme="minorHAnsi"/>
          <w:b/>
          <w:sz w:val="22"/>
          <w:lang w:eastAsia="pl-PL"/>
        </w:rPr>
        <w:t>-</w:t>
      </w:r>
      <w:r w:rsidR="003D2265" w:rsidRPr="006A7AA8">
        <w:rPr>
          <w:rFonts w:asciiTheme="minorHAnsi" w:eastAsia="Times New Roman" w:hAnsiTheme="minorHAnsi" w:cstheme="minorHAnsi"/>
          <w:b/>
          <w:sz w:val="22"/>
          <w:lang w:eastAsia="pl-PL"/>
        </w:rPr>
        <w:t>003</w:t>
      </w:r>
      <w:r w:rsidRPr="006A7AA8">
        <w:rPr>
          <w:rFonts w:asciiTheme="minorHAnsi" w:eastAsia="Times New Roman" w:hAnsiTheme="minorHAnsi" w:cstheme="minorHAnsi"/>
          <w:b/>
          <w:sz w:val="22"/>
          <w:lang w:eastAsia="pl-PL"/>
        </w:rPr>
        <w:t xml:space="preserve"> </w:t>
      </w:r>
      <w:r w:rsidR="003D2265" w:rsidRPr="006A7AA8">
        <w:rPr>
          <w:rFonts w:asciiTheme="minorHAnsi" w:eastAsia="Times New Roman" w:hAnsiTheme="minorHAnsi" w:cstheme="minorHAnsi"/>
          <w:b/>
          <w:sz w:val="22"/>
          <w:lang w:eastAsia="pl-PL"/>
        </w:rPr>
        <w:t>Poznań</w:t>
      </w:r>
    </w:p>
    <w:p w14:paraId="37B2E084" w14:textId="77777777" w:rsidR="00881513" w:rsidRPr="006A7AA8" w:rsidRDefault="00881513" w:rsidP="00E631F3">
      <w:pPr>
        <w:spacing w:before="120" w:line="240" w:lineRule="auto"/>
        <w:jc w:val="both"/>
        <w:rPr>
          <w:rFonts w:asciiTheme="minorHAnsi" w:eastAsia="Times New Roman" w:hAnsiTheme="minorHAnsi" w:cstheme="minorHAnsi"/>
          <w:sz w:val="22"/>
          <w:lang w:eastAsia="pl-PL"/>
        </w:rPr>
      </w:pPr>
    </w:p>
    <w:p w14:paraId="645BFE58" w14:textId="77777777" w:rsidR="004D3B91" w:rsidRPr="006A7AA8" w:rsidRDefault="004D3B91" w:rsidP="00E631F3">
      <w:pPr>
        <w:spacing w:before="120" w:line="240" w:lineRule="auto"/>
        <w:rPr>
          <w:rFonts w:asciiTheme="minorHAnsi" w:hAnsiTheme="minorHAnsi" w:cstheme="minorHAnsi"/>
          <w:b/>
          <w:bCs/>
          <w:sz w:val="22"/>
        </w:rPr>
      </w:pPr>
      <w:r w:rsidRPr="006A7AA8">
        <w:rPr>
          <w:rFonts w:asciiTheme="minorHAnsi" w:hAnsiTheme="minorHAnsi" w:cstheme="minorHAnsi"/>
          <w:b/>
          <w:bCs/>
          <w:sz w:val="22"/>
        </w:rPr>
        <w:t xml:space="preserve">Sporządził: </w:t>
      </w:r>
    </w:p>
    <w:p w14:paraId="3839605E" w14:textId="6A44280B" w:rsidR="004D3B91" w:rsidRPr="006A7AA8" w:rsidRDefault="00843CF1" w:rsidP="00225B60">
      <w:pPr>
        <w:tabs>
          <w:tab w:val="center" w:pos="4535"/>
          <w:tab w:val="left" w:pos="4965"/>
        </w:tabs>
        <w:spacing w:before="120" w:line="240" w:lineRule="auto"/>
        <w:rPr>
          <w:rFonts w:asciiTheme="minorHAnsi" w:hAnsiTheme="minorHAnsi" w:cstheme="minorHAnsi"/>
          <w:b/>
          <w:bCs/>
          <w:i/>
          <w:sz w:val="22"/>
        </w:rPr>
      </w:pPr>
      <w:r>
        <w:rPr>
          <w:rFonts w:asciiTheme="minorHAnsi" w:hAnsiTheme="minorHAnsi" w:cstheme="minorHAnsi"/>
          <w:b/>
          <w:bCs/>
          <w:i/>
          <w:sz w:val="22"/>
        </w:rPr>
        <w:t>Mariusz Jankowski</w:t>
      </w:r>
      <w:r w:rsidR="00365833" w:rsidRPr="006A7AA8">
        <w:rPr>
          <w:rFonts w:asciiTheme="minorHAnsi" w:hAnsiTheme="minorHAnsi" w:cstheme="minorHAnsi"/>
          <w:b/>
          <w:bCs/>
          <w:i/>
          <w:sz w:val="22"/>
        </w:rPr>
        <w:tab/>
      </w:r>
      <w:r w:rsidR="00225B60" w:rsidRPr="006A7AA8">
        <w:rPr>
          <w:rFonts w:asciiTheme="minorHAnsi" w:hAnsiTheme="minorHAnsi" w:cstheme="minorHAnsi"/>
          <w:b/>
          <w:bCs/>
          <w:i/>
          <w:sz w:val="22"/>
        </w:rPr>
        <w:tab/>
      </w:r>
    </w:p>
    <w:p w14:paraId="0C32CD4B" w14:textId="77777777" w:rsidR="00881513" w:rsidRPr="006A7AA8" w:rsidRDefault="0092160B" w:rsidP="00E631F3">
      <w:pPr>
        <w:spacing w:before="120" w:line="240" w:lineRule="auto"/>
        <w:jc w:val="both"/>
        <w:rPr>
          <w:rFonts w:asciiTheme="minorHAnsi" w:hAnsiTheme="minorHAnsi" w:cstheme="minorHAnsi"/>
          <w:i/>
          <w:sz w:val="22"/>
        </w:rPr>
      </w:pPr>
      <w:r w:rsidRPr="006A7AA8">
        <w:rPr>
          <w:rFonts w:asciiTheme="minorHAnsi" w:hAnsiTheme="minorHAnsi" w:cstheme="minorHAnsi"/>
          <w:i/>
          <w:sz w:val="22"/>
        </w:rPr>
        <w:t>St. Specjalista ds. Zamówień Publicznych</w:t>
      </w:r>
    </w:p>
    <w:tbl>
      <w:tblPr>
        <w:tblpPr w:leftFromText="141" w:rightFromText="141" w:vertAnchor="text" w:horzAnchor="margin" w:tblpXSpec="right" w:tblpY="158"/>
        <w:tblW w:w="0" w:type="auto"/>
        <w:tblCellMar>
          <w:left w:w="70" w:type="dxa"/>
          <w:right w:w="70" w:type="dxa"/>
        </w:tblCellMar>
        <w:tblLook w:val="0000" w:firstRow="0" w:lastRow="0" w:firstColumn="0" w:lastColumn="0" w:noHBand="0" w:noVBand="0"/>
      </w:tblPr>
      <w:tblGrid>
        <w:gridCol w:w="3765"/>
      </w:tblGrid>
      <w:tr w:rsidR="00881513" w:rsidRPr="006A7AA8" w14:paraId="014CE265" w14:textId="77777777" w:rsidTr="00AF2172">
        <w:trPr>
          <w:trHeight w:val="1991"/>
        </w:trPr>
        <w:tc>
          <w:tcPr>
            <w:tcW w:w="3765" w:type="dxa"/>
          </w:tcPr>
          <w:p w14:paraId="13FA733E" w14:textId="77777777" w:rsidR="00881513" w:rsidRPr="006A7AA8" w:rsidRDefault="00881513" w:rsidP="00E631F3">
            <w:pPr>
              <w:spacing w:before="120" w:line="240" w:lineRule="auto"/>
              <w:jc w:val="center"/>
              <w:rPr>
                <w:rFonts w:asciiTheme="minorHAnsi" w:eastAsia="Times New Roman" w:hAnsiTheme="minorHAnsi" w:cstheme="minorHAnsi"/>
                <w:sz w:val="22"/>
                <w:lang w:eastAsia="pl-PL"/>
              </w:rPr>
            </w:pPr>
            <w:r w:rsidRPr="006A7AA8">
              <w:rPr>
                <w:rFonts w:asciiTheme="minorHAnsi" w:eastAsia="Times New Roman" w:hAnsiTheme="minorHAnsi" w:cstheme="minorHAnsi"/>
                <w:sz w:val="22"/>
                <w:lang w:eastAsia="pl-PL"/>
              </w:rPr>
              <w:t>Zatwierdził</w:t>
            </w:r>
          </w:p>
          <w:p w14:paraId="0A23BF75" w14:textId="013F024C" w:rsidR="00AF2172" w:rsidRPr="003C439E" w:rsidRDefault="00D9246E" w:rsidP="003C439E">
            <w:pPr>
              <w:spacing w:before="120" w:line="240" w:lineRule="auto"/>
              <w:jc w:val="center"/>
              <w:rPr>
                <w:rFonts w:asciiTheme="minorHAnsi" w:eastAsia="Times New Roman" w:hAnsiTheme="minorHAnsi" w:cstheme="minorHAnsi"/>
                <w:i/>
                <w:iCs/>
                <w:sz w:val="22"/>
                <w:lang w:eastAsia="pl-PL"/>
              </w:rPr>
            </w:pPr>
            <w:r w:rsidRPr="003C439E">
              <w:rPr>
                <w:rFonts w:asciiTheme="minorHAnsi" w:eastAsia="Times New Roman" w:hAnsiTheme="minorHAnsi" w:cstheme="minorHAnsi"/>
                <w:i/>
                <w:iCs/>
                <w:sz w:val="22"/>
                <w:lang w:eastAsia="pl-PL"/>
              </w:rPr>
              <w:t>Bo</w:t>
            </w:r>
            <w:r w:rsidR="003C439E" w:rsidRPr="003C439E">
              <w:rPr>
                <w:rFonts w:asciiTheme="minorHAnsi" w:eastAsia="Times New Roman" w:hAnsiTheme="minorHAnsi" w:cstheme="minorHAnsi"/>
                <w:i/>
                <w:iCs/>
                <w:sz w:val="22"/>
                <w:lang w:eastAsia="pl-PL"/>
              </w:rPr>
              <w:t>gumił Nowak</w:t>
            </w:r>
          </w:p>
          <w:p w14:paraId="62E898CD" w14:textId="1D773528" w:rsidR="003C439E" w:rsidRPr="003C439E" w:rsidRDefault="003C439E" w:rsidP="003C439E">
            <w:pPr>
              <w:spacing w:before="120" w:line="240" w:lineRule="auto"/>
              <w:jc w:val="center"/>
              <w:rPr>
                <w:rFonts w:asciiTheme="minorHAnsi" w:eastAsia="Times New Roman" w:hAnsiTheme="minorHAnsi" w:cstheme="minorHAnsi"/>
                <w:i/>
                <w:iCs/>
                <w:sz w:val="22"/>
                <w:lang w:eastAsia="pl-PL"/>
              </w:rPr>
            </w:pPr>
            <w:r w:rsidRPr="003C439E">
              <w:rPr>
                <w:rFonts w:asciiTheme="minorHAnsi" w:eastAsia="Times New Roman" w:hAnsiTheme="minorHAnsi" w:cstheme="minorHAnsi"/>
                <w:i/>
                <w:iCs/>
                <w:sz w:val="22"/>
                <w:lang w:eastAsia="pl-PL"/>
              </w:rPr>
              <w:t>Dyrektor</w:t>
            </w:r>
          </w:p>
          <w:p w14:paraId="65B8E598" w14:textId="2EF2D697" w:rsidR="00881513" w:rsidRPr="006A7AA8" w:rsidRDefault="0092160B" w:rsidP="000D6F96">
            <w:pPr>
              <w:spacing w:before="120" w:line="240" w:lineRule="auto"/>
              <w:rPr>
                <w:rFonts w:asciiTheme="minorHAnsi" w:eastAsia="Times New Roman" w:hAnsiTheme="minorHAnsi" w:cstheme="minorHAnsi"/>
                <w:sz w:val="22"/>
                <w:lang w:eastAsia="pl-PL"/>
              </w:rPr>
            </w:pPr>
            <w:r w:rsidRPr="006A7AA8">
              <w:rPr>
                <w:rFonts w:asciiTheme="minorHAnsi" w:eastAsia="Times New Roman" w:hAnsiTheme="minorHAnsi" w:cstheme="minorHAnsi"/>
                <w:b/>
                <w:bCs/>
                <w:i/>
                <w:sz w:val="22"/>
                <w:lang w:eastAsia="pl-PL"/>
              </w:rPr>
              <w:t xml:space="preserve">             </w:t>
            </w:r>
          </w:p>
        </w:tc>
      </w:tr>
    </w:tbl>
    <w:p w14:paraId="7D95FEED" w14:textId="77777777" w:rsidR="00881513" w:rsidRPr="006A7AA8" w:rsidRDefault="00881513" w:rsidP="00E631F3">
      <w:pPr>
        <w:spacing w:before="120" w:line="240" w:lineRule="auto"/>
        <w:jc w:val="both"/>
        <w:rPr>
          <w:rFonts w:asciiTheme="minorHAnsi" w:eastAsia="Times New Roman" w:hAnsiTheme="minorHAnsi" w:cstheme="minorHAnsi"/>
          <w:sz w:val="22"/>
          <w:lang w:eastAsia="pl-PL"/>
        </w:rPr>
      </w:pPr>
    </w:p>
    <w:p w14:paraId="7E61B9D0" w14:textId="77777777" w:rsidR="00881513" w:rsidRPr="006A7AA8" w:rsidRDefault="00881513" w:rsidP="00E631F3">
      <w:pPr>
        <w:spacing w:before="120" w:line="240" w:lineRule="auto"/>
        <w:jc w:val="both"/>
        <w:rPr>
          <w:rFonts w:asciiTheme="minorHAnsi" w:eastAsia="Times New Roman" w:hAnsiTheme="minorHAnsi" w:cstheme="minorHAnsi"/>
          <w:sz w:val="22"/>
          <w:lang w:eastAsia="pl-PL"/>
        </w:rPr>
      </w:pPr>
    </w:p>
    <w:p w14:paraId="062265B7" w14:textId="77777777" w:rsidR="00881513" w:rsidRPr="006A7AA8" w:rsidRDefault="00881513" w:rsidP="00E631F3">
      <w:pPr>
        <w:spacing w:before="120" w:line="240" w:lineRule="auto"/>
        <w:jc w:val="both"/>
        <w:rPr>
          <w:rFonts w:asciiTheme="minorHAnsi" w:eastAsia="Times New Roman" w:hAnsiTheme="minorHAnsi" w:cstheme="minorHAnsi"/>
          <w:sz w:val="22"/>
          <w:lang w:eastAsia="pl-PL"/>
        </w:rPr>
      </w:pPr>
    </w:p>
    <w:p w14:paraId="70A4C869" w14:textId="77777777" w:rsidR="00881513" w:rsidRPr="006A7AA8" w:rsidRDefault="00881513" w:rsidP="00E631F3">
      <w:pPr>
        <w:spacing w:before="120" w:line="240" w:lineRule="auto"/>
        <w:jc w:val="both"/>
        <w:rPr>
          <w:rFonts w:asciiTheme="minorHAnsi" w:eastAsia="Times New Roman" w:hAnsiTheme="minorHAnsi" w:cstheme="minorHAnsi"/>
          <w:sz w:val="22"/>
          <w:lang w:eastAsia="pl-PL"/>
        </w:rPr>
      </w:pPr>
    </w:p>
    <w:p w14:paraId="7CA9676A" w14:textId="77777777" w:rsidR="00881513" w:rsidRPr="006A7AA8" w:rsidRDefault="00881513" w:rsidP="00E631F3">
      <w:pPr>
        <w:spacing w:before="120" w:line="240" w:lineRule="auto"/>
        <w:jc w:val="both"/>
        <w:rPr>
          <w:rFonts w:asciiTheme="minorHAnsi" w:eastAsia="Times New Roman" w:hAnsiTheme="minorHAnsi" w:cstheme="minorHAnsi"/>
          <w:sz w:val="22"/>
          <w:lang w:eastAsia="pl-PL"/>
        </w:rPr>
      </w:pPr>
    </w:p>
    <w:p w14:paraId="09F156B5" w14:textId="77777777" w:rsidR="006D2151" w:rsidRPr="006A7AA8" w:rsidRDefault="006D2151" w:rsidP="00E631F3">
      <w:pPr>
        <w:spacing w:before="120" w:line="240" w:lineRule="auto"/>
        <w:jc w:val="center"/>
        <w:rPr>
          <w:rFonts w:asciiTheme="minorHAnsi" w:eastAsia="Times New Roman" w:hAnsiTheme="minorHAnsi" w:cstheme="minorHAnsi"/>
          <w:sz w:val="22"/>
          <w:lang w:eastAsia="pl-PL"/>
        </w:rPr>
      </w:pPr>
    </w:p>
    <w:p w14:paraId="0A980159" w14:textId="77777777" w:rsidR="00903547" w:rsidRPr="006A7AA8" w:rsidRDefault="00903547" w:rsidP="00E631F3">
      <w:pPr>
        <w:spacing w:before="120" w:line="240" w:lineRule="auto"/>
        <w:jc w:val="center"/>
        <w:rPr>
          <w:rFonts w:asciiTheme="minorHAnsi" w:eastAsia="Times New Roman" w:hAnsiTheme="minorHAnsi" w:cstheme="minorHAnsi"/>
          <w:sz w:val="22"/>
          <w:lang w:eastAsia="pl-PL"/>
        </w:rPr>
      </w:pPr>
    </w:p>
    <w:p w14:paraId="04787187" w14:textId="77777777" w:rsidR="00903547" w:rsidRPr="006A7AA8" w:rsidRDefault="00903547" w:rsidP="00E631F3">
      <w:pPr>
        <w:spacing w:before="120" w:line="240" w:lineRule="auto"/>
        <w:jc w:val="center"/>
        <w:rPr>
          <w:rFonts w:asciiTheme="minorHAnsi" w:eastAsia="Times New Roman" w:hAnsiTheme="minorHAnsi" w:cstheme="minorHAnsi"/>
          <w:sz w:val="22"/>
          <w:lang w:eastAsia="pl-PL"/>
        </w:rPr>
      </w:pPr>
    </w:p>
    <w:p w14:paraId="1BA7F261" w14:textId="77777777" w:rsidR="00903547" w:rsidRPr="006A7AA8" w:rsidRDefault="00903547" w:rsidP="00E631F3">
      <w:pPr>
        <w:spacing w:before="120" w:line="240" w:lineRule="auto"/>
        <w:jc w:val="center"/>
        <w:rPr>
          <w:rFonts w:asciiTheme="minorHAnsi" w:eastAsia="Times New Roman" w:hAnsiTheme="minorHAnsi" w:cstheme="minorHAnsi"/>
          <w:sz w:val="22"/>
          <w:lang w:eastAsia="pl-PL"/>
        </w:rPr>
      </w:pPr>
    </w:p>
    <w:p w14:paraId="150A3EC5" w14:textId="77777777" w:rsidR="0092160B" w:rsidRPr="006A7AA8" w:rsidRDefault="0092160B" w:rsidP="00E631F3">
      <w:pPr>
        <w:spacing w:before="120" w:line="240" w:lineRule="auto"/>
        <w:jc w:val="center"/>
        <w:rPr>
          <w:rFonts w:asciiTheme="minorHAnsi" w:eastAsia="Times New Roman" w:hAnsiTheme="minorHAnsi" w:cstheme="minorHAnsi"/>
          <w:sz w:val="22"/>
          <w:lang w:eastAsia="pl-PL"/>
        </w:rPr>
      </w:pPr>
    </w:p>
    <w:p w14:paraId="1535D477" w14:textId="77777777" w:rsidR="0092160B" w:rsidRPr="006A7AA8" w:rsidRDefault="0092160B" w:rsidP="00D32AE2">
      <w:pPr>
        <w:spacing w:before="120" w:line="240" w:lineRule="auto"/>
        <w:rPr>
          <w:rFonts w:asciiTheme="minorHAnsi" w:eastAsia="Times New Roman" w:hAnsiTheme="minorHAnsi" w:cstheme="minorHAnsi"/>
          <w:sz w:val="22"/>
          <w:lang w:eastAsia="pl-PL"/>
        </w:rPr>
      </w:pPr>
    </w:p>
    <w:p w14:paraId="4D248643" w14:textId="3DE5729A" w:rsidR="00E631F3" w:rsidRPr="006A7AA8" w:rsidRDefault="00AF2172" w:rsidP="0092160B">
      <w:pPr>
        <w:spacing w:before="120" w:line="240" w:lineRule="auto"/>
        <w:jc w:val="center"/>
        <w:rPr>
          <w:rFonts w:asciiTheme="minorHAnsi" w:eastAsia="Times New Roman" w:hAnsiTheme="minorHAnsi" w:cstheme="minorHAnsi"/>
          <w:b/>
          <w:sz w:val="22"/>
          <w:lang w:eastAsia="pl-PL"/>
        </w:rPr>
      </w:pPr>
      <w:r w:rsidRPr="006A7AA8">
        <w:rPr>
          <w:rFonts w:asciiTheme="minorHAnsi" w:eastAsia="Times New Roman" w:hAnsiTheme="minorHAnsi" w:cstheme="minorHAnsi"/>
          <w:b/>
          <w:sz w:val="22"/>
          <w:lang w:eastAsia="pl-PL"/>
        </w:rPr>
        <w:t>Poznań</w:t>
      </w:r>
      <w:r w:rsidR="00881513" w:rsidRPr="006A7AA8">
        <w:rPr>
          <w:rFonts w:asciiTheme="minorHAnsi" w:eastAsia="Times New Roman" w:hAnsiTheme="minorHAnsi" w:cstheme="minorHAnsi"/>
          <w:b/>
          <w:sz w:val="22"/>
          <w:lang w:eastAsia="pl-PL"/>
        </w:rPr>
        <w:t>,</w:t>
      </w:r>
      <w:r w:rsidR="001067A0" w:rsidRPr="006A7AA8">
        <w:rPr>
          <w:rFonts w:asciiTheme="minorHAnsi" w:eastAsia="Times New Roman" w:hAnsiTheme="minorHAnsi" w:cstheme="minorHAnsi"/>
          <w:b/>
          <w:sz w:val="22"/>
          <w:lang w:eastAsia="pl-PL"/>
        </w:rPr>
        <w:t xml:space="preserve"> </w:t>
      </w:r>
      <w:r w:rsidR="00881513" w:rsidRPr="006A7AA8">
        <w:rPr>
          <w:rFonts w:asciiTheme="minorHAnsi" w:eastAsia="Times New Roman" w:hAnsiTheme="minorHAnsi" w:cstheme="minorHAnsi"/>
          <w:b/>
          <w:sz w:val="22"/>
          <w:lang w:eastAsia="pl-PL"/>
        </w:rPr>
        <w:t>dnia</w:t>
      </w:r>
      <w:r w:rsidR="001067A0" w:rsidRPr="006A7AA8">
        <w:rPr>
          <w:rFonts w:asciiTheme="minorHAnsi" w:eastAsia="Times New Roman" w:hAnsiTheme="minorHAnsi" w:cstheme="minorHAnsi"/>
          <w:b/>
          <w:sz w:val="22"/>
          <w:lang w:eastAsia="pl-PL"/>
        </w:rPr>
        <w:t xml:space="preserve"> </w:t>
      </w:r>
      <w:r w:rsidR="00A72518">
        <w:rPr>
          <w:rFonts w:asciiTheme="minorHAnsi" w:eastAsia="Times New Roman" w:hAnsiTheme="minorHAnsi" w:cstheme="minorHAnsi"/>
          <w:b/>
          <w:sz w:val="22"/>
          <w:lang w:eastAsia="pl-PL"/>
        </w:rPr>
        <w:t>11.02.2022</w:t>
      </w:r>
      <w:r w:rsidRPr="006A7AA8">
        <w:rPr>
          <w:rFonts w:asciiTheme="minorHAnsi" w:eastAsia="Times New Roman" w:hAnsiTheme="minorHAnsi" w:cstheme="minorHAnsi"/>
          <w:b/>
          <w:sz w:val="22"/>
          <w:lang w:eastAsia="pl-PL"/>
        </w:rPr>
        <w:t xml:space="preserve"> </w:t>
      </w:r>
      <w:r w:rsidR="00881513" w:rsidRPr="006A7AA8">
        <w:rPr>
          <w:rFonts w:asciiTheme="minorHAnsi" w:eastAsia="Times New Roman" w:hAnsiTheme="minorHAnsi" w:cstheme="minorHAnsi"/>
          <w:b/>
          <w:sz w:val="22"/>
          <w:lang w:eastAsia="pl-PL"/>
        </w:rPr>
        <w:t>r.</w:t>
      </w:r>
    </w:p>
    <w:p w14:paraId="5ABA5ED6" w14:textId="77777777" w:rsidR="00843CF1" w:rsidRDefault="00843CF1" w:rsidP="0092160B">
      <w:pPr>
        <w:spacing w:before="120" w:line="240" w:lineRule="auto"/>
        <w:jc w:val="center"/>
        <w:rPr>
          <w:rFonts w:asciiTheme="minorHAnsi" w:eastAsia="Times New Roman" w:hAnsiTheme="minorHAnsi" w:cstheme="minorHAnsi"/>
          <w:b/>
          <w:sz w:val="22"/>
          <w:u w:val="single"/>
          <w:lang w:eastAsia="pl-PL"/>
        </w:rPr>
      </w:pPr>
    </w:p>
    <w:p w14:paraId="0D3F988D" w14:textId="1D22CA5F" w:rsidR="00B56EE0" w:rsidRPr="006A7AA8" w:rsidRDefault="00B56EE0" w:rsidP="0092160B">
      <w:pPr>
        <w:spacing w:before="120" w:line="240" w:lineRule="auto"/>
        <w:jc w:val="center"/>
        <w:rPr>
          <w:rFonts w:asciiTheme="minorHAnsi" w:eastAsia="Times New Roman" w:hAnsiTheme="minorHAnsi" w:cstheme="minorHAnsi"/>
          <w:b/>
          <w:sz w:val="22"/>
          <w:u w:val="single"/>
          <w:lang w:eastAsia="pl-PL"/>
        </w:rPr>
      </w:pPr>
      <w:r w:rsidRPr="006A7AA8">
        <w:rPr>
          <w:rFonts w:asciiTheme="minorHAnsi" w:eastAsia="Times New Roman" w:hAnsiTheme="minorHAnsi" w:cstheme="minorHAnsi"/>
          <w:b/>
          <w:sz w:val="22"/>
          <w:u w:val="single"/>
          <w:lang w:eastAsia="pl-PL"/>
        </w:rPr>
        <w:lastRenderedPageBreak/>
        <w:t>SPIS TREŚCI:</w:t>
      </w:r>
    </w:p>
    <w:p w14:paraId="5BCC1564" w14:textId="6FF2EFF8" w:rsidR="00B56EE0" w:rsidRPr="006A7AA8" w:rsidRDefault="00CD3460">
      <w:pPr>
        <w:pStyle w:val="Spistreci1"/>
        <w:tabs>
          <w:tab w:val="left" w:pos="480"/>
          <w:tab w:val="right" w:leader="dot" w:pos="9060"/>
        </w:tabs>
        <w:rPr>
          <w:rFonts w:asciiTheme="minorHAnsi" w:eastAsiaTheme="minorEastAsia" w:hAnsiTheme="minorHAnsi" w:cstheme="minorBidi"/>
          <w:b/>
          <w:noProof/>
          <w:sz w:val="22"/>
          <w:lang w:eastAsia="pl-PL"/>
        </w:rPr>
      </w:pPr>
      <w:r w:rsidRPr="006A7AA8">
        <w:rPr>
          <w:rFonts w:asciiTheme="minorHAnsi" w:eastAsia="Times New Roman" w:hAnsiTheme="minorHAnsi" w:cstheme="minorHAnsi"/>
          <w:b/>
          <w:sz w:val="22"/>
          <w:lang w:eastAsia="pl-PL"/>
        </w:rPr>
        <w:fldChar w:fldCharType="begin"/>
      </w:r>
      <w:r w:rsidR="00B56EE0" w:rsidRPr="006A7AA8">
        <w:rPr>
          <w:rFonts w:asciiTheme="minorHAnsi" w:eastAsia="Times New Roman" w:hAnsiTheme="minorHAnsi" w:cstheme="minorHAnsi"/>
          <w:b/>
          <w:sz w:val="22"/>
          <w:lang w:eastAsia="pl-PL"/>
        </w:rPr>
        <w:instrText xml:space="preserve"> TOC \o "1-1" \h \z \u </w:instrText>
      </w:r>
      <w:r w:rsidRPr="006A7AA8">
        <w:rPr>
          <w:rFonts w:asciiTheme="minorHAnsi" w:eastAsia="Times New Roman" w:hAnsiTheme="minorHAnsi" w:cstheme="minorHAnsi"/>
          <w:b/>
          <w:sz w:val="22"/>
          <w:lang w:eastAsia="pl-PL"/>
        </w:rPr>
        <w:fldChar w:fldCharType="separate"/>
      </w:r>
      <w:hyperlink w:anchor="_Toc66696272" w:history="1">
        <w:r w:rsidR="00B56EE0" w:rsidRPr="006A7AA8">
          <w:rPr>
            <w:rStyle w:val="Hipercze"/>
            <w:rFonts w:asciiTheme="minorHAnsi" w:hAnsiTheme="minorHAnsi"/>
            <w:b/>
            <w:noProof/>
            <w:u w:val="none"/>
          </w:rPr>
          <w:t>1.</w:t>
        </w:r>
        <w:r w:rsidR="00B56EE0" w:rsidRPr="006A7AA8">
          <w:rPr>
            <w:rFonts w:asciiTheme="minorHAnsi" w:eastAsiaTheme="minorEastAsia" w:hAnsiTheme="minorHAnsi" w:cstheme="minorBidi"/>
            <w:b/>
            <w:noProof/>
            <w:sz w:val="22"/>
            <w:lang w:eastAsia="pl-PL"/>
          </w:rPr>
          <w:tab/>
        </w:r>
        <w:r w:rsidR="00B56EE0" w:rsidRPr="006A7AA8">
          <w:rPr>
            <w:rStyle w:val="Hipercze"/>
            <w:rFonts w:asciiTheme="minorHAnsi" w:hAnsiTheme="minorHAnsi"/>
            <w:b/>
            <w:noProof/>
            <w:u w:val="none"/>
          </w:rPr>
          <w:t>Informacje o Zamawiającym</w:t>
        </w:r>
        <w:r w:rsidR="00B56EE0" w:rsidRPr="006A7AA8">
          <w:rPr>
            <w:rFonts w:asciiTheme="minorHAnsi" w:hAnsiTheme="minorHAnsi"/>
            <w:b/>
            <w:noProof/>
            <w:webHidden/>
          </w:rPr>
          <w:tab/>
        </w:r>
        <w:r w:rsidRPr="006A7AA8">
          <w:rPr>
            <w:rFonts w:asciiTheme="minorHAnsi" w:hAnsiTheme="minorHAnsi"/>
            <w:b/>
            <w:noProof/>
            <w:webHidden/>
          </w:rPr>
          <w:fldChar w:fldCharType="begin"/>
        </w:r>
        <w:r w:rsidR="00B56EE0" w:rsidRPr="006A7AA8">
          <w:rPr>
            <w:rFonts w:asciiTheme="minorHAnsi" w:hAnsiTheme="minorHAnsi"/>
            <w:b/>
            <w:noProof/>
            <w:webHidden/>
          </w:rPr>
          <w:instrText xml:space="preserve"> PAGEREF _Toc66696272 \h </w:instrText>
        </w:r>
        <w:r w:rsidRPr="006A7AA8">
          <w:rPr>
            <w:rFonts w:asciiTheme="minorHAnsi" w:hAnsiTheme="minorHAnsi"/>
            <w:b/>
            <w:noProof/>
            <w:webHidden/>
          </w:rPr>
        </w:r>
        <w:r w:rsidRPr="006A7AA8">
          <w:rPr>
            <w:rFonts w:asciiTheme="minorHAnsi" w:hAnsiTheme="minorHAnsi"/>
            <w:b/>
            <w:noProof/>
            <w:webHidden/>
          </w:rPr>
          <w:fldChar w:fldCharType="separate"/>
        </w:r>
        <w:r w:rsidR="00C20CDD">
          <w:rPr>
            <w:rFonts w:asciiTheme="minorHAnsi" w:hAnsiTheme="minorHAnsi"/>
            <w:b/>
            <w:noProof/>
            <w:webHidden/>
          </w:rPr>
          <w:t>3</w:t>
        </w:r>
        <w:r w:rsidRPr="006A7AA8">
          <w:rPr>
            <w:rFonts w:asciiTheme="minorHAnsi" w:hAnsiTheme="minorHAnsi"/>
            <w:b/>
            <w:noProof/>
            <w:webHidden/>
          </w:rPr>
          <w:fldChar w:fldCharType="end"/>
        </w:r>
      </w:hyperlink>
    </w:p>
    <w:p w14:paraId="3F5D71B3" w14:textId="7F34248F" w:rsidR="00B56EE0" w:rsidRPr="006A7AA8" w:rsidRDefault="003C439E">
      <w:pPr>
        <w:pStyle w:val="Spistreci1"/>
        <w:tabs>
          <w:tab w:val="left" w:pos="480"/>
          <w:tab w:val="right" w:leader="dot" w:pos="9060"/>
        </w:tabs>
        <w:rPr>
          <w:rFonts w:asciiTheme="minorHAnsi" w:eastAsiaTheme="minorEastAsia" w:hAnsiTheme="minorHAnsi" w:cstheme="minorBidi"/>
          <w:b/>
          <w:noProof/>
          <w:sz w:val="22"/>
          <w:lang w:eastAsia="pl-PL"/>
        </w:rPr>
      </w:pPr>
      <w:hyperlink w:anchor="_Toc66696273" w:history="1">
        <w:r w:rsidR="00B56EE0" w:rsidRPr="006A7AA8">
          <w:rPr>
            <w:rStyle w:val="Hipercze"/>
            <w:rFonts w:asciiTheme="minorHAnsi" w:hAnsiTheme="minorHAnsi"/>
            <w:b/>
            <w:noProof/>
            <w:u w:val="none"/>
          </w:rPr>
          <w:t>2.</w:t>
        </w:r>
        <w:r w:rsidR="00B56EE0" w:rsidRPr="006A7AA8">
          <w:rPr>
            <w:rFonts w:asciiTheme="minorHAnsi" w:eastAsiaTheme="minorEastAsia" w:hAnsiTheme="minorHAnsi" w:cstheme="minorBidi"/>
            <w:b/>
            <w:noProof/>
            <w:sz w:val="22"/>
            <w:lang w:eastAsia="pl-PL"/>
          </w:rPr>
          <w:tab/>
        </w:r>
        <w:r w:rsidR="00B56EE0" w:rsidRPr="006A7AA8">
          <w:rPr>
            <w:rStyle w:val="Hipercze"/>
            <w:rFonts w:asciiTheme="minorHAnsi" w:hAnsiTheme="minorHAnsi"/>
            <w:b/>
            <w:noProof/>
            <w:u w:val="none"/>
          </w:rPr>
          <w:t>Tryb udzielenia zamówienia</w:t>
        </w:r>
        <w:r w:rsidR="00B56EE0" w:rsidRPr="006A7AA8">
          <w:rPr>
            <w:rFonts w:asciiTheme="minorHAnsi" w:hAnsiTheme="minorHAnsi"/>
            <w:b/>
            <w:noProof/>
            <w:webHidden/>
          </w:rPr>
          <w:tab/>
        </w:r>
        <w:r w:rsidR="00CD3460" w:rsidRPr="006A7AA8">
          <w:rPr>
            <w:rFonts w:asciiTheme="minorHAnsi" w:hAnsiTheme="minorHAnsi"/>
            <w:b/>
            <w:noProof/>
            <w:webHidden/>
          </w:rPr>
          <w:fldChar w:fldCharType="begin"/>
        </w:r>
        <w:r w:rsidR="00B56EE0" w:rsidRPr="006A7AA8">
          <w:rPr>
            <w:rFonts w:asciiTheme="minorHAnsi" w:hAnsiTheme="minorHAnsi"/>
            <w:b/>
            <w:noProof/>
            <w:webHidden/>
          </w:rPr>
          <w:instrText xml:space="preserve"> PAGEREF _Toc66696273 \h </w:instrText>
        </w:r>
        <w:r w:rsidR="00CD3460" w:rsidRPr="006A7AA8">
          <w:rPr>
            <w:rFonts w:asciiTheme="minorHAnsi" w:hAnsiTheme="minorHAnsi"/>
            <w:b/>
            <w:noProof/>
            <w:webHidden/>
          </w:rPr>
        </w:r>
        <w:r w:rsidR="00CD3460" w:rsidRPr="006A7AA8">
          <w:rPr>
            <w:rFonts w:asciiTheme="minorHAnsi" w:hAnsiTheme="minorHAnsi"/>
            <w:b/>
            <w:noProof/>
            <w:webHidden/>
          </w:rPr>
          <w:fldChar w:fldCharType="separate"/>
        </w:r>
        <w:r w:rsidR="00C20CDD">
          <w:rPr>
            <w:rFonts w:asciiTheme="minorHAnsi" w:hAnsiTheme="minorHAnsi"/>
            <w:b/>
            <w:noProof/>
            <w:webHidden/>
          </w:rPr>
          <w:t>4</w:t>
        </w:r>
        <w:r w:rsidR="00CD3460" w:rsidRPr="006A7AA8">
          <w:rPr>
            <w:rFonts w:asciiTheme="minorHAnsi" w:hAnsiTheme="minorHAnsi"/>
            <w:b/>
            <w:noProof/>
            <w:webHidden/>
          </w:rPr>
          <w:fldChar w:fldCharType="end"/>
        </w:r>
      </w:hyperlink>
    </w:p>
    <w:p w14:paraId="7EDFA7BB" w14:textId="4F4CEE64" w:rsidR="00B56EE0" w:rsidRPr="006A7AA8" w:rsidRDefault="003C439E">
      <w:pPr>
        <w:pStyle w:val="Spistreci1"/>
        <w:tabs>
          <w:tab w:val="left" w:pos="480"/>
          <w:tab w:val="right" w:leader="dot" w:pos="9060"/>
        </w:tabs>
        <w:rPr>
          <w:rFonts w:asciiTheme="minorHAnsi" w:eastAsiaTheme="minorEastAsia" w:hAnsiTheme="minorHAnsi" w:cstheme="minorBidi"/>
          <w:b/>
          <w:noProof/>
          <w:sz w:val="22"/>
          <w:lang w:eastAsia="pl-PL"/>
        </w:rPr>
      </w:pPr>
      <w:hyperlink w:anchor="_Toc66696274" w:history="1">
        <w:r w:rsidR="00B56EE0" w:rsidRPr="006A7AA8">
          <w:rPr>
            <w:rStyle w:val="Hipercze"/>
            <w:rFonts w:asciiTheme="minorHAnsi" w:hAnsiTheme="minorHAnsi"/>
            <w:b/>
            <w:noProof/>
            <w:u w:val="none"/>
          </w:rPr>
          <w:t>3.</w:t>
        </w:r>
        <w:r w:rsidR="00B56EE0" w:rsidRPr="006A7AA8">
          <w:rPr>
            <w:rFonts w:asciiTheme="minorHAnsi" w:eastAsiaTheme="minorEastAsia" w:hAnsiTheme="minorHAnsi" w:cstheme="minorBidi"/>
            <w:b/>
            <w:noProof/>
            <w:sz w:val="22"/>
            <w:lang w:eastAsia="pl-PL"/>
          </w:rPr>
          <w:tab/>
        </w:r>
        <w:r w:rsidR="00B56EE0" w:rsidRPr="006A7AA8">
          <w:rPr>
            <w:rStyle w:val="Hipercze"/>
            <w:rFonts w:asciiTheme="minorHAnsi" w:hAnsiTheme="minorHAnsi"/>
            <w:b/>
            <w:noProof/>
            <w:u w:val="none"/>
          </w:rPr>
          <w:t>Sposób porozumiewania się stron</w:t>
        </w:r>
        <w:r w:rsidR="00B56EE0" w:rsidRPr="006A7AA8">
          <w:rPr>
            <w:rFonts w:asciiTheme="minorHAnsi" w:hAnsiTheme="minorHAnsi"/>
            <w:b/>
            <w:noProof/>
            <w:webHidden/>
          </w:rPr>
          <w:tab/>
        </w:r>
        <w:r w:rsidR="00CD3460" w:rsidRPr="006A7AA8">
          <w:rPr>
            <w:rFonts w:asciiTheme="minorHAnsi" w:hAnsiTheme="minorHAnsi"/>
            <w:b/>
            <w:noProof/>
            <w:webHidden/>
          </w:rPr>
          <w:fldChar w:fldCharType="begin"/>
        </w:r>
        <w:r w:rsidR="00B56EE0" w:rsidRPr="006A7AA8">
          <w:rPr>
            <w:rFonts w:asciiTheme="minorHAnsi" w:hAnsiTheme="minorHAnsi"/>
            <w:b/>
            <w:noProof/>
            <w:webHidden/>
          </w:rPr>
          <w:instrText xml:space="preserve"> PAGEREF _Toc66696274 \h </w:instrText>
        </w:r>
        <w:r w:rsidR="00CD3460" w:rsidRPr="006A7AA8">
          <w:rPr>
            <w:rFonts w:asciiTheme="minorHAnsi" w:hAnsiTheme="minorHAnsi"/>
            <w:b/>
            <w:noProof/>
            <w:webHidden/>
          </w:rPr>
        </w:r>
        <w:r w:rsidR="00CD3460" w:rsidRPr="006A7AA8">
          <w:rPr>
            <w:rFonts w:asciiTheme="minorHAnsi" w:hAnsiTheme="minorHAnsi"/>
            <w:b/>
            <w:noProof/>
            <w:webHidden/>
          </w:rPr>
          <w:fldChar w:fldCharType="separate"/>
        </w:r>
        <w:r w:rsidR="00C20CDD">
          <w:rPr>
            <w:rFonts w:asciiTheme="minorHAnsi" w:hAnsiTheme="minorHAnsi"/>
            <w:b/>
            <w:noProof/>
            <w:webHidden/>
          </w:rPr>
          <w:t>4</w:t>
        </w:r>
        <w:r w:rsidR="00CD3460" w:rsidRPr="006A7AA8">
          <w:rPr>
            <w:rFonts w:asciiTheme="minorHAnsi" w:hAnsiTheme="minorHAnsi"/>
            <w:b/>
            <w:noProof/>
            <w:webHidden/>
          </w:rPr>
          <w:fldChar w:fldCharType="end"/>
        </w:r>
      </w:hyperlink>
    </w:p>
    <w:p w14:paraId="6532AA9D" w14:textId="396F6402" w:rsidR="00B56EE0" w:rsidRPr="006A7AA8" w:rsidRDefault="003C439E">
      <w:pPr>
        <w:pStyle w:val="Spistreci1"/>
        <w:tabs>
          <w:tab w:val="left" w:pos="480"/>
          <w:tab w:val="right" w:leader="dot" w:pos="9060"/>
        </w:tabs>
        <w:rPr>
          <w:rFonts w:asciiTheme="minorHAnsi" w:eastAsiaTheme="minorEastAsia" w:hAnsiTheme="minorHAnsi" w:cstheme="minorBidi"/>
          <w:b/>
          <w:noProof/>
          <w:sz w:val="22"/>
          <w:lang w:eastAsia="pl-PL"/>
        </w:rPr>
      </w:pPr>
      <w:hyperlink w:anchor="_Toc66696275" w:history="1">
        <w:r w:rsidR="00B56EE0" w:rsidRPr="006A7AA8">
          <w:rPr>
            <w:rStyle w:val="Hipercze"/>
            <w:rFonts w:asciiTheme="minorHAnsi" w:hAnsiTheme="minorHAnsi"/>
            <w:b/>
            <w:noProof/>
            <w:u w:val="none"/>
          </w:rPr>
          <w:t>4.</w:t>
        </w:r>
        <w:r w:rsidR="00B56EE0" w:rsidRPr="006A7AA8">
          <w:rPr>
            <w:rFonts w:asciiTheme="minorHAnsi" w:eastAsiaTheme="minorEastAsia" w:hAnsiTheme="minorHAnsi" w:cstheme="minorBidi"/>
            <w:b/>
            <w:noProof/>
            <w:sz w:val="22"/>
            <w:lang w:eastAsia="pl-PL"/>
          </w:rPr>
          <w:tab/>
        </w:r>
        <w:r w:rsidR="00B56EE0" w:rsidRPr="006A7AA8">
          <w:rPr>
            <w:rStyle w:val="Hipercze"/>
            <w:rFonts w:asciiTheme="minorHAnsi" w:hAnsiTheme="minorHAnsi"/>
            <w:b/>
            <w:noProof/>
            <w:u w:val="none"/>
          </w:rPr>
          <w:t>Opis przedmiotu zamówienia</w:t>
        </w:r>
        <w:r w:rsidR="00B56EE0" w:rsidRPr="006A7AA8">
          <w:rPr>
            <w:rFonts w:asciiTheme="minorHAnsi" w:hAnsiTheme="minorHAnsi"/>
            <w:b/>
            <w:noProof/>
            <w:webHidden/>
          </w:rPr>
          <w:tab/>
        </w:r>
        <w:r w:rsidR="00CD3460" w:rsidRPr="006A7AA8">
          <w:rPr>
            <w:rFonts w:asciiTheme="minorHAnsi" w:hAnsiTheme="minorHAnsi"/>
            <w:b/>
            <w:noProof/>
            <w:webHidden/>
          </w:rPr>
          <w:fldChar w:fldCharType="begin"/>
        </w:r>
        <w:r w:rsidR="00B56EE0" w:rsidRPr="006A7AA8">
          <w:rPr>
            <w:rFonts w:asciiTheme="minorHAnsi" w:hAnsiTheme="minorHAnsi"/>
            <w:b/>
            <w:noProof/>
            <w:webHidden/>
          </w:rPr>
          <w:instrText xml:space="preserve"> PAGEREF _Toc66696275 \h </w:instrText>
        </w:r>
        <w:r w:rsidR="00CD3460" w:rsidRPr="006A7AA8">
          <w:rPr>
            <w:rFonts w:asciiTheme="minorHAnsi" w:hAnsiTheme="minorHAnsi"/>
            <w:b/>
            <w:noProof/>
            <w:webHidden/>
          </w:rPr>
        </w:r>
        <w:r w:rsidR="00CD3460" w:rsidRPr="006A7AA8">
          <w:rPr>
            <w:rFonts w:asciiTheme="minorHAnsi" w:hAnsiTheme="minorHAnsi"/>
            <w:b/>
            <w:noProof/>
            <w:webHidden/>
          </w:rPr>
          <w:fldChar w:fldCharType="separate"/>
        </w:r>
        <w:r w:rsidR="00C20CDD">
          <w:rPr>
            <w:rFonts w:asciiTheme="minorHAnsi" w:hAnsiTheme="minorHAnsi"/>
            <w:b/>
            <w:noProof/>
            <w:webHidden/>
          </w:rPr>
          <w:t>5</w:t>
        </w:r>
        <w:r w:rsidR="00CD3460" w:rsidRPr="006A7AA8">
          <w:rPr>
            <w:rFonts w:asciiTheme="minorHAnsi" w:hAnsiTheme="minorHAnsi"/>
            <w:b/>
            <w:noProof/>
            <w:webHidden/>
          </w:rPr>
          <w:fldChar w:fldCharType="end"/>
        </w:r>
      </w:hyperlink>
    </w:p>
    <w:p w14:paraId="63C848A3" w14:textId="4FF16B39" w:rsidR="00B56EE0" w:rsidRPr="006A7AA8" w:rsidRDefault="003C439E">
      <w:pPr>
        <w:pStyle w:val="Spistreci1"/>
        <w:tabs>
          <w:tab w:val="left" w:pos="480"/>
          <w:tab w:val="right" w:leader="dot" w:pos="9060"/>
        </w:tabs>
        <w:rPr>
          <w:rFonts w:asciiTheme="minorHAnsi" w:eastAsiaTheme="minorEastAsia" w:hAnsiTheme="minorHAnsi" w:cstheme="minorBidi"/>
          <w:b/>
          <w:noProof/>
          <w:sz w:val="22"/>
          <w:lang w:eastAsia="pl-PL"/>
        </w:rPr>
      </w:pPr>
      <w:hyperlink w:anchor="_Toc66696276" w:history="1">
        <w:r w:rsidR="00B56EE0" w:rsidRPr="006A7AA8">
          <w:rPr>
            <w:rStyle w:val="Hipercze"/>
            <w:rFonts w:asciiTheme="minorHAnsi" w:hAnsiTheme="minorHAnsi"/>
            <w:b/>
            <w:noProof/>
            <w:u w:val="none"/>
          </w:rPr>
          <w:t>5.</w:t>
        </w:r>
        <w:r w:rsidR="00B56EE0" w:rsidRPr="006A7AA8">
          <w:rPr>
            <w:rFonts w:asciiTheme="minorHAnsi" w:eastAsiaTheme="minorEastAsia" w:hAnsiTheme="minorHAnsi" w:cstheme="minorBidi"/>
            <w:b/>
            <w:noProof/>
            <w:sz w:val="22"/>
            <w:lang w:eastAsia="pl-PL"/>
          </w:rPr>
          <w:tab/>
        </w:r>
        <w:r w:rsidR="00B56EE0" w:rsidRPr="006A7AA8">
          <w:rPr>
            <w:rStyle w:val="Hipercze"/>
            <w:rFonts w:asciiTheme="minorHAnsi" w:hAnsiTheme="minorHAnsi"/>
            <w:b/>
            <w:noProof/>
            <w:u w:val="none"/>
          </w:rPr>
          <w:t>Termin realizacji zamówienia</w:t>
        </w:r>
        <w:r w:rsidR="00B56EE0" w:rsidRPr="006A7AA8">
          <w:rPr>
            <w:rFonts w:asciiTheme="minorHAnsi" w:hAnsiTheme="minorHAnsi"/>
            <w:b/>
            <w:noProof/>
            <w:webHidden/>
          </w:rPr>
          <w:tab/>
        </w:r>
        <w:r w:rsidR="00CD3460" w:rsidRPr="006A7AA8">
          <w:rPr>
            <w:rFonts w:asciiTheme="minorHAnsi" w:hAnsiTheme="minorHAnsi"/>
            <w:b/>
            <w:noProof/>
            <w:webHidden/>
          </w:rPr>
          <w:fldChar w:fldCharType="begin"/>
        </w:r>
        <w:r w:rsidR="00B56EE0" w:rsidRPr="006A7AA8">
          <w:rPr>
            <w:rFonts w:asciiTheme="minorHAnsi" w:hAnsiTheme="minorHAnsi"/>
            <w:b/>
            <w:noProof/>
            <w:webHidden/>
          </w:rPr>
          <w:instrText xml:space="preserve"> PAGEREF _Toc66696276 \h </w:instrText>
        </w:r>
        <w:r w:rsidR="00CD3460" w:rsidRPr="006A7AA8">
          <w:rPr>
            <w:rFonts w:asciiTheme="minorHAnsi" w:hAnsiTheme="minorHAnsi"/>
            <w:b/>
            <w:noProof/>
            <w:webHidden/>
          </w:rPr>
        </w:r>
        <w:r w:rsidR="00CD3460" w:rsidRPr="006A7AA8">
          <w:rPr>
            <w:rFonts w:asciiTheme="minorHAnsi" w:hAnsiTheme="minorHAnsi"/>
            <w:b/>
            <w:noProof/>
            <w:webHidden/>
          </w:rPr>
          <w:fldChar w:fldCharType="separate"/>
        </w:r>
        <w:r w:rsidR="00C20CDD">
          <w:rPr>
            <w:rFonts w:asciiTheme="minorHAnsi" w:hAnsiTheme="minorHAnsi"/>
            <w:b/>
            <w:noProof/>
            <w:webHidden/>
          </w:rPr>
          <w:t>7</w:t>
        </w:r>
        <w:r w:rsidR="00CD3460" w:rsidRPr="006A7AA8">
          <w:rPr>
            <w:rFonts w:asciiTheme="minorHAnsi" w:hAnsiTheme="minorHAnsi"/>
            <w:b/>
            <w:noProof/>
            <w:webHidden/>
          </w:rPr>
          <w:fldChar w:fldCharType="end"/>
        </w:r>
      </w:hyperlink>
    </w:p>
    <w:p w14:paraId="15977BDF" w14:textId="75CF3D89" w:rsidR="00B56EE0" w:rsidRPr="006A7AA8" w:rsidRDefault="003C439E">
      <w:pPr>
        <w:pStyle w:val="Spistreci1"/>
        <w:tabs>
          <w:tab w:val="left" w:pos="480"/>
          <w:tab w:val="right" w:leader="dot" w:pos="9060"/>
        </w:tabs>
        <w:rPr>
          <w:rFonts w:asciiTheme="minorHAnsi" w:eastAsiaTheme="minorEastAsia" w:hAnsiTheme="minorHAnsi" w:cstheme="minorBidi"/>
          <w:b/>
          <w:noProof/>
          <w:sz w:val="22"/>
          <w:lang w:eastAsia="pl-PL"/>
        </w:rPr>
      </w:pPr>
      <w:hyperlink w:anchor="_Toc66696277" w:history="1">
        <w:r w:rsidR="00B56EE0" w:rsidRPr="006A7AA8">
          <w:rPr>
            <w:rStyle w:val="Hipercze"/>
            <w:rFonts w:asciiTheme="minorHAnsi" w:hAnsiTheme="minorHAnsi"/>
            <w:b/>
            <w:noProof/>
            <w:u w:val="none"/>
          </w:rPr>
          <w:t>6.</w:t>
        </w:r>
        <w:r w:rsidR="00B56EE0" w:rsidRPr="006A7AA8">
          <w:rPr>
            <w:rFonts w:asciiTheme="minorHAnsi" w:eastAsiaTheme="minorEastAsia" w:hAnsiTheme="minorHAnsi" w:cstheme="minorBidi"/>
            <w:b/>
            <w:noProof/>
            <w:sz w:val="22"/>
            <w:lang w:eastAsia="pl-PL"/>
          </w:rPr>
          <w:tab/>
        </w:r>
        <w:r w:rsidR="00B56EE0" w:rsidRPr="006A7AA8">
          <w:rPr>
            <w:rStyle w:val="Hipercze"/>
            <w:rFonts w:asciiTheme="minorHAnsi" w:hAnsiTheme="minorHAnsi"/>
            <w:b/>
            <w:noProof/>
            <w:u w:val="none"/>
          </w:rPr>
          <w:t>Opis sposobu obliczenia ceny</w:t>
        </w:r>
        <w:r w:rsidR="00B56EE0" w:rsidRPr="006A7AA8">
          <w:rPr>
            <w:rFonts w:asciiTheme="minorHAnsi" w:hAnsiTheme="minorHAnsi"/>
            <w:b/>
            <w:noProof/>
            <w:webHidden/>
          </w:rPr>
          <w:tab/>
        </w:r>
        <w:r w:rsidR="00CD3460" w:rsidRPr="006A7AA8">
          <w:rPr>
            <w:rFonts w:asciiTheme="minorHAnsi" w:hAnsiTheme="minorHAnsi"/>
            <w:b/>
            <w:noProof/>
            <w:webHidden/>
          </w:rPr>
          <w:fldChar w:fldCharType="begin"/>
        </w:r>
        <w:r w:rsidR="00B56EE0" w:rsidRPr="006A7AA8">
          <w:rPr>
            <w:rFonts w:asciiTheme="minorHAnsi" w:hAnsiTheme="minorHAnsi"/>
            <w:b/>
            <w:noProof/>
            <w:webHidden/>
          </w:rPr>
          <w:instrText xml:space="preserve"> PAGEREF _Toc66696277 \h </w:instrText>
        </w:r>
        <w:r w:rsidR="00CD3460" w:rsidRPr="006A7AA8">
          <w:rPr>
            <w:rFonts w:asciiTheme="minorHAnsi" w:hAnsiTheme="minorHAnsi"/>
            <w:b/>
            <w:noProof/>
            <w:webHidden/>
          </w:rPr>
        </w:r>
        <w:r w:rsidR="00CD3460" w:rsidRPr="006A7AA8">
          <w:rPr>
            <w:rFonts w:asciiTheme="minorHAnsi" w:hAnsiTheme="minorHAnsi"/>
            <w:b/>
            <w:noProof/>
            <w:webHidden/>
          </w:rPr>
          <w:fldChar w:fldCharType="separate"/>
        </w:r>
        <w:r w:rsidR="00C20CDD">
          <w:rPr>
            <w:rFonts w:asciiTheme="minorHAnsi" w:hAnsiTheme="minorHAnsi"/>
            <w:b/>
            <w:noProof/>
            <w:webHidden/>
          </w:rPr>
          <w:t>7</w:t>
        </w:r>
        <w:r w:rsidR="00CD3460" w:rsidRPr="006A7AA8">
          <w:rPr>
            <w:rFonts w:asciiTheme="minorHAnsi" w:hAnsiTheme="minorHAnsi"/>
            <w:b/>
            <w:noProof/>
            <w:webHidden/>
          </w:rPr>
          <w:fldChar w:fldCharType="end"/>
        </w:r>
      </w:hyperlink>
    </w:p>
    <w:p w14:paraId="6F77C7A4" w14:textId="6F0841CB" w:rsidR="00B56EE0" w:rsidRPr="006A7AA8" w:rsidRDefault="003C439E">
      <w:pPr>
        <w:pStyle w:val="Spistreci1"/>
        <w:tabs>
          <w:tab w:val="left" w:pos="480"/>
          <w:tab w:val="right" w:leader="dot" w:pos="9060"/>
        </w:tabs>
        <w:rPr>
          <w:rFonts w:asciiTheme="minorHAnsi" w:eastAsiaTheme="minorEastAsia" w:hAnsiTheme="minorHAnsi" w:cstheme="minorBidi"/>
          <w:b/>
          <w:noProof/>
          <w:sz w:val="22"/>
          <w:lang w:eastAsia="pl-PL"/>
        </w:rPr>
      </w:pPr>
      <w:hyperlink w:anchor="_Toc66696278" w:history="1">
        <w:r w:rsidR="00B56EE0" w:rsidRPr="006A7AA8">
          <w:rPr>
            <w:rStyle w:val="Hipercze"/>
            <w:rFonts w:asciiTheme="minorHAnsi" w:hAnsiTheme="minorHAnsi"/>
            <w:b/>
            <w:noProof/>
            <w:u w:val="none"/>
          </w:rPr>
          <w:t>7.</w:t>
        </w:r>
        <w:r w:rsidR="00B56EE0" w:rsidRPr="006A7AA8">
          <w:rPr>
            <w:rFonts w:asciiTheme="minorHAnsi" w:eastAsiaTheme="minorEastAsia" w:hAnsiTheme="minorHAnsi" w:cstheme="minorBidi"/>
            <w:b/>
            <w:noProof/>
            <w:sz w:val="22"/>
            <w:lang w:eastAsia="pl-PL"/>
          </w:rPr>
          <w:tab/>
        </w:r>
        <w:r w:rsidR="00B56EE0" w:rsidRPr="006A7AA8">
          <w:rPr>
            <w:rStyle w:val="Hipercze"/>
            <w:rFonts w:asciiTheme="minorHAnsi" w:hAnsiTheme="minorHAnsi"/>
            <w:b/>
            <w:noProof/>
            <w:u w:val="none"/>
          </w:rPr>
          <w:t>Podstawy wykluczenia oraz warunki udziału w postępowaniu</w:t>
        </w:r>
        <w:r w:rsidR="00B56EE0" w:rsidRPr="006A7AA8">
          <w:rPr>
            <w:rFonts w:asciiTheme="minorHAnsi" w:hAnsiTheme="minorHAnsi"/>
            <w:b/>
            <w:noProof/>
            <w:webHidden/>
          </w:rPr>
          <w:tab/>
        </w:r>
        <w:r w:rsidR="00CD3460" w:rsidRPr="006A7AA8">
          <w:rPr>
            <w:rFonts w:asciiTheme="minorHAnsi" w:hAnsiTheme="minorHAnsi"/>
            <w:b/>
            <w:noProof/>
            <w:webHidden/>
          </w:rPr>
          <w:fldChar w:fldCharType="begin"/>
        </w:r>
        <w:r w:rsidR="00B56EE0" w:rsidRPr="006A7AA8">
          <w:rPr>
            <w:rFonts w:asciiTheme="minorHAnsi" w:hAnsiTheme="minorHAnsi"/>
            <w:b/>
            <w:noProof/>
            <w:webHidden/>
          </w:rPr>
          <w:instrText xml:space="preserve"> PAGEREF _Toc66696278 \h </w:instrText>
        </w:r>
        <w:r w:rsidR="00CD3460" w:rsidRPr="006A7AA8">
          <w:rPr>
            <w:rFonts w:asciiTheme="minorHAnsi" w:hAnsiTheme="minorHAnsi"/>
            <w:b/>
            <w:noProof/>
            <w:webHidden/>
          </w:rPr>
        </w:r>
        <w:r w:rsidR="00CD3460" w:rsidRPr="006A7AA8">
          <w:rPr>
            <w:rFonts w:asciiTheme="minorHAnsi" w:hAnsiTheme="minorHAnsi"/>
            <w:b/>
            <w:noProof/>
            <w:webHidden/>
          </w:rPr>
          <w:fldChar w:fldCharType="separate"/>
        </w:r>
        <w:r w:rsidR="00C20CDD">
          <w:rPr>
            <w:rFonts w:asciiTheme="minorHAnsi" w:hAnsiTheme="minorHAnsi"/>
            <w:b/>
            <w:noProof/>
            <w:webHidden/>
          </w:rPr>
          <w:t>10</w:t>
        </w:r>
        <w:r w:rsidR="00CD3460" w:rsidRPr="006A7AA8">
          <w:rPr>
            <w:rFonts w:asciiTheme="minorHAnsi" w:hAnsiTheme="minorHAnsi"/>
            <w:b/>
            <w:noProof/>
            <w:webHidden/>
          </w:rPr>
          <w:fldChar w:fldCharType="end"/>
        </w:r>
      </w:hyperlink>
    </w:p>
    <w:p w14:paraId="6132D02B" w14:textId="2E9957E3" w:rsidR="00B56EE0" w:rsidRPr="006A7AA8" w:rsidRDefault="003C439E">
      <w:pPr>
        <w:pStyle w:val="Spistreci1"/>
        <w:tabs>
          <w:tab w:val="left" w:pos="480"/>
          <w:tab w:val="right" w:leader="dot" w:pos="9060"/>
        </w:tabs>
        <w:rPr>
          <w:rFonts w:asciiTheme="minorHAnsi" w:eastAsiaTheme="minorEastAsia" w:hAnsiTheme="minorHAnsi" w:cstheme="minorBidi"/>
          <w:b/>
          <w:noProof/>
          <w:sz w:val="22"/>
          <w:lang w:eastAsia="pl-PL"/>
        </w:rPr>
      </w:pPr>
      <w:hyperlink w:anchor="_Toc66696279" w:history="1">
        <w:r w:rsidR="00B56EE0" w:rsidRPr="006A7AA8">
          <w:rPr>
            <w:rStyle w:val="Hipercze"/>
            <w:rFonts w:asciiTheme="minorHAnsi" w:hAnsiTheme="minorHAnsi"/>
            <w:b/>
            <w:noProof/>
            <w:u w:val="none"/>
          </w:rPr>
          <w:t>8.</w:t>
        </w:r>
        <w:r w:rsidR="00B56EE0" w:rsidRPr="006A7AA8">
          <w:rPr>
            <w:rFonts w:asciiTheme="minorHAnsi" w:eastAsiaTheme="minorEastAsia" w:hAnsiTheme="minorHAnsi" w:cstheme="minorBidi"/>
            <w:b/>
            <w:noProof/>
            <w:sz w:val="22"/>
            <w:lang w:eastAsia="pl-PL"/>
          </w:rPr>
          <w:tab/>
        </w:r>
        <w:r w:rsidR="00B56EE0" w:rsidRPr="006A7AA8">
          <w:rPr>
            <w:rStyle w:val="Hipercze"/>
            <w:rFonts w:asciiTheme="minorHAnsi" w:hAnsiTheme="minorHAnsi"/>
            <w:b/>
            <w:noProof/>
            <w:u w:val="none"/>
          </w:rPr>
          <w:t>Wadium</w:t>
        </w:r>
        <w:r w:rsidR="00B56EE0" w:rsidRPr="006A7AA8">
          <w:rPr>
            <w:rFonts w:asciiTheme="minorHAnsi" w:hAnsiTheme="minorHAnsi"/>
            <w:b/>
            <w:noProof/>
            <w:webHidden/>
          </w:rPr>
          <w:tab/>
        </w:r>
        <w:r w:rsidR="00CD3460" w:rsidRPr="006A7AA8">
          <w:rPr>
            <w:rFonts w:asciiTheme="minorHAnsi" w:hAnsiTheme="minorHAnsi"/>
            <w:b/>
            <w:noProof/>
            <w:webHidden/>
          </w:rPr>
          <w:fldChar w:fldCharType="begin"/>
        </w:r>
        <w:r w:rsidR="00B56EE0" w:rsidRPr="006A7AA8">
          <w:rPr>
            <w:rFonts w:asciiTheme="minorHAnsi" w:hAnsiTheme="minorHAnsi"/>
            <w:b/>
            <w:noProof/>
            <w:webHidden/>
          </w:rPr>
          <w:instrText xml:space="preserve"> PAGEREF _Toc66696279 \h </w:instrText>
        </w:r>
        <w:r w:rsidR="00CD3460" w:rsidRPr="006A7AA8">
          <w:rPr>
            <w:rFonts w:asciiTheme="minorHAnsi" w:hAnsiTheme="minorHAnsi"/>
            <w:b/>
            <w:noProof/>
            <w:webHidden/>
          </w:rPr>
        </w:r>
        <w:r w:rsidR="00CD3460" w:rsidRPr="006A7AA8">
          <w:rPr>
            <w:rFonts w:asciiTheme="minorHAnsi" w:hAnsiTheme="minorHAnsi"/>
            <w:b/>
            <w:noProof/>
            <w:webHidden/>
          </w:rPr>
          <w:fldChar w:fldCharType="separate"/>
        </w:r>
        <w:r w:rsidR="00C20CDD">
          <w:rPr>
            <w:rFonts w:asciiTheme="minorHAnsi" w:hAnsiTheme="minorHAnsi"/>
            <w:b/>
            <w:noProof/>
            <w:webHidden/>
          </w:rPr>
          <w:t>12</w:t>
        </w:r>
        <w:r w:rsidR="00CD3460" w:rsidRPr="006A7AA8">
          <w:rPr>
            <w:rFonts w:asciiTheme="minorHAnsi" w:hAnsiTheme="minorHAnsi"/>
            <w:b/>
            <w:noProof/>
            <w:webHidden/>
          </w:rPr>
          <w:fldChar w:fldCharType="end"/>
        </w:r>
      </w:hyperlink>
    </w:p>
    <w:p w14:paraId="7568E98B" w14:textId="237A251B" w:rsidR="00B56EE0" w:rsidRPr="006A7AA8" w:rsidRDefault="003C439E">
      <w:pPr>
        <w:pStyle w:val="Spistreci1"/>
        <w:tabs>
          <w:tab w:val="left" w:pos="480"/>
          <w:tab w:val="right" w:leader="dot" w:pos="9060"/>
        </w:tabs>
        <w:rPr>
          <w:rFonts w:asciiTheme="minorHAnsi" w:eastAsiaTheme="minorEastAsia" w:hAnsiTheme="minorHAnsi" w:cstheme="minorBidi"/>
          <w:b/>
          <w:noProof/>
          <w:sz w:val="22"/>
          <w:lang w:eastAsia="pl-PL"/>
        </w:rPr>
      </w:pPr>
      <w:hyperlink w:anchor="_Toc66696280" w:history="1">
        <w:r w:rsidR="00B56EE0" w:rsidRPr="006A7AA8">
          <w:rPr>
            <w:rStyle w:val="Hipercze"/>
            <w:rFonts w:asciiTheme="minorHAnsi" w:hAnsiTheme="minorHAnsi"/>
            <w:b/>
            <w:noProof/>
            <w:u w:val="none"/>
          </w:rPr>
          <w:t>9.</w:t>
        </w:r>
        <w:r w:rsidR="00B56EE0" w:rsidRPr="006A7AA8">
          <w:rPr>
            <w:rFonts w:asciiTheme="minorHAnsi" w:eastAsiaTheme="minorEastAsia" w:hAnsiTheme="minorHAnsi" w:cstheme="minorBidi"/>
            <w:b/>
            <w:noProof/>
            <w:sz w:val="22"/>
            <w:lang w:eastAsia="pl-PL"/>
          </w:rPr>
          <w:tab/>
        </w:r>
        <w:r w:rsidR="00B56EE0" w:rsidRPr="006A7AA8">
          <w:rPr>
            <w:rStyle w:val="Hipercze"/>
            <w:rFonts w:asciiTheme="minorHAnsi" w:hAnsiTheme="minorHAnsi"/>
            <w:b/>
            <w:noProof/>
            <w:u w:val="none"/>
          </w:rPr>
          <w:t>Przygotowanie oferty oraz oświadczeń lub dokumentów – wymogi formalne</w:t>
        </w:r>
        <w:r w:rsidR="00B56EE0" w:rsidRPr="006A7AA8">
          <w:rPr>
            <w:rFonts w:asciiTheme="minorHAnsi" w:hAnsiTheme="minorHAnsi"/>
            <w:b/>
            <w:noProof/>
            <w:webHidden/>
          </w:rPr>
          <w:tab/>
        </w:r>
        <w:r w:rsidR="00CD3460" w:rsidRPr="006A7AA8">
          <w:rPr>
            <w:rFonts w:asciiTheme="minorHAnsi" w:hAnsiTheme="minorHAnsi"/>
            <w:b/>
            <w:noProof/>
            <w:webHidden/>
          </w:rPr>
          <w:fldChar w:fldCharType="begin"/>
        </w:r>
        <w:r w:rsidR="00B56EE0" w:rsidRPr="006A7AA8">
          <w:rPr>
            <w:rFonts w:asciiTheme="minorHAnsi" w:hAnsiTheme="minorHAnsi"/>
            <w:b/>
            <w:noProof/>
            <w:webHidden/>
          </w:rPr>
          <w:instrText xml:space="preserve"> PAGEREF _Toc66696280 \h </w:instrText>
        </w:r>
        <w:r w:rsidR="00CD3460" w:rsidRPr="006A7AA8">
          <w:rPr>
            <w:rFonts w:asciiTheme="minorHAnsi" w:hAnsiTheme="minorHAnsi"/>
            <w:b/>
            <w:noProof/>
            <w:webHidden/>
          </w:rPr>
        </w:r>
        <w:r w:rsidR="00CD3460" w:rsidRPr="006A7AA8">
          <w:rPr>
            <w:rFonts w:asciiTheme="minorHAnsi" w:hAnsiTheme="minorHAnsi"/>
            <w:b/>
            <w:noProof/>
            <w:webHidden/>
          </w:rPr>
          <w:fldChar w:fldCharType="separate"/>
        </w:r>
        <w:r w:rsidR="00C20CDD">
          <w:rPr>
            <w:rFonts w:asciiTheme="minorHAnsi" w:hAnsiTheme="minorHAnsi"/>
            <w:b/>
            <w:noProof/>
            <w:webHidden/>
          </w:rPr>
          <w:t>13</w:t>
        </w:r>
        <w:r w:rsidR="00CD3460" w:rsidRPr="006A7AA8">
          <w:rPr>
            <w:rFonts w:asciiTheme="minorHAnsi" w:hAnsiTheme="minorHAnsi"/>
            <w:b/>
            <w:noProof/>
            <w:webHidden/>
          </w:rPr>
          <w:fldChar w:fldCharType="end"/>
        </w:r>
      </w:hyperlink>
    </w:p>
    <w:p w14:paraId="54D4773A" w14:textId="13C16406" w:rsidR="00B56EE0" w:rsidRPr="006A7AA8" w:rsidRDefault="003C439E">
      <w:pPr>
        <w:pStyle w:val="Spistreci1"/>
        <w:tabs>
          <w:tab w:val="left" w:pos="660"/>
          <w:tab w:val="right" w:leader="dot" w:pos="9060"/>
        </w:tabs>
        <w:rPr>
          <w:rFonts w:asciiTheme="minorHAnsi" w:eastAsiaTheme="minorEastAsia" w:hAnsiTheme="minorHAnsi" w:cstheme="minorBidi"/>
          <w:b/>
          <w:noProof/>
          <w:sz w:val="22"/>
          <w:lang w:eastAsia="pl-PL"/>
        </w:rPr>
      </w:pPr>
      <w:hyperlink w:anchor="_Toc66696281" w:history="1">
        <w:r w:rsidR="00B56EE0" w:rsidRPr="006A7AA8">
          <w:rPr>
            <w:rStyle w:val="Hipercze"/>
            <w:rFonts w:asciiTheme="minorHAnsi" w:hAnsiTheme="minorHAnsi"/>
            <w:b/>
            <w:noProof/>
            <w:u w:val="none"/>
          </w:rPr>
          <w:t>10.</w:t>
        </w:r>
        <w:r w:rsidR="00B56EE0" w:rsidRPr="006A7AA8">
          <w:rPr>
            <w:rFonts w:asciiTheme="minorHAnsi" w:eastAsiaTheme="minorEastAsia" w:hAnsiTheme="minorHAnsi" w:cstheme="minorBidi"/>
            <w:b/>
            <w:noProof/>
            <w:sz w:val="22"/>
            <w:lang w:eastAsia="pl-PL"/>
          </w:rPr>
          <w:tab/>
        </w:r>
        <w:r w:rsidR="00B56EE0" w:rsidRPr="006A7AA8">
          <w:rPr>
            <w:rStyle w:val="Hipercze"/>
            <w:rFonts w:asciiTheme="minorHAnsi" w:hAnsiTheme="minorHAnsi"/>
            <w:b/>
            <w:noProof/>
            <w:u w:val="none"/>
          </w:rPr>
          <w:t>Oferta oraz oświadczenia lub dokumenty wymagane w postępowaniu</w:t>
        </w:r>
        <w:r w:rsidR="00B56EE0" w:rsidRPr="006A7AA8">
          <w:rPr>
            <w:rFonts w:asciiTheme="minorHAnsi" w:hAnsiTheme="minorHAnsi"/>
            <w:b/>
            <w:noProof/>
            <w:webHidden/>
          </w:rPr>
          <w:tab/>
        </w:r>
        <w:r w:rsidR="00CD3460" w:rsidRPr="006A7AA8">
          <w:rPr>
            <w:rFonts w:asciiTheme="minorHAnsi" w:hAnsiTheme="minorHAnsi"/>
            <w:b/>
            <w:noProof/>
            <w:webHidden/>
          </w:rPr>
          <w:fldChar w:fldCharType="begin"/>
        </w:r>
        <w:r w:rsidR="00B56EE0" w:rsidRPr="006A7AA8">
          <w:rPr>
            <w:rFonts w:asciiTheme="minorHAnsi" w:hAnsiTheme="minorHAnsi"/>
            <w:b/>
            <w:noProof/>
            <w:webHidden/>
          </w:rPr>
          <w:instrText xml:space="preserve"> PAGEREF _Toc66696281 \h </w:instrText>
        </w:r>
        <w:r w:rsidR="00CD3460" w:rsidRPr="006A7AA8">
          <w:rPr>
            <w:rFonts w:asciiTheme="minorHAnsi" w:hAnsiTheme="minorHAnsi"/>
            <w:b/>
            <w:noProof/>
            <w:webHidden/>
          </w:rPr>
        </w:r>
        <w:r w:rsidR="00CD3460" w:rsidRPr="006A7AA8">
          <w:rPr>
            <w:rFonts w:asciiTheme="minorHAnsi" w:hAnsiTheme="minorHAnsi"/>
            <w:b/>
            <w:noProof/>
            <w:webHidden/>
          </w:rPr>
          <w:fldChar w:fldCharType="separate"/>
        </w:r>
        <w:r w:rsidR="00C20CDD">
          <w:rPr>
            <w:rFonts w:asciiTheme="minorHAnsi" w:hAnsiTheme="minorHAnsi"/>
            <w:b/>
            <w:noProof/>
            <w:webHidden/>
          </w:rPr>
          <w:t>15</w:t>
        </w:r>
        <w:r w:rsidR="00CD3460" w:rsidRPr="006A7AA8">
          <w:rPr>
            <w:rFonts w:asciiTheme="minorHAnsi" w:hAnsiTheme="minorHAnsi"/>
            <w:b/>
            <w:noProof/>
            <w:webHidden/>
          </w:rPr>
          <w:fldChar w:fldCharType="end"/>
        </w:r>
      </w:hyperlink>
    </w:p>
    <w:p w14:paraId="75EEBE1D" w14:textId="5D240D69" w:rsidR="00B56EE0" w:rsidRPr="006A7AA8" w:rsidRDefault="003C439E">
      <w:pPr>
        <w:pStyle w:val="Spistreci1"/>
        <w:tabs>
          <w:tab w:val="left" w:pos="660"/>
          <w:tab w:val="right" w:leader="dot" w:pos="9060"/>
        </w:tabs>
        <w:rPr>
          <w:rFonts w:asciiTheme="minorHAnsi" w:eastAsiaTheme="minorEastAsia" w:hAnsiTheme="minorHAnsi" w:cstheme="minorBidi"/>
          <w:b/>
          <w:noProof/>
          <w:sz w:val="22"/>
          <w:lang w:eastAsia="pl-PL"/>
        </w:rPr>
      </w:pPr>
      <w:hyperlink w:anchor="_Toc66696282" w:history="1">
        <w:r w:rsidR="00B56EE0" w:rsidRPr="006A7AA8">
          <w:rPr>
            <w:rStyle w:val="Hipercze"/>
            <w:rFonts w:asciiTheme="minorHAnsi" w:hAnsiTheme="minorHAnsi"/>
            <w:b/>
            <w:noProof/>
            <w:u w:val="none"/>
          </w:rPr>
          <w:t>11.</w:t>
        </w:r>
        <w:r w:rsidR="00B56EE0" w:rsidRPr="006A7AA8">
          <w:rPr>
            <w:rFonts w:asciiTheme="minorHAnsi" w:eastAsiaTheme="minorEastAsia" w:hAnsiTheme="minorHAnsi" w:cstheme="minorBidi"/>
            <w:b/>
            <w:noProof/>
            <w:sz w:val="22"/>
            <w:lang w:eastAsia="pl-PL"/>
          </w:rPr>
          <w:tab/>
        </w:r>
        <w:r w:rsidR="00B56EE0" w:rsidRPr="006A7AA8">
          <w:rPr>
            <w:rStyle w:val="Hipercze"/>
            <w:rFonts w:asciiTheme="minorHAnsi" w:hAnsiTheme="minorHAnsi"/>
            <w:b/>
            <w:noProof/>
            <w:u w:val="none"/>
          </w:rPr>
          <w:t>Oferta wspólna</w:t>
        </w:r>
        <w:r w:rsidR="00B56EE0" w:rsidRPr="006A7AA8">
          <w:rPr>
            <w:rFonts w:asciiTheme="minorHAnsi" w:hAnsiTheme="minorHAnsi"/>
            <w:b/>
            <w:noProof/>
            <w:webHidden/>
          </w:rPr>
          <w:tab/>
        </w:r>
        <w:r w:rsidR="00CD3460" w:rsidRPr="006A7AA8">
          <w:rPr>
            <w:rFonts w:asciiTheme="minorHAnsi" w:hAnsiTheme="minorHAnsi"/>
            <w:b/>
            <w:noProof/>
            <w:webHidden/>
          </w:rPr>
          <w:fldChar w:fldCharType="begin"/>
        </w:r>
        <w:r w:rsidR="00B56EE0" w:rsidRPr="006A7AA8">
          <w:rPr>
            <w:rFonts w:asciiTheme="minorHAnsi" w:hAnsiTheme="minorHAnsi"/>
            <w:b/>
            <w:noProof/>
            <w:webHidden/>
          </w:rPr>
          <w:instrText xml:space="preserve"> PAGEREF _Toc66696282 \h </w:instrText>
        </w:r>
        <w:r w:rsidR="00CD3460" w:rsidRPr="006A7AA8">
          <w:rPr>
            <w:rFonts w:asciiTheme="minorHAnsi" w:hAnsiTheme="minorHAnsi"/>
            <w:b/>
            <w:noProof/>
            <w:webHidden/>
          </w:rPr>
        </w:r>
        <w:r w:rsidR="00CD3460" w:rsidRPr="006A7AA8">
          <w:rPr>
            <w:rFonts w:asciiTheme="minorHAnsi" w:hAnsiTheme="minorHAnsi"/>
            <w:b/>
            <w:noProof/>
            <w:webHidden/>
          </w:rPr>
          <w:fldChar w:fldCharType="separate"/>
        </w:r>
        <w:r w:rsidR="00C20CDD">
          <w:rPr>
            <w:rFonts w:asciiTheme="minorHAnsi" w:hAnsiTheme="minorHAnsi"/>
            <w:b/>
            <w:noProof/>
            <w:webHidden/>
          </w:rPr>
          <w:t>19</w:t>
        </w:r>
        <w:r w:rsidR="00CD3460" w:rsidRPr="006A7AA8">
          <w:rPr>
            <w:rFonts w:asciiTheme="minorHAnsi" w:hAnsiTheme="minorHAnsi"/>
            <w:b/>
            <w:noProof/>
            <w:webHidden/>
          </w:rPr>
          <w:fldChar w:fldCharType="end"/>
        </w:r>
      </w:hyperlink>
    </w:p>
    <w:p w14:paraId="63005AC4" w14:textId="2990720F" w:rsidR="00B56EE0" w:rsidRPr="006A7AA8" w:rsidRDefault="003C439E">
      <w:pPr>
        <w:pStyle w:val="Spistreci1"/>
        <w:tabs>
          <w:tab w:val="left" w:pos="660"/>
          <w:tab w:val="right" w:leader="dot" w:pos="9060"/>
        </w:tabs>
        <w:rPr>
          <w:rFonts w:asciiTheme="minorHAnsi" w:eastAsiaTheme="minorEastAsia" w:hAnsiTheme="minorHAnsi" w:cstheme="minorBidi"/>
          <w:b/>
          <w:noProof/>
          <w:sz w:val="22"/>
          <w:lang w:eastAsia="pl-PL"/>
        </w:rPr>
      </w:pPr>
      <w:hyperlink w:anchor="_Toc66696283" w:history="1">
        <w:r w:rsidR="00B56EE0" w:rsidRPr="006A7AA8">
          <w:rPr>
            <w:rStyle w:val="Hipercze"/>
            <w:rFonts w:asciiTheme="minorHAnsi" w:hAnsiTheme="minorHAnsi"/>
            <w:b/>
            <w:noProof/>
            <w:u w:val="none"/>
          </w:rPr>
          <w:t>12.</w:t>
        </w:r>
        <w:r w:rsidR="00B56EE0" w:rsidRPr="006A7AA8">
          <w:rPr>
            <w:rFonts w:asciiTheme="minorHAnsi" w:eastAsiaTheme="minorEastAsia" w:hAnsiTheme="minorHAnsi" w:cstheme="minorBidi"/>
            <w:b/>
            <w:noProof/>
            <w:sz w:val="22"/>
            <w:lang w:eastAsia="pl-PL"/>
          </w:rPr>
          <w:tab/>
        </w:r>
        <w:r w:rsidR="00B56EE0" w:rsidRPr="006A7AA8">
          <w:rPr>
            <w:rStyle w:val="Hipercze"/>
            <w:rFonts w:asciiTheme="minorHAnsi" w:hAnsiTheme="minorHAnsi"/>
            <w:b/>
            <w:noProof/>
            <w:u w:val="none"/>
          </w:rPr>
          <w:t>Wykonawca zagraniczny</w:t>
        </w:r>
        <w:r w:rsidR="00B56EE0" w:rsidRPr="006A7AA8">
          <w:rPr>
            <w:rFonts w:asciiTheme="minorHAnsi" w:hAnsiTheme="minorHAnsi"/>
            <w:b/>
            <w:noProof/>
            <w:webHidden/>
          </w:rPr>
          <w:tab/>
        </w:r>
        <w:r w:rsidR="00CD3460" w:rsidRPr="006A7AA8">
          <w:rPr>
            <w:rFonts w:asciiTheme="minorHAnsi" w:hAnsiTheme="minorHAnsi"/>
            <w:b/>
            <w:noProof/>
            <w:webHidden/>
          </w:rPr>
          <w:fldChar w:fldCharType="begin"/>
        </w:r>
        <w:r w:rsidR="00B56EE0" w:rsidRPr="006A7AA8">
          <w:rPr>
            <w:rFonts w:asciiTheme="minorHAnsi" w:hAnsiTheme="minorHAnsi"/>
            <w:b/>
            <w:noProof/>
            <w:webHidden/>
          </w:rPr>
          <w:instrText xml:space="preserve"> PAGEREF _Toc66696283 \h </w:instrText>
        </w:r>
        <w:r w:rsidR="00CD3460" w:rsidRPr="006A7AA8">
          <w:rPr>
            <w:rFonts w:asciiTheme="minorHAnsi" w:hAnsiTheme="minorHAnsi"/>
            <w:b/>
            <w:noProof/>
            <w:webHidden/>
          </w:rPr>
        </w:r>
        <w:r w:rsidR="00CD3460" w:rsidRPr="006A7AA8">
          <w:rPr>
            <w:rFonts w:asciiTheme="minorHAnsi" w:hAnsiTheme="minorHAnsi"/>
            <w:b/>
            <w:noProof/>
            <w:webHidden/>
          </w:rPr>
          <w:fldChar w:fldCharType="separate"/>
        </w:r>
        <w:r w:rsidR="00C20CDD">
          <w:rPr>
            <w:rFonts w:asciiTheme="minorHAnsi" w:hAnsiTheme="minorHAnsi"/>
            <w:b/>
            <w:noProof/>
            <w:webHidden/>
          </w:rPr>
          <w:t>20</w:t>
        </w:r>
        <w:r w:rsidR="00CD3460" w:rsidRPr="006A7AA8">
          <w:rPr>
            <w:rFonts w:asciiTheme="minorHAnsi" w:hAnsiTheme="minorHAnsi"/>
            <w:b/>
            <w:noProof/>
            <w:webHidden/>
          </w:rPr>
          <w:fldChar w:fldCharType="end"/>
        </w:r>
      </w:hyperlink>
    </w:p>
    <w:p w14:paraId="1FA6F157" w14:textId="7F092024" w:rsidR="00B56EE0" w:rsidRPr="006A7AA8" w:rsidRDefault="003C439E">
      <w:pPr>
        <w:pStyle w:val="Spistreci1"/>
        <w:tabs>
          <w:tab w:val="left" w:pos="660"/>
          <w:tab w:val="right" w:leader="dot" w:pos="9060"/>
        </w:tabs>
        <w:rPr>
          <w:rFonts w:asciiTheme="minorHAnsi" w:eastAsiaTheme="minorEastAsia" w:hAnsiTheme="minorHAnsi" w:cstheme="minorBidi"/>
          <w:b/>
          <w:noProof/>
          <w:sz w:val="22"/>
          <w:lang w:eastAsia="pl-PL"/>
        </w:rPr>
      </w:pPr>
      <w:hyperlink w:anchor="_Toc66696284" w:history="1">
        <w:r w:rsidR="00B56EE0" w:rsidRPr="006A7AA8">
          <w:rPr>
            <w:rStyle w:val="Hipercze"/>
            <w:rFonts w:asciiTheme="minorHAnsi" w:hAnsiTheme="minorHAnsi"/>
            <w:b/>
            <w:noProof/>
            <w:u w:val="none"/>
          </w:rPr>
          <w:t>13.</w:t>
        </w:r>
        <w:r w:rsidR="00B56EE0" w:rsidRPr="006A7AA8">
          <w:rPr>
            <w:rFonts w:asciiTheme="minorHAnsi" w:eastAsiaTheme="minorEastAsia" w:hAnsiTheme="minorHAnsi" w:cstheme="minorBidi"/>
            <w:b/>
            <w:noProof/>
            <w:sz w:val="22"/>
            <w:lang w:eastAsia="pl-PL"/>
          </w:rPr>
          <w:tab/>
        </w:r>
        <w:r w:rsidR="00B56EE0" w:rsidRPr="006A7AA8">
          <w:rPr>
            <w:rStyle w:val="Hipercze"/>
            <w:rFonts w:asciiTheme="minorHAnsi" w:hAnsiTheme="minorHAnsi"/>
            <w:b/>
            <w:noProof/>
            <w:u w:val="none"/>
          </w:rPr>
          <w:t>Termin związania ofertą</w:t>
        </w:r>
        <w:r w:rsidR="00B56EE0" w:rsidRPr="006A7AA8">
          <w:rPr>
            <w:rFonts w:asciiTheme="minorHAnsi" w:hAnsiTheme="minorHAnsi"/>
            <w:b/>
            <w:noProof/>
            <w:webHidden/>
          </w:rPr>
          <w:tab/>
        </w:r>
        <w:r w:rsidR="00CD3460" w:rsidRPr="006A7AA8">
          <w:rPr>
            <w:rFonts w:asciiTheme="minorHAnsi" w:hAnsiTheme="minorHAnsi"/>
            <w:b/>
            <w:noProof/>
            <w:webHidden/>
          </w:rPr>
          <w:fldChar w:fldCharType="begin"/>
        </w:r>
        <w:r w:rsidR="00B56EE0" w:rsidRPr="006A7AA8">
          <w:rPr>
            <w:rFonts w:asciiTheme="minorHAnsi" w:hAnsiTheme="minorHAnsi"/>
            <w:b/>
            <w:noProof/>
            <w:webHidden/>
          </w:rPr>
          <w:instrText xml:space="preserve"> PAGEREF _Toc66696284 \h </w:instrText>
        </w:r>
        <w:r w:rsidR="00CD3460" w:rsidRPr="006A7AA8">
          <w:rPr>
            <w:rFonts w:asciiTheme="minorHAnsi" w:hAnsiTheme="minorHAnsi"/>
            <w:b/>
            <w:noProof/>
            <w:webHidden/>
          </w:rPr>
        </w:r>
        <w:r w:rsidR="00CD3460" w:rsidRPr="006A7AA8">
          <w:rPr>
            <w:rFonts w:asciiTheme="minorHAnsi" w:hAnsiTheme="minorHAnsi"/>
            <w:b/>
            <w:noProof/>
            <w:webHidden/>
          </w:rPr>
          <w:fldChar w:fldCharType="separate"/>
        </w:r>
        <w:r w:rsidR="00C20CDD">
          <w:rPr>
            <w:rFonts w:asciiTheme="minorHAnsi" w:hAnsiTheme="minorHAnsi"/>
            <w:b/>
            <w:noProof/>
            <w:webHidden/>
          </w:rPr>
          <w:t>20</w:t>
        </w:r>
        <w:r w:rsidR="00CD3460" w:rsidRPr="006A7AA8">
          <w:rPr>
            <w:rFonts w:asciiTheme="minorHAnsi" w:hAnsiTheme="minorHAnsi"/>
            <w:b/>
            <w:noProof/>
            <w:webHidden/>
          </w:rPr>
          <w:fldChar w:fldCharType="end"/>
        </w:r>
      </w:hyperlink>
    </w:p>
    <w:p w14:paraId="62854BCE" w14:textId="06E4A907" w:rsidR="00B56EE0" w:rsidRPr="006A7AA8" w:rsidRDefault="003C439E">
      <w:pPr>
        <w:pStyle w:val="Spistreci1"/>
        <w:tabs>
          <w:tab w:val="left" w:pos="660"/>
          <w:tab w:val="right" w:leader="dot" w:pos="9060"/>
        </w:tabs>
        <w:rPr>
          <w:rFonts w:asciiTheme="minorHAnsi" w:eastAsiaTheme="minorEastAsia" w:hAnsiTheme="minorHAnsi" w:cstheme="minorBidi"/>
          <w:b/>
          <w:noProof/>
          <w:sz w:val="22"/>
          <w:lang w:eastAsia="pl-PL"/>
        </w:rPr>
      </w:pPr>
      <w:hyperlink w:anchor="_Toc66696285" w:history="1">
        <w:r w:rsidR="00B56EE0" w:rsidRPr="006A7AA8">
          <w:rPr>
            <w:rStyle w:val="Hipercze"/>
            <w:rFonts w:asciiTheme="minorHAnsi" w:hAnsiTheme="minorHAnsi"/>
            <w:b/>
            <w:noProof/>
            <w:u w:val="none"/>
          </w:rPr>
          <w:t>14.</w:t>
        </w:r>
        <w:r w:rsidR="00B56EE0" w:rsidRPr="006A7AA8">
          <w:rPr>
            <w:rFonts w:asciiTheme="minorHAnsi" w:eastAsiaTheme="minorEastAsia" w:hAnsiTheme="minorHAnsi" w:cstheme="minorBidi"/>
            <w:b/>
            <w:noProof/>
            <w:sz w:val="22"/>
            <w:lang w:eastAsia="pl-PL"/>
          </w:rPr>
          <w:tab/>
        </w:r>
        <w:r w:rsidR="00B56EE0" w:rsidRPr="006A7AA8">
          <w:rPr>
            <w:rStyle w:val="Hipercze"/>
            <w:rFonts w:asciiTheme="minorHAnsi" w:hAnsiTheme="minorHAnsi"/>
            <w:b/>
            <w:noProof/>
            <w:u w:val="none"/>
          </w:rPr>
          <w:t>Miejsce oraz termin składania i otwarcia ofert</w:t>
        </w:r>
        <w:r w:rsidR="00B56EE0" w:rsidRPr="006A7AA8">
          <w:rPr>
            <w:rFonts w:asciiTheme="minorHAnsi" w:hAnsiTheme="minorHAnsi"/>
            <w:b/>
            <w:noProof/>
            <w:webHidden/>
          </w:rPr>
          <w:tab/>
        </w:r>
        <w:r w:rsidR="00CD3460" w:rsidRPr="006A7AA8">
          <w:rPr>
            <w:rFonts w:asciiTheme="minorHAnsi" w:hAnsiTheme="minorHAnsi"/>
            <w:b/>
            <w:noProof/>
            <w:webHidden/>
          </w:rPr>
          <w:fldChar w:fldCharType="begin"/>
        </w:r>
        <w:r w:rsidR="00B56EE0" w:rsidRPr="006A7AA8">
          <w:rPr>
            <w:rFonts w:asciiTheme="minorHAnsi" w:hAnsiTheme="minorHAnsi"/>
            <w:b/>
            <w:noProof/>
            <w:webHidden/>
          </w:rPr>
          <w:instrText xml:space="preserve"> PAGEREF _Toc66696285 \h </w:instrText>
        </w:r>
        <w:r w:rsidR="00CD3460" w:rsidRPr="006A7AA8">
          <w:rPr>
            <w:rFonts w:asciiTheme="minorHAnsi" w:hAnsiTheme="minorHAnsi"/>
            <w:b/>
            <w:noProof/>
            <w:webHidden/>
          </w:rPr>
        </w:r>
        <w:r w:rsidR="00CD3460" w:rsidRPr="006A7AA8">
          <w:rPr>
            <w:rFonts w:asciiTheme="minorHAnsi" w:hAnsiTheme="minorHAnsi"/>
            <w:b/>
            <w:noProof/>
            <w:webHidden/>
          </w:rPr>
          <w:fldChar w:fldCharType="separate"/>
        </w:r>
        <w:r w:rsidR="00C20CDD">
          <w:rPr>
            <w:rFonts w:asciiTheme="minorHAnsi" w:hAnsiTheme="minorHAnsi"/>
            <w:b/>
            <w:noProof/>
            <w:webHidden/>
          </w:rPr>
          <w:t>20</w:t>
        </w:r>
        <w:r w:rsidR="00CD3460" w:rsidRPr="006A7AA8">
          <w:rPr>
            <w:rFonts w:asciiTheme="minorHAnsi" w:hAnsiTheme="minorHAnsi"/>
            <w:b/>
            <w:noProof/>
            <w:webHidden/>
          </w:rPr>
          <w:fldChar w:fldCharType="end"/>
        </w:r>
      </w:hyperlink>
    </w:p>
    <w:p w14:paraId="2EB9F654" w14:textId="4A8C65FB" w:rsidR="00B56EE0" w:rsidRPr="006A7AA8" w:rsidRDefault="003C439E">
      <w:pPr>
        <w:pStyle w:val="Spistreci1"/>
        <w:tabs>
          <w:tab w:val="left" w:pos="660"/>
          <w:tab w:val="right" w:leader="dot" w:pos="9060"/>
        </w:tabs>
        <w:rPr>
          <w:rFonts w:asciiTheme="minorHAnsi" w:eastAsiaTheme="minorEastAsia" w:hAnsiTheme="minorHAnsi" w:cstheme="minorBidi"/>
          <w:b/>
          <w:noProof/>
          <w:sz w:val="22"/>
          <w:lang w:eastAsia="pl-PL"/>
        </w:rPr>
      </w:pPr>
      <w:hyperlink w:anchor="_Toc66696286" w:history="1">
        <w:r w:rsidR="00B56EE0" w:rsidRPr="006A7AA8">
          <w:rPr>
            <w:rStyle w:val="Hipercze"/>
            <w:rFonts w:asciiTheme="minorHAnsi" w:hAnsiTheme="minorHAnsi"/>
            <w:b/>
            <w:noProof/>
            <w:u w:val="none"/>
          </w:rPr>
          <w:t>15.</w:t>
        </w:r>
        <w:r w:rsidR="00B56EE0" w:rsidRPr="006A7AA8">
          <w:rPr>
            <w:rFonts w:asciiTheme="minorHAnsi" w:eastAsiaTheme="minorEastAsia" w:hAnsiTheme="minorHAnsi" w:cstheme="minorBidi"/>
            <w:b/>
            <w:noProof/>
            <w:sz w:val="22"/>
            <w:lang w:eastAsia="pl-PL"/>
          </w:rPr>
          <w:tab/>
        </w:r>
        <w:r w:rsidR="00B56EE0" w:rsidRPr="006A7AA8">
          <w:rPr>
            <w:rStyle w:val="Hipercze"/>
            <w:rFonts w:asciiTheme="minorHAnsi" w:hAnsiTheme="minorHAnsi"/>
            <w:b/>
            <w:noProof/>
            <w:u w:val="none"/>
          </w:rPr>
          <w:t>Kryteria oraz sposób oceny ofert</w:t>
        </w:r>
        <w:r w:rsidR="00B56EE0" w:rsidRPr="006A7AA8">
          <w:rPr>
            <w:rFonts w:asciiTheme="minorHAnsi" w:hAnsiTheme="minorHAnsi"/>
            <w:b/>
            <w:noProof/>
            <w:webHidden/>
          </w:rPr>
          <w:tab/>
        </w:r>
        <w:r w:rsidR="00CD3460" w:rsidRPr="006A7AA8">
          <w:rPr>
            <w:rFonts w:asciiTheme="minorHAnsi" w:hAnsiTheme="minorHAnsi"/>
            <w:b/>
            <w:noProof/>
            <w:webHidden/>
          </w:rPr>
          <w:fldChar w:fldCharType="begin"/>
        </w:r>
        <w:r w:rsidR="00B56EE0" w:rsidRPr="006A7AA8">
          <w:rPr>
            <w:rFonts w:asciiTheme="minorHAnsi" w:hAnsiTheme="minorHAnsi"/>
            <w:b/>
            <w:noProof/>
            <w:webHidden/>
          </w:rPr>
          <w:instrText xml:space="preserve"> PAGEREF _Toc66696286 \h </w:instrText>
        </w:r>
        <w:r w:rsidR="00CD3460" w:rsidRPr="006A7AA8">
          <w:rPr>
            <w:rFonts w:asciiTheme="minorHAnsi" w:hAnsiTheme="minorHAnsi"/>
            <w:b/>
            <w:noProof/>
            <w:webHidden/>
          </w:rPr>
        </w:r>
        <w:r w:rsidR="00CD3460" w:rsidRPr="006A7AA8">
          <w:rPr>
            <w:rFonts w:asciiTheme="minorHAnsi" w:hAnsiTheme="minorHAnsi"/>
            <w:b/>
            <w:noProof/>
            <w:webHidden/>
          </w:rPr>
          <w:fldChar w:fldCharType="separate"/>
        </w:r>
        <w:r w:rsidR="00C20CDD">
          <w:rPr>
            <w:rFonts w:asciiTheme="minorHAnsi" w:hAnsiTheme="minorHAnsi"/>
            <w:b/>
            <w:noProof/>
            <w:webHidden/>
          </w:rPr>
          <w:t>21</w:t>
        </w:r>
        <w:r w:rsidR="00CD3460" w:rsidRPr="006A7AA8">
          <w:rPr>
            <w:rFonts w:asciiTheme="minorHAnsi" w:hAnsiTheme="minorHAnsi"/>
            <w:b/>
            <w:noProof/>
            <w:webHidden/>
          </w:rPr>
          <w:fldChar w:fldCharType="end"/>
        </w:r>
      </w:hyperlink>
    </w:p>
    <w:p w14:paraId="2F2BBBD9" w14:textId="0335673A" w:rsidR="00B56EE0" w:rsidRPr="006A7AA8" w:rsidRDefault="003C439E">
      <w:pPr>
        <w:pStyle w:val="Spistreci1"/>
        <w:tabs>
          <w:tab w:val="left" w:pos="660"/>
          <w:tab w:val="right" w:leader="dot" w:pos="9060"/>
        </w:tabs>
        <w:rPr>
          <w:rFonts w:asciiTheme="minorHAnsi" w:eastAsiaTheme="minorEastAsia" w:hAnsiTheme="minorHAnsi" w:cstheme="minorBidi"/>
          <w:b/>
          <w:noProof/>
          <w:sz w:val="22"/>
          <w:lang w:eastAsia="pl-PL"/>
        </w:rPr>
      </w:pPr>
      <w:hyperlink w:anchor="_Toc66696287" w:history="1">
        <w:r w:rsidR="00B56EE0" w:rsidRPr="006A7AA8">
          <w:rPr>
            <w:rStyle w:val="Hipercze"/>
            <w:rFonts w:asciiTheme="minorHAnsi" w:hAnsiTheme="minorHAnsi"/>
            <w:b/>
            <w:noProof/>
            <w:u w:val="none"/>
          </w:rPr>
          <w:t>16.</w:t>
        </w:r>
        <w:r w:rsidR="00B56EE0" w:rsidRPr="006A7AA8">
          <w:rPr>
            <w:rFonts w:asciiTheme="minorHAnsi" w:eastAsiaTheme="minorEastAsia" w:hAnsiTheme="minorHAnsi" w:cstheme="minorBidi"/>
            <w:b/>
            <w:noProof/>
            <w:sz w:val="22"/>
            <w:lang w:eastAsia="pl-PL"/>
          </w:rPr>
          <w:tab/>
        </w:r>
        <w:r w:rsidR="00B56EE0" w:rsidRPr="006A7AA8">
          <w:rPr>
            <w:rStyle w:val="Hipercze"/>
            <w:rFonts w:asciiTheme="minorHAnsi" w:hAnsiTheme="minorHAnsi"/>
            <w:b/>
            <w:noProof/>
            <w:u w:val="none"/>
          </w:rPr>
          <w:t>Zabezpieczenie należytego wykonania umowy</w:t>
        </w:r>
        <w:r w:rsidR="00B56EE0" w:rsidRPr="006A7AA8">
          <w:rPr>
            <w:rFonts w:asciiTheme="minorHAnsi" w:hAnsiTheme="minorHAnsi"/>
            <w:b/>
            <w:noProof/>
            <w:webHidden/>
          </w:rPr>
          <w:tab/>
        </w:r>
        <w:r w:rsidR="00CD3460" w:rsidRPr="006A7AA8">
          <w:rPr>
            <w:rFonts w:asciiTheme="minorHAnsi" w:hAnsiTheme="minorHAnsi"/>
            <w:b/>
            <w:noProof/>
            <w:webHidden/>
          </w:rPr>
          <w:fldChar w:fldCharType="begin"/>
        </w:r>
        <w:r w:rsidR="00B56EE0" w:rsidRPr="006A7AA8">
          <w:rPr>
            <w:rFonts w:asciiTheme="minorHAnsi" w:hAnsiTheme="minorHAnsi"/>
            <w:b/>
            <w:noProof/>
            <w:webHidden/>
          </w:rPr>
          <w:instrText xml:space="preserve"> PAGEREF _Toc66696287 \h </w:instrText>
        </w:r>
        <w:r w:rsidR="00CD3460" w:rsidRPr="006A7AA8">
          <w:rPr>
            <w:rFonts w:asciiTheme="minorHAnsi" w:hAnsiTheme="minorHAnsi"/>
            <w:b/>
            <w:noProof/>
            <w:webHidden/>
          </w:rPr>
        </w:r>
        <w:r w:rsidR="00CD3460" w:rsidRPr="006A7AA8">
          <w:rPr>
            <w:rFonts w:asciiTheme="minorHAnsi" w:hAnsiTheme="minorHAnsi"/>
            <w:b/>
            <w:noProof/>
            <w:webHidden/>
          </w:rPr>
          <w:fldChar w:fldCharType="separate"/>
        </w:r>
        <w:r w:rsidR="00C20CDD">
          <w:rPr>
            <w:rFonts w:asciiTheme="minorHAnsi" w:hAnsiTheme="minorHAnsi"/>
            <w:b/>
            <w:noProof/>
            <w:webHidden/>
          </w:rPr>
          <w:t>23</w:t>
        </w:r>
        <w:r w:rsidR="00CD3460" w:rsidRPr="006A7AA8">
          <w:rPr>
            <w:rFonts w:asciiTheme="minorHAnsi" w:hAnsiTheme="minorHAnsi"/>
            <w:b/>
            <w:noProof/>
            <w:webHidden/>
          </w:rPr>
          <w:fldChar w:fldCharType="end"/>
        </w:r>
      </w:hyperlink>
    </w:p>
    <w:p w14:paraId="3BD24AAD" w14:textId="6A5BD829" w:rsidR="00B56EE0" w:rsidRPr="006A7AA8" w:rsidRDefault="003C439E">
      <w:pPr>
        <w:pStyle w:val="Spistreci1"/>
        <w:tabs>
          <w:tab w:val="left" w:pos="660"/>
          <w:tab w:val="right" w:leader="dot" w:pos="9060"/>
        </w:tabs>
        <w:rPr>
          <w:rFonts w:asciiTheme="minorHAnsi" w:eastAsiaTheme="minorEastAsia" w:hAnsiTheme="minorHAnsi" w:cstheme="minorBidi"/>
          <w:b/>
          <w:noProof/>
          <w:sz w:val="22"/>
          <w:lang w:eastAsia="pl-PL"/>
        </w:rPr>
      </w:pPr>
      <w:hyperlink w:anchor="_Toc66696288" w:history="1">
        <w:r w:rsidR="00B56EE0" w:rsidRPr="006A7AA8">
          <w:rPr>
            <w:rStyle w:val="Hipercze"/>
            <w:rFonts w:asciiTheme="minorHAnsi" w:hAnsiTheme="minorHAnsi"/>
            <w:b/>
            <w:noProof/>
            <w:u w:val="none"/>
          </w:rPr>
          <w:t>17.</w:t>
        </w:r>
        <w:r w:rsidR="00B56EE0" w:rsidRPr="006A7AA8">
          <w:rPr>
            <w:rFonts w:asciiTheme="minorHAnsi" w:eastAsiaTheme="minorEastAsia" w:hAnsiTheme="minorHAnsi" w:cstheme="minorBidi"/>
            <w:b/>
            <w:noProof/>
            <w:sz w:val="22"/>
            <w:lang w:eastAsia="pl-PL"/>
          </w:rPr>
          <w:tab/>
        </w:r>
        <w:r w:rsidR="00B56EE0" w:rsidRPr="006A7AA8">
          <w:rPr>
            <w:rStyle w:val="Hipercze"/>
            <w:rFonts w:asciiTheme="minorHAnsi" w:hAnsiTheme="minorHAnsi"/>
            <w:b/>
            <w:noProof/>
            <w:u w:val="none"/>
          </w:rPr>
          <w:t>Formalności konieczne do zawarcia umowy</w:t>
        </w:r>
        <w:r w:rsidR="00B56EE0" w:rsidRPr="006A7AA8">
          <w:rPr>
            <w:rFonts w:asciiTheme="minorHAnsi" w:hAnsiTheme="minorHAnsi"/>
            <w:b/>
            <w:noProof/>
            <w:webHidden/>
          </w:rPr>
          <w:tab/>
        </w:r>
        <w:r w:rsidR="00CD3460" w:rsidRPr="006A7AA8">
          <w:rPr>
            <w:rFonts w:asciiTheme="minorHAnsi" w:hAnsiTheme="minorHAnsi"/>
            <w:b/>
            <w:noProof/>
            <w:webHidden/>
          </w:rPr>
          <w:fldChar w:fldCharType="begin"/>
        </w:r>
        <w:r w:rsidR="00B56EE0" w:rsidRPr="006A7AA8">
          <w:rPr>
            <w:rFonts w:asciiTheme="minorHAnsi" w:hAnsiTheme="minorHAnsi"/>
            <w:b/>
            <w:noProof/>
            <w:webHidden/>
          </w:rPr>
          <w:instrText xml:space="preserve"> PAGEREF _Toc66696288 \h </w:instrText>
        </w:r>
        <w:r w:rsidR="00CD3460" w:rsidRPr="006A7AA8">
          <w:rPr>
            <w:rFonts w:asciiTheme="minorHAnsi" w:hAnsiTheme="minorHAnsi"/>
            <w:b/>
            <w:noProof/>
            <w:webHidden/>
          </w:rPr>
        </w:r>
        <w:r w:rsidR="00CD3460" w:rsidRPr="006A7AA8">
          <w:rPr>
            <w:rFonts w:asciiTheme="minorHAnsi" w:hAnsiTheme="minorHAnsi"/>
            <w:b/>
            <w:noProof/>
            <w:webHidden/>
          </w:rPr>
          <w:fldChar w:fldCharType="separate"/>
        </w:r>
        <w:r w:rsidR="00C20CDD">
          <w:rPr>
            <w:rFonts w:asciiTheme="minorHAnsi" w:hAnsiTheme="minorHAnsi"/>
            <w:b/>
            <w:noProof/>
            <w:webHidden/>
          </w:rPr>
          <w:t>24</w:t>
        </w:r>
        <w:r w:rsidR="00CD3460" w:rsidRPr="006A7AA8">
          <w:rPr>
            <w:rFonts w:asciiTheme="minorHAnsi" w:hAnsiTheme="minorHAnsi"/>
            <w:b/>
            <w:noProof/>
            <w:webHidden/>
          </w:rPr>
          <w:fldChar w:fldCharType="end"/>
        </w:r>
      </w:hyperlink>
    </w:p>
    <w:p w14:paraId="0D879655" w14:textId="3E03FD31" w:rsidR="00B56EE0" w:rsidRPr="006A7AA8" w:rsidRDefault="003C439E">
      <w:pPr>
        <w:pStyle w:val="Spistreci1"/>
        <w:tabs>
          <w:tab w:val="left" w:pos="660"/>
          <w:tab w:val="right" w:leader="dot" w:pos="9060"/>
        </w:tabs>
        <w:rPr>
          <w:rFonts w:asciiTheme="minorHAnsi" w:eastAsiaTheme="minorEastAsia" w:hAnsiTheme="minorHAnsi" w:cstheme="minorBidi"/>
          <w:b/>
          <w:noProof/>
          <w:sz w:val="22"/>
          <w:lang w:eastAsia="pl-PL"/>
        </w:rPr>
      </w:pPr>
      <w:hyperlink w:anchor="_Toc66696289" w:history="1">
        <w:r w:rsidR="00B56EE0" w:rsidRPr="006A7AA8">
          <w:rPr>
            <w:rStyle w:val="Hipercze"/>
            <w:rFonts w:asciiTheme="minorHAnsi" w:hAnsiTheme="minorHAnsi"/>
            <w:b/>
            <w:noProof/>
            <w:u w:val="none"/>
          </w:rPr>
          <w:t>18.</w:t>
        </w:r>
        <w:r w:rsidR="00B56EE0" w:rsidRPr="006A7AA8">
          <w:rPr>
            <w:rFonts w:asciiTheme="minorHAnsi" w:eastAsiaTheme="minorEastAsia" w:hAnsiTheme="minorHAnsi" w:cstheme="minorBidi"/>
            <w:b/>
            <w:noProof/>
            <w:sz w:val="22"/>
            <w:lang w:eastAsia="pl-PL"/>
          </w:rPr>
          <w:tab/>
        </w:r>
        <w:r w:rsidR="00B56EE0" w:rsidRPr="006A7AA8">
          <w:rPr>
            <w:rStyle w:val="Hipercze"/>
            <w:rFonts w:asciiTheme="minorHAnsi" w:hAnsiTheme="minorHAnsi"/>
            <w:b/>
            <w:noProof/>
            <w:u w:val="none"/>
          </w:rPr>
          <w:t>Umowa</w:t>
        </w:r>
        <w:r w:rsidR="00B56EE0" w:rsidRPr="006A7AA8">
          <w:rPr>
            <w:rFonts w:asciiTheme="minorHAnsi" w:hAnsiTheme="minorHAnsi"/>
            <w:b/>
            <w:noProof/>
            <w:webHidden/>
          </w:rPr>
          <w:tab/>
        </w:r>
        <w:r w:rsidR="00CD3460" w:rsidRPr="006A7AA8">
          <w:rPr>
            <w:rFonts w:asciiTheme="minorHAnsi" w:hAnsiTheme="minorHAnsi"/>
            <w:b/>
            <w:noProof/>
            <w:webHidden/>
          </w:rPr>
          <w:fldChar w:fldCharType="begin"/>
        </w:r>
        <w:r w:rsidR="00B56EE0" w:rsidRPr="006A7AA8">
          <w:rPr>
            <w:rFonts w:asciiTheme="minorHAnsi" w:hAnsiTheme="minorHAnsi"/>
            <w:b/>
            <w:noProof/>
            <w:webHidden/>
          </w:rPr>
          <w:instrText xml:space="preserve"> PAGEREF _Toc66696289 \h </w:instrText>
        </w:r>
        <w:r w:rsidR="00CD3460" w:rsidRPr="006A7AA8">
          <w:rPr>
            <w:rFonts w:asciiTheme="minorHAnsi" w:hAnsiTheme="minorHAnsi"/>
            <w:b/>
            <w:noProof/>
            <w:webHidden/>
          </w:rPr>
        </w:r>
        <w:r w:rsidR="00CD3460" w:rsidRPr="006A7AA8">
          <w:rPr>
            <w:rFonts w:asciiTheme="minorHAnsi" w:hAnsiTheme="minorHAnsi"/>
            <w:b/>
            <w:noProof/>
            <w:webHidden/>
          </w:rPr>
          <w:fldChar w:fldCharType="separate"/>
        </w:r>
        <w:r w:rsidR="00C20CDD">
          <w:rPr>
            <w:rFonts w:asciiTheme="minorHAnsi" w:hAnsiTheme="minorHAnsi"/>
            <w:b/>
            <w:noProof/>
            <w:webHidden/>
          </w:rPr>
          <w:t>24</w:t>
        </w:r>
        <w:r w:rsidR="00CD3460" w:rsidRPr="006A7AA8">
          <w:rPr>
            <w:rFonts w:asciiTheme="minorHAnsi" w:hAnsiTheme="minorHAnsi"/>
            <w:b/>
            <w:noProof/>
            <w:webHidden/>
          </w:rPr>
          <w:fldChar w:fldCharType="end"/>
        </w:r>
      </w:hyperlink>
    </w:p>
    <w:p w14:paraId="259EF94C" w14:textId="5358FD88" w:rsidR="00B56EE0" w:rsidRPr="006A7AA8" w:rsidRDefault="003C439E">
      <w:pPr>
        <w:pStyle w:val="Spistreci1"/>
        <w:tabs>
          <w:tab w:val="left" w:pos="660"/>
          <w:tab w:val="right" w:leader="dot" w:pos="9060"/>
        </w:tabs>
        <w:rPr>
          <w:rFonts w:asciiTheme="minorHAnsi" w:eastAsiaTheme="minorEastAsia" w:hAnsiTheme="minorHAnsi" w:cstheme="minorBidi"/>
          <w:b/>
          <w:noProof/>
          <w:sz w:val="22"/>
          <w:lang w:eastAsia="pl-PL"/>
        </w:rPr>
      </w:pPr>
      <w:hyperlink w:anchor="_Toc66696290" w:history="1">
        <w:r w:rsidR="00B56EE0" w:rsidRPr="006A7AA8">
          <w:rPr>
            <w:rStyle w:val="Hipercze"/>
            <w:rFonts w:asciiTheme="minorHAnsi" w:hAnsiTheme="minorHAnsi"/>
            <w:b/>
            <w:noProof/>
            <w:u w:val="none"/>
          </w:rPr>
          <w:t>19.</w:t>
        </w:r>
        <w:r w:rsidR="00B56EE0" w:rsidRPr="006A7AA8">
          <w:rPr>
            <w:rFonts w:asciiTheme="minorHAnsi" w:eastAsiaTheme="minorEastAsia" w:hAnsiTheme="minorHAnsi" w:cstheme="minorBidi"/>
            <w:b/>
            <w:noProof/>
            <w:sz w:val="22"/>
            <w:lang w:eastAsia="pl-PL"/>
          </w:rPr>
          <w:tab/>
        </w:r>
        <w:r w:rsidR="00B56EE0" w:rsidRPr="006A7AA8">
          <w:rPr>
            <w:rStyle w:val="Hipercze"/>
            <w:rFonts w:asciiTheme="minorHAnsi" w:hAnsiTheme="minorHAnsi"/>
            <w:b/>
            <w:noProof/>
            <w:u w:val="none"/>
          </w:rPr>
          <w:t>Środki ochrony prawnej</w:t>
        </w:r>
        <w:r w:rsidR="00B56EE0" w:rsidRPr="006A7AA8">
          <w:rPr>
            <w:rFonts w:asciiTheme="minorHAnsi" w:hAnsiTheme="minorHAnsi"/>
            <w:b/>
            <w:noProof/>
            <w:webHidden/>
          </w:rPr>
          <w:tab/>
        </w:r>
        <w:r w:rsidR="00CD3460" w:rsidRPr="006A7AA8">
          <w:rPr>
            <w:rFonts w:asciiTheme="minorHAnsi" w:hAnsiTheme="minorHAnsi"/>
            <w:b/>
            <w:noProof/>
            <w:webHidden/>
          </w:rPr>
          <w:fldChar w:fldCharType="begin"/>
        </w:r>
        <w:r w:rsidR="00B56EE0" w:rsidRPr="006A7AA8">
          <w:rPr>
            <w:rFonts w:asciiTheme="minorHAnsi" w:hAnsiTheme="minorHAnsi"/>
            <w:b/>
            <w:noProof/>
            <w:webHidden/>
          </w:rPr>
          <w:instrText xml:space="preserve"> PAGEREF _Toc66696290 \h </w:instrText>
        </w:r>
        <w:r w:rsidR="00CD3460" w:rsidRPr="006A7AA8">
          <w:rPr>
            <w:rFonts w:asciiTheme="minorHAnsi" w:hAnsiTheme="minorHAnsi"/>
            <w:b/>
            <w:noProof/>
            <w:webHidden/>
          </w:rPr>
        </w:r>
        <w:r w:rsidR="00CD3460" w:rsidRPr="006A7AA8">
          <w:rPr>
            <w:rFonts w:asciiTheme="minorHAnsi" w:hAnsiTheme="minorHAnsi"/>
            <w:b/>
            <w:noProof/>
            <w:webHidden/>
          </w:rPr>
          <w:fldChar w:fldCharType="separate"/>
        </w:r>
        <w:r w:rsidR="00C20CDD">
          <w:rPr>
            <w:rFonts w:asciiTheme="minorHAnsi" w:hAnsiTheme="minorHAnsi"/>
            <w:b/>
            <w:noProof/>
            <w:webHidden/>
          </w:rPr>
          <w:t>25</w:t>
        </w:r>
        <w:r w:rsidR="00CD3460" w:rsidRPr="006A7AA8">
          <w:rPr>
            <w:rFonts w:asciiTheme="minorHAnsi" w:hAnsiTheme="minorHAnsi"/>
            <w:b/>
            <w:noProof/>
            <w:webHidden/>
          </w:rPr>
          <w:fldChar w:fldCharType="end"/>
        </w:r>
      </w:hyperlink>
    </w:p>
    <w:p w14:paraId="5ECE97D9" w14:textId="4A5624C9" w:rsidR="00B56EE0" w:rsidRPr="006A7AA8" w:rsidRDefault="003C439E">
      <w:pPr>
        <w:pStyle w:val="Spistreci1"/>
        <w:tabs>
          <w:tab w:val="left" w:pos="660"/>
          <w:tab w:val="right" w:leader="dot" w:pos="9060"/>
        </w:tabs>
        <w:rPr>
          <w:rFonts w:asciiTheme="minorHAnsi" w:eastAsiaTheme="minorEastAsia" w:hAnsiTheme="minorHAnsi" w:cstheme="minorBidi"/>
          <w:b/>
          <w:noProof/>
          <w:sz w:val="22"/>
          <w:lang w:eastAsia="pl-PL"/>
        </w:rPr>
      </w:pPr>
      <w:hyperlink w:anchor="_Toc66696291" w:history="1">
        <w:r w:rsidR="00B56EE0" w:rsidRPr="006A7AA8">
          <w:rPr>
            <w:rStyle w:val="Hipercze"/>
            <w:rFonts w:asciiTheme="minorHAnsi" w:hAnsiTheme="minorHAnsi"/>
            <w:b/>
            <w:noProof/>
            <w:u w:val="none"/>
          </w:rPr>
          <w:t>20.</w:t>
        </w:r>
        <w:r w:rsidR="00B56EE0" w:rsidRPr="006A7AA8">
          <w:rPr>
            <w:rFonts w:asciiTheme="minorHAnsi" w:eastAsiaTheme="minorEastAsia" w:hAnsiTheme="minorHAnsi" w:cstheme="minorBidi"/>
            <w:b/>
            <w:noProof/>
            <w:sz w:val="22"/>
            <w:lang w:eastAsia="pl-PL"/>
          </w:rPr>
          <w:tab/>
        </w:r>
        <w:r w:rsidR="00B56EE0" w:rsidRPr="006A7AA8">
          <w:rPr>
            <w:rStyle w:val="Hipercze"/>
            <w:rFonts w:asciiTheme="minorHAnsi" w:hAnsiTheme="minorHAnsi"/>
            <w:b/>
            <w:noProof/>
            <w:u w:val="none"/>
          </w:rPr>
          <w:t>Informacje poufne</w:t>
        </w:r>
        <w:r w:rsidR="00B56EE0" w:rsidRPr="006A7AA8">
          <w:rPr>
            <w:rFonts w:asciiTheme="minorHAnsi" w:hAnsiTheme="minorHAnsi"/>
            <w:b/>
            <w:noProof/>
            <w:webHidden/>
          </w:rPr>
          <w:tab/>
        </w:r>
        <w:r w:rsidR="00CD3460" w:rsidRPr="006A7AA8">
          <w:rPr>
            <w:rFonts w:asciiTheme="minorHAnsi" w:hAnsiTheme="minorHAnsi"/>
            <w:b/>
            <w:noProof/>
            <w:webHidden/>
          </w:rPr>
          <w:fldChar w:fldCharType="begin"/>
        </w:r>
        <w:r w:rsidR="00B56EE0" w:rsidRPr="006A7AA8">
          <w:rPr>
            <w:rFonts w:asciiTheme="minorHAnsi" w:hAnsiTheme="minorHAnsi"/>
            <w:b/>
            <w:noProof/>
            <w:webHidden/>
          </w:rPr>
          <w:instrText xml:space="preserve"> PAGEREF _Toc66696291 \h </w:instrText>
        </w:r>
        <w:r w:rsidR="00CD3460" w:rsidRPr="006A7AA8">
          <w:rPr>
            <w:rFonts w:asciiTheme="minorHAnsi" w:hAnsiTheme="minorHAnsi"/>
            <w:b/>
            <w:noProof/>
            <w:webHidden/>
          </w:rPr>
        </w:r>
        <w:r w:rsidR="00CD3460" w:rsidRPr="006A7AA8">
          <w:rPr>
            <w:rFonts w:asciiTheme="minorHAnsi" w:hAnsiTheme="minorHAnsi"/>
            <w:b/>
            <w:noProof/>
            <w:webHidden/>
          </w:rPr>
          <w:fldChar w:fldCharType="separate"/>
        </w:r>
        <w:r w:rsidR="00C20CDD">
          <w:rPr>
            <w:rFonts w:asciiTheme="minorHAnsi" w:hAnsiTheme="minorHAnsi"/>
            <w:b/>
            <w:noProof/>
            <w:webHidden/>
          </w:rPr>
          <w:t>25</w:t>
        </w:r>
        <w:r w:rsidR="00CD3460" w:rsidRPr="006A7AA8">
          <w:rPr>
            <w:rFonts w:asciiTheme="minorHAnsi" w:hAnsiTheme="minorHAnsi"/>
            <w:b/>
            <w:noProof/>
            <w:webHidden/>
          </w:rPr>
          <w:fldChar w:fldCharType="end"/>
        </w:r>
      </w:hyperlink>
    </w:p>
    <w:p w14:paraId="36A4455C" w14:textId="2BB0B287" w:rsidR="00B56EE0" w:rsidRPr="006A7AA8" w:rsidRDefault="003C439E">
      <w:pPr>
        <w:pStyle w:val="Spistreci1"/>
        <w:tabs>
          <w:tab w:val="left" w:pos="660"/>
          <w:tab w:val="right" w:leader="dot" w:pos="9060"/>
        </w:tabs>
        <w:rPr>
          <w:rFonts w:asciiTheme="minorHAnsi" w:eastAsiaTheme="minorEastAsia" w:hAnsiTheme="minorHAnsi" w:cstheme="minorBidi"/>
          <w:b/>
          <w:noProof/>
          <w:sz w:val="22"/>
          <w:lang w:eastAsia="pl-PL"/>
        </w:rPr>
      </w:pPr>
      <w:hyperlink w:anchor="_Toc66696292" w:history="1">
        <w:r w:rsidR="00B56EE0" w:rsidRPr="006A7AA8">
          <w:rPr>
            <w:rStyle w:val="Hipercze"/>
            <w:rFonts w:asciiTheme="minorHAnsi" w:hAnsiTheme="minorHAnsi"/>
            <w:b/>
            <w:noProof/>
            <w:u w:val="none"/>
          </w:rPr>
          <w:t>21.</w:t>
        </w:r>
        <w:r w:rsidR="00B56EE0" w:rsidRPr="006A7AA8">
          <w:rPr>
            <w:rFonts w:asciiTheme="minorHAnsi" w:eastAsiaTheme="minorEastAsia" w:hAnsiTheme="minorHAnsi" w:cstheme="minorBidi"/>
            <w:b/>
            <w:noProof/>
            <w:sz w:val="22"/>
            <w:lang w:eastAsia="pl-PL"/>
          </w:rPr>
          <w:tab/>
        </w:r>
        <w:r w:rsidR="00B56EE0" w:rsidRPr="006A7AA8">
          <w:rPr>
            <w:rStyle w:val="Hipercze"/>
            <w:rFonts w:asciiTheme="minorHAnsi" w:hAnsiTheme="minorHAnsi"/>
            <w:b/>
            <w:noProof/>
            <w:u w:val="none"/>
          </w:rPr>
          <w:t>Wykaz załączników</w:t>
        </w:r>
        <w:r w:rsidR="00B56EE0" w:rsidRPr="006A7AA8">
          <w:rPr>
            <w:rFonts w:asciiTheme="minorHAnsi" w:hAnsiTheme="minorHAnsi"/>
            <w:b/>
            <w:noProof/>
            <w:webHidden/>
          </w:rPr>
          <w:tab/>
        </w:r>
        <w:r w:rsidR="00CD3460" w:rsidRPr="006A7AA8">
          <w:rPr>
            <w:rFonts w:asciiTheme="minorHAnsi" w:hAnsiTheme="minorHAnsi"/>
            <w:b/>
            <w:noProof/>
            <w:webHidden/>
          </w:rPr>
          <w:fldChar w:fldCharType="begin"/>
        </w:r>
        <w:r w:rsidR="00B56EE0" w:rsidRPr="006A7AA8">
          <w:rPr>
            <w:rFonts w:asciiTheme="minorHAnsi" w:hAnsiTheme="minorHAnsi"/>
            <w:b/>
            <w:noProof/>
            <w:webHidden/>
          </w:rPr>
          <w:instrText xml:space="preserve"> PAGEREF _Toc66696292 \h </w:instrText>
        </w:r>
        <w:r w:rsidR="00CD3460" w:rsidRPr="006A7AA8">
          <w:rPr>
            <w:rFonts w:asciiTheme="minorHAnsi" w:hAnsiTheme="minorHAnsi"/>
            <w:b/>
            <w:noProof/>
            <w:webHidden/>
          </w:rPr>
        </w:r>
        <w:r w:rsidR="00CD3460" w:rsidRPr="006A7AA8">
          <w:rPr>
            <w:rFonts w:asciiTheme="minorHAnsi" w:hAnsiTheme="minorHAnsi"/>
            <w:b/>
            <w:noProof/>
            <w:webHidden/>
          </w:rPr>
          <w:fldChar w:fldCharType="separate"/>
        </w:r>
        <w:r w:rsidR="00C20CDD">
          <w:rPr>
            <w:rFonts w:asciiTheme="minorHAnsi" w:hAnsiTheme="minorHAnsi"/>
            <w:b/>
            <w:noProof/>
            <w:webHidden/>
          </w:rPr>
          <w:t>26</w:t>
        </w:r>
        <w:r w:rsidR="00CD3460" w:rsidRPr="006A7AA8">
          <w:rPr>
            <w:rFonts w:asciiTheme="minorHAnsi" w:hAnsiTheme="minorHAnsi"/>
            <w:b/>
            <w:noProof/>
            <w:webHidden/>
          </w:rPr>
          <w:fldChar w:fldCharType="end"/>
        </w:r>
      </w:hyperlink>
    </w:p>
    <w:p w14:paraId="5705B8FB" w14:textId="77777777" w:rsidR="00B56EE0" w:rsidRPr="006A7AA8" w:rsidRDefault="00CD3460" w:rsidP="0092160B">
      <w:pPr>
        <w:spacing w:before="120" w:line="240" w:lineRule="auto"/>
        <w:jc w:val="center"/>
        <w:rPr>
          <w:rFonts w:asciiTheme="minorHAnsi" w:eastAsia="Times New Roman" w:hAnsiTheme="minorHAnsi" w:cstheme="minorHAnsi"/>
          <w:b/>
          <w:sz w:val="22"/>
          <w:u w:val="single"/>
          <w:lang w:eastAsia="pl-PL"/>
        </w:rPr>
      </w:pPr>
      <w:r w:rsidRPr="006A7AA8">
        <w:rPr>
          <w:rFonts w:asciiTheme="minorHAnsi" w:eastAsia="Times New Roman" w:hAnsiTheme="minorHAnsi" w:cstheme="minorHAnsi"/>
          <w:b/>
          <w:sz w:val="22"/>
          <w:lang w:eastAsia="pl-PL"/>
        </w:rPr>
        <w:fldChar w:fldCharType="end"/>
      </w:r>
    </w:p>
    <w:p w14:paraId="119657DE" w14:textId="77777777" w:rsidR="00B56EE0" w:rsidRPr="006A7AA8" w:rsidRDefault="00B56EE0" w:rsidP="0092160B">
      <w:pPr>
        <w:spacing w:before="120" w:line="240" w:lineRule="auto"/>
        <w:jc w:val="center"/>
        <w:rPr>
          <w:rFonts w:asciiTheme="minorHAnsi" w:eastAsia="Times New Roman" w:hAnsiTheme="minorHAnsi" w:cstheme="minorHAnsi"/>
          <w:b/>
          <w:sz w:val="22"/>
          <w:lang w:eastAsia="pl-PL"/>
        </w:rPr>
      </w:pPr>
    </w:p>
    <w:p w14:paraId="4FB59B97" w14:textId="77777777" w:rsidR="00B56EE0" w:rsidRPr="006A7AA8" w:rsidRDefault="00B56EE0" w:rsidP="0092160B">
      <w:pPr>
        <w:spacing w:before="120" w:line="240" w:lineRule="auto"/>
        <w:jc w:val="center"/>
        <w:rPr>
          <w:rFonts w:asciiTheme="minorHAnsi" w:eastAsia="Times New Roman" w:hAnsiTheme="minorHAnsi" w:cstheme="minorHAnsi"/>
          <w:b/>
          <w:sz w:val="22"/>
          <w:lang w:eastAsia="pl-PL"/>
        </w:rPr>
      </w:pPr>
    </w:p>
    <w:p w14:paraId="051ED5B0" w14:textId="77777777" w:rsidR="00B56EE0" w:rsidRPr="006A7AA8" w:rsidRDefault="00B56EE0" w:rsidP="0092160B">
      <w:pPr>
        <w:spacing w:before="120" w:line="240" w:lineRule="auto"/>
        <w:jc w:val="center"/>
        <w:rPr>
          <w:rFonts w:asciiTheme="minorHAnsi" w:eastAsia="Times New Roman" w:hAnsiTheme="minorHAnsi" w:cstheme="minorHAnsi"/>
          <w:b/>
          <w:sz w:val="22"/>
          <w:lang w:eastAsia="pl-PL"/>
        </w:rPr>
      </w:pPr>
    </w:p>
    <w:p w14:paraId="0AF86EA6" w14:textId="77777777" w:rsidR="00B56EE0" w:rsidRPr="006A7AA8" w:rsidRDefault="00B56EE0" w:rsidP="0092160B">
      <w:pPr>
        <w:spacing w:before="120" w:line="240" w:lineRule="auto"/>
        <w:jc w:val="center"/>
        <w:rPr>
          <w:rFonts w:asciiTheme="minorHAnsi" w:eastAsia="Times New Roman" w:hAnsiTheme="minorHAnsi" w:cstheme="minorHAnsi"/>
          <w:b/>
          <w:sz w:val="22"/>
          <w:lang w:eastAsia="pl-PL"/>
        </w:rPr>
      </w:pPr>
    </w:p>
    <w:p w14:paraId="77B98222" w14:textId="77777777" w:rsidR="00B56EE0" w:rsidRPr="006A7AA8" w:rsidRDefault="00B56EE0" w:rsidP="0092160B">
      <w:pPr>
        <w:spacing w:before="120" w:line="240" w:lineRule="auto"/>
        <w:jc w:val="center"/>
        <w:rPr>
          <w:rFonts w:asciiTheme="minorHAnsi" w:eastAsia="Times New Roman" w:hAnsiTheme="minorHAnsi" w:cstheme="minorHAnsi"/>
          <w:b/>
          <w:sz w:val="22"/>
          <w:lang w:eastAsia="pl-PL"/>
        </w:rPr>
      </w:pPr>
    </w:p>
    <w:p w14:paraId="22C25C85" w14:textId="77777777" w:rsidR="00B56EE0" w:rsidRPr="006A7AA8" w:rsidRDefault="00B56EE0" w:rsidP="0092160B">
      <w:pPr>
        <w:spacing w:before="120" w:line="240" w:lineRule="auto"/>
        <w:jc w:val="center"/>
        <w:rPr>
          <w:rFonts w:asciiTheme="minorHAnsi" w:eastAsia="Times New Roman" w:hAnsiTheme="minorHAnsi" w:cstheme="minorHAnsi"/>
          <w:b/>
          <w:sz w:val="22"/>
          <w:lang w:eastAsia="pl-PL"/>
        </w:rPr>
      </w:pPr>
    </w:p>
    <w:p w14:paraId="1564320F" w14:textId="77777777" w:rsidR="00B56EE0" w:rsidRPr="006A7AA8" w:rsidRDefault="00B56EE0" w:rsidP="0092160B">
      <w:pPr>
        <w:spacing w:before="120" w:line="240" w:lineRule="auto"/>
        <w:jc w:val="center"/>
        <w:rPr>
          <w:rFonts w:asciiTheme="minorHAnsi" w:eastAsia="Times New Roman" w:hAnsiTheme="minorHAnsi" w:cstheme="minorHAnsi"/>
          <w:b/>
          <w:sz w:val="22"/>
          <w:lang w:eastAsia="pl-PL"/>
        </w:rPr>
      </w:pPr>
    </w:p>
    <w:p w14:paraId="3FE137D3" w14:textId="77777777" w:rsidR="00B56EE0" w:rsidRPr="006A7AA8" w:rsidRDefault="00B56EE0" w:rsidP="0092160B">
      <w:pPr>
        <w:spacing w:before="120" w:line="240" w:lineRule="auto"/>
        <w:jc w:val="center"/>
        <w:rPr>
          <w:rFonts w:asciiTheme="minorHAnsi" w:eastAsia="Times New Roman" w:hAnsiTheme="minorHAnsi" w:cstheme="minorHAnsi"/>
          <w:b/>
          <w:sz w:val="22"/>
          <w:lang w:eastAsia="pl-PL"/>
        </w:rPr>
      </w:pPr>
    </w:p>
    <w:p w14:paraId="3E277358" w14:textId="77777777" w:rsidR="00B56EE0" w:rsidRPr="006A7AA8" w:rsidRDefault="00B56EE0" w:rsidP="0092160B">
      <w:pPr>
        <w:spacing w:before="120" w:line="240" w:lineRule="auto"/>
        <w:jc w:val="center"/>
        <w:rPr>
          <w:rFonts w:asciiTheme="minorHAnsi" w:eastAsia="Times New Roman" w:hAnsiTheme="minorHAnsi" w:cstheme="minorHAnsi"/>
          <w:b/>
          <w:sz w:val="22"/>
          <w:lang w:eastAsia="pl-PL"/>
        </w:rPr>
      </w:pPr>
    </w:p>
    <w:p w14:paraId="0A80BAB5" w14:textId="77777777" w:rsidR="00B56EE0" w:rsidRPr="006A7AA8" w:rsidRDefault="00B56EE0" w:rsidP="00B56EE0">
      <w:pPr>
        <w:spacing w:before="120" w:line="240" w:lineRule="auto"/>
        <w:rPr>
          <w:rFonts w:asciiTheme="minorHAnsi" w:eastAsia="Times New Roman" w:hAnsiTheme="minorHAnsi" w:cstheme="minorHAnsi"/>
          <w:b/>
          <w:sz w:val="22"/>
          <w:lang w:eastAsia="pl-PL"/>
        </w:rPr>
      </w:pPr>
    </w:p>
    <w:p w14:paraId="07876D07" w14:textId="77777777" w:rsidR="00B56EE0" w:rsidRPr="006A7AA8" w:rsidRDefault="00B56EE0" w:rsidP="0092160B">
      <w:pPr>
        <w:spacing w:before="120" w:line="240" w:lineRule="auto"/>
        <w:jc w:val="center"/>
        <w:rPr>
          <w:rFonts w:asciiTheme="minorHAnsi" w:eastAsia="Times New Roman" w:hAnsiTheme="minorHAnsi" w:cstheme="minorHAnsi"/>
          <w:b/>
          <w:sz w:val="22"/>
          <w:lang w:eastAsia="pl-PL"/>
        </w:rPr>
      </w:pPr>
    </w:p>
    <w:p w14:paraId="716E4CA7" w14:textId="77777777" w:rsidR="00B56EE0" w:rsidRPr="006A7AA8" w:rsidRDefault="00B56EE0" w:rsidP="0092160B">
      <w:pPr>
        <w:spacing w:before="120" w:line="240" w:lineRule="auto"/>
        <w:jc w:val="center"/>
        <w:rPr>
          <w:rFonts w:asciiTheme="minorHAnsi" w:eastAsia="Times New Roman" w:hAnsiTheme="minorHAnsi" w:cstheme="minorHAnsi"/>
          <w:b/>
          <w:sz w:val="22"/>
          <w:lang w:eastAsia="pl-PL"/>
        </w:rPr>
      </w:pPr>
    </w:p>
    <w:p w14:paraId="2F7F9BD4" w14:textId="77777777" w:rsidR="00E42C5B" w:rsidRPr="006A7AA8" w:rsidRDefault="00E42C5B" w:rsidP="006E7A03">
      <w:pPr>
        <w:pStyle w:val="Nagwek1"/>
        <w:pBdr>
          <w:bottom w:val="single" w:sz="4" w:space="1" w:color="auto"/>
        </w:pBdr>
      </w:pPr>
      <w:bookmarkStart w:id="1" w:name="_Toc66696272"/>
      <w:r w:rsidRPr="006A7AA8">
        <w:t>Informacje</w:t>
      </w:r>
      <w:r w:rsidR="001067A0" w:rsidRPr="006A7AA8">
        <w:t xml:space="preserve"> </w:t>
      </w:r>
      <w:r w:rsidR="00A14D1E" w:rsidRPr="006A7AA8">
        <w:t>o</w:t>
      </w:r>
      <w:r w:rsidR="001067A0" w:rsidRPr="006A7AA8">
        <w:t xml:space="preserve"> </w:t>
      </w:r>
      <w:r w:rsidR="00E66DF6" w:rsidRPr="006A7AA8">
        <w:t>Zamawiającym</w:t>
      </w:r>
      <w:bookmarkEnd w:id="1"/>
    </w:p>
    <w:p w14:paraId="4D89E2EA" w14:textId="77777777" w:rsidR="00E42C5B" w:rsidRPr="006A7AA8" w:rsidRDefault="00E42C5B" w:rsidP="00E631F3">
      <w:pPr>
        <w:pStyle w:val="Nagwek2"/>
        <w:keepNext/>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Zamawiającym</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jest:</w:t>
      </w:r>
    </w:p>
    <w:p w14:paraId="3DD30F1D" w14:textId="77777777" w:rsidR="004D3B91" w:rsidRPr="006A7AA8" w:rsidRDefault="004D3B91" w:rsidP="00E631F3">
      <w:pPr>
        <w:spacing w:line="240" w:lineRule="auto"/>
        <w:ind w:firstLine="567"/>
        <w:rPr>
          <w:rFonts w:asciiTheme="minorHAnsi" w:hAnsiTheme="minorHAnsi" w:cstheme="minorHAnsi"/>
          <w:sz w:val="22"/>
        </w:rPr>
      </w:pPr>
      <w:bookmarkStart w:id="2" w:name="_Hlk33128790"/>
      <w:r w:rsidRPr="006A7AA8">
        <w:rPr>
          <w:rFonts w:asciiTheme="minorHAnsi" w:hAnsiTheme="minorHAnsi" w:cstheme="minorHAnsi"/>
          <w:sz w:val="22"/>
        </w:rPr>
        <w:t xml:space="preserve">Państwowe Gospodarstwo Wodne Wody Polskie, </w:t>
      </w:r>
      <w:bookmarkStart w:id="3" w:name="_Hlk58320100"/>
      <w:bookmarkStart w:id="4" w:name="_Hlk53060274"/>
      <w:r w:rsidRPr="006A7AA8">
        <w:rPr>
          <w:rFonts w:asciiTheme="minorHAnsi" w:hAnsiTheme="minorHAnsi" w:cstheme="minorHAnsi"/>
          <w:sz w:val="22"/>
        </w:rPr>
        <w:t>ul</w:t>
      </w:r>
      <w:r w:rsidRPr="006A7AA8">
        <w:rPr>
          <w:rFonts w:asciiTheme="minorHAnsi" w:hAnsiTheme="minorHAnsi" w:cstheme="minorHAnsi"/>
          <w:b/>
          <w:bCs/>
          <w:sz w:val="22"/>
        </w:rPr>
        <w:t xml:space="preserve">. </w:t>
      </w:r>
      <w:r w:rsidRPr="006A7AA8">
        <w:rPr>
          <w:rFonts w:asciiTheme="minorHAnsi" w:hAnsiTheme="minorHAnsi" w:cstheme="minorHAnsi"/>
          <w:sz w:val="22"/>
        </w:rPr>
        <w:t>Żelazna 59A</w:t>
      </w:r>
      <w:bookmarkEnd w:id="3"/>
      <w:r w:rsidRPr="006A7AA8">
        <w:rPr>
          <w:rFonts w:asciiTheme="minorHAnsi" w:hAnsiTheme="minorHAnsi" w:cstheme="minorHAnsi"/>
          <w:sz w:val="22"/>
        </w:rPr>
        <w:t>, 00-848 Warszawa</w:t>
      </w:r>
      <w:bookmarkEnd w:id="4"/>
    </w:p>
    <w:p w14:paraId="64F798C9" w14:textId="77777777" w:rsidR="004D3B91" w:rsidRPr="006A7AA8" w:rsidRDefault="004D3B91" w:rsidP="00E631F3">
      <w:pPr>
        <w:tabs>
          <w:tab w:val="left" w:pos="4820"/>
        </w:tabs>
        <w:spacing w:line="240" w:lineRule="auto"/>
        <w:ind w:left="709"/>
        <w:rPr>
          <w:rFonts w:asciiTheme="minorHAnsi" w:hAnsiTheme="minorHAnsi" w:cstheme="minorHAnsi"/>
          <w:sz w:val="22"/>
        </w:rPr>
      </w:pPr>
      <w:r w:rsidRPr="006A7AA8">
        <w:rPr>
          <w:rFonts w:asciiTheme="minorHAnsi" w:hAnsiTheme="minorHAnsi" w:cstheme="minorHAnsi"/>
          <w:sz w:val="22"/>
        </w:rPr>
        <w:t xml:space="preserve">Regionalny Zarząd Gospodarki Wodnej w Poznaniu, ul. Chlebowa 4/8, </w:t>
      </w:r>
    </w:p>
    <w:p w14:paraId="09AD3B47" w14:textId="77777777" w:rsidR="004D3B91" w:rsidRPr="006A7AA8" w:rsidRDefault="004D3B91" w:rsidP="00E631F3">
      <w:pPr>
        <w:tabs>
          <w:tab w:val="left" w:pos="4820"/>
        </w:tabs>
        <w:spacing w:line="240" w:lineRule="auto"/>
        <w:ind w:left="709"/>
        <w:rPr>
          <w:rFonts w:asciiTheme="minorHAnsi" w:hAnsiTheme="minorHAnsi" w:cstheme="minorHAnsi"/>
          <w:sz w:val="22"/>
        </w:rPr>
      </w:pPr>
      <w:r w:rsidRPr="006A7AA8">
        <w:rPr>
          <w:rFonts w:asciiTheme="minorHAnsi" w:hAnsiTheme="minorHAnsi" w:cstheme="minorHAnsi"/>
          <w:sz w:val="22"/>
        </w:rPr>
        <w:t>61-003 Poznań, Polska</w:t>
      </w:r>
    </w:p>
    <w:p w14:paraId="55C7C79E" w14:textId="77777777" w:rsidR="004D3B91" w:rsidRPr="006A7AA8" w:rsidRDefault="004D3B91" w:rsidP="00E631F3">
      <w:pPr>
        <w:tabs>
          <w:tab w:val="left" w:pos="4820"/>
        </w:tabs>
        <w:spacing w:line="240" w:lineRule="auto"/>
        <w:ind w:left="709"/>
        <w:rPr>
          <w:rFonts w:asciiTheme="minorHAnsi" w:hAnsiTheme="minorHAnsi" w:cstheme="minorHAnsi"/>
          <w:sz w:val="22"/>
        </w:rPr>
      </w:pPr>
      <w:r w:rsidRPr="006A7AA8">
        <w:rPr>
          <w:rFonts w:asciiTheme="minorHAnsi" w:hAnsiTheme="minorHAnsi" w:cstheme="minorHAnsi"/>
          <w:sz w:val="22"/>
        </w:rPr>
        <w:t>NIP: 5272825616, REGON: 368302575</w:t>
      </w:r>
    </w:p>
    <w:p w14:paraId="6C41D468" w14:textId="77777777" w:rsidR="004D3B91" w:rsidRPr="006A7AA8" w:rsidRDefault="004D3B91" w:rsidP="00E631F3">
      <w:pPr>
        <w:tabs>
          <w:tab w:val="left" w:pos="4820"/>
        </w:tabs>
        <w:spacing w:line="240" w:lineRule="auto"/>
        <w:ind w:left="709"/>
        <w:rPr>
          <w:rFonts w:asciiTheme="minorHAnsi" w:hAnsiTheme="minorHAnsi" w:cstheme="minorHAnsi"/>
          <w:sz w:val="22"/>
        </w:rPr>
      </w:pPr>
      <w:r w:rsidRPr="006A7AA8">
        <w:rPr>
          <w:rFonts w:asciiTheme="minorHAnsi" w:hAnsiTheme="minorHAnsi" w:cstheme="minorHAnsi"/>
          <w:sz w:val="22"/>
        </w:rPr>
        <w:t>tel. + 48 61 856-77-00</w:t>
      </w:r>
    </w:p>
    <w:p w14:paraId="347E9C15" w14:textId="77777777" w:rsidR="009D1D2C" w:rsidRPr="006A7AA8" w:rsidRDefault="000E1B30" w:rsidP="00E631F3">
      <w:pPr>
        <w:numPr>
          <w:ilvl w:val="1"/>
          <w:numId w:val="1"/>
        </w:numPr>
        <w:tabs>
          <w:tab w:val="left" w:pos="567"/>
        </w:tabs>
        <w:spacing w:before="120" w:line="240" w:lineRule="auto"/>
        <w:ind w:left="567" w:hanging="567"/>
        <w:jc w:val="both"/>
        <w:outlineLvl w:val="1"/>
        <w:rPr>
          <w:rFonts w:asciiTheme="minorHAnsi" w:eastAsia="Times New Roman" w:hAnsiTheme="minorHAnsi" w:cstheme="minorHAnsi"/>
          <w:bCs/>
          <w:iCs/>
          <w:sz w:val="22"/>
        </w:rPr>
      </w:pPr>
      <w:r w:rsidRPr="006A7AA8">
        <w:rPr>
          <w:rFonts w:asciiTheme="minorHAnsi" w:eastAsia="Times New Roman" w:hAnsiTheme="minorHAnsi" w:cstheme="minorHAnsi"/>
          <w:bCs/>
          <w:iCs/>
          <w:sz w:val="22"/>
        </w:rPr>
        <w:t>Postępowanie</w:t>
      </w:r>
      <w:r w:rsidR="001067A0" w:rsidRPr="006A7AA8">
        <w:rPr>
          <w:rFonts w:asciiTheme="minorHAnsi" w:eastAsia="Times New Roman" w:hAnsiTheme="minorHAnsi" w:cstheme="minorHAnsi"/>
          <w:bCs/>
          <w:iCs/>
          <w:sz w:val="22"/>
        </w:rPr>
        <w:t xml:space="preserve"> </w:t>
      </w:r>
      <w:r w:rsidRPr="006A7AA8">
        <w:rPr>
          <w:rFonts w:asciiTheme="minorHAnsi" w:eastAsia="Times New Roman" w:hAnsiTheme="minorHAnsi" w:cstheme="minorHAnsi"/>
          <w:bCs/>
          <w:iCs/>
          <w:sz w:val="22"/>
        </w:rPr>
        <w:t>prowadzi</w:t>
      </w:r>
      <w:r w:rsidR="009D1D2C" w:rsidRPr="006A7AA8">
        <w:rPr>
          <w:rFonts w:asciiTheme="minorHAnsi" w:eastAsia="Times New Roman" w:hAnsiTheme="minorHAnsi" w:cstheme="minorHAnsi"/>
          <w:bCs/>
          <w:iCs/>
          <w:sz w:val="22"/>
        </w:rPr>
        <w:t>:</w:t>
      </w:r>
    </w:p>
    <w:p w14:paraId="7836A6AB" w14:textId="77777777" w:rsidR="009D1D2C" w:rsidRPr="006A7AA8" w:rsidRDefault="009D1D2C" w:rsidP="00E631F3">
      <w:pPr>
        <w:keepNext/>
        <w:spacing w:line="240" w:lineRule="auto"/>
        <w:ind w:left="567"/>
        <w:jc w:val="both"/>
        <w:rPr>
          <w:rFonts w:asciiTheme="minorHAnsi" w:eastAsia="Times New Roman" w:hAnsiTheme="minorHAnsi" w:cstheme="minorHAnsi"/>
          <w:b/>
          <w:sz w:val="22"/>
          <w:lang w:eastAsia="pl-PL"/>
        </w:rPr>
      </w:pPr>
      <w:r w:rsidRPr="006A7AA8">
        <w:rPr>
          <w:rFonts w:asciiTheme="minorHAnsi" w:eastAsia="Times New Roman" w:hAnsiTheme="minorHAnsi" w:cstheme="minorHAnsi"/>
          <w:b/>
          <w:sz w:val="22"/>
          <w:lang w:eastAsia="pl-PL"/>
        </w:rPr>
        <w:t>Państwowe Gospodarstwo Wodne Wody Polskie</w:t>
      </w:r>
    </w:p>
    <w:p w14:paraId="63A4F48A" w14:textId="77777777" w:rsidR="004B0D8A" w:rsidRPr="006A7AA8" w:rsidRDefault="009D1D2C" w:rsidP="00E631F3">
      <w:pPr>
        <w:tabs>
          <w:tab w:val="left" w:pos="567"/>
        </w:tabs>
        <w:spacing w:line="240" w:lineRule="auto"/>
        <w:ind w:left="567"/>
        <w:jc w:val="both"/>
        <w:outlineLvl w:val="1"/>
        <w:rPr>
          <w:rFonts w:asciiTheme="minorHAnsi" w:eastAsia="Times New Roman" w:hAnsiTheme="minorHAnsi" w:cstheme="minorHAnsi"/>
          <w:b/>
          <w:sz w:val="22"/>
          <w:lang w:eastAsia="pl-PL"/>
        </w:rPr>
      </w:pPr>
      <w:r w:rsidRPr="006A7AA8">
        <w:rPr>
          <w:rFonts w:asciiTheme="minorHAnsi" w:eastAsia="Times New Roman" w:hAnsiTheme="minorHAnsi" w:cstheme="minorHAnsi"/>
          <w:b/>
          <w:iCs/>
          <w:sz w:val="22"/>
        </w:rPr>
        <w:t>Regionalny Zarząd Gospodarki Wodnej w Poznaniu ul. Chlebowa 4/8, 61-003 Poznań</w:t>
      </w:r>
      <w:r w:rsidR="000E1B30" w:rsidRPr="006A7AA8">
        <w:rPr>
          <w:rFonts w:asciiTheme="minorHAnsi" w:eastAsia="Times New Roman" w:hAnsiTheme="minorHAnsi" w:cstheme="minorHAnsi"/>
          <w:b/>
          <w:sz w:val="22"/>
          <w:lang w:eastAsia="pl-PL"/>
        </w:rPr>
        <w:t>.</w:t>
      </w:r>
      <w:bookmarkEnd w:id="2"/>
    </w:p>
    <w:p w14:paraId="4A464D3D" w14:textId="77777777" w:rsidR="004D3B91" w:rsidRPr="006A7AA8" w:rsidRDefault="004D3B91" w:rsidP="0098107E">
      <w:pPr>
        <w:tabs>
          <w:tab w:val="left" w:pos="4820"/>
        </w:tabs>
        <w:spacing w:line="240" w:lineRule="auto"/>
        <w:rPr>
          <w:rFonts w:asciiTheme="minorHAnsi" w:hAnsiTheme="minorHAnsi" w:cstheme="minorHAnsi"/>
          <w:sz w:val="22"/>
        </w:rPr>
      </w:pPr>
      <w:r w:rsidRPr="006A7AA8">
        <w:rPr>
          <w:rFonts w:asciiTheme="minorHAnsi" w:hAnsiTheme="minorHAnsi" w:cstheme="minorHAnsi"/>
          <w:sz w:val="22"/>
        </w:rPr>
        <w:t xml:space="preserve">         tel. + 48 61 856-77-00</w:t>
      </w:r>
    </w:p>
    <w:p w14:paraId="060E07B6" w14:textId="77777777" w:rsidR="0098107E" w:rsidRPr="006A7AA8" w:rsidRDefault="0098107E" w:rsidP="0098107E">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Informacja dotycząca przetwarzania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34A8FD5" w14:textId="77777777" w:rsidR="0098107E" w:rsidRPr="006A7AA8" w:rsidRDefault="0098107E" w:rsidP="0098107E">
      <w:pPr>
        <w:pStyle w:val="Nagwek2"/>
        <w:numPr>
          <w:ilvl w:val="0"/>
          <w:numId w:val="4"/>
        </w:numPr>
        <w:tabs>
          <w:tab w:val="clear" w:pos="709"/>
          <w:tab w:val="left" w:pos="851"/>
        </w:tabs>
        <w:spacing w:before="120" w:line="240" w:lineRule="auto"/>
        <w:ind w:left="851" w:hanging="284"/>
        <w:rPr>
          <w:rFonts w:asciiTheme="minorHAnsi" w:hAnsiTheme="minorHAnsi" w:cstheme="minorHAnsi"/>
          <w:sz w:val="22"/>
          <w:szCs w:val="22"/>
        </w:rPr>
      </w:pPr>
      <w:r w:rsidRPr="006A7AA8">
        <w:rPr>
          <w:rFonts w:asciiTheme="minorHAnsi" w:hAnsiTheme="minorHAnsi" w:cstheme="minorHAnsi"/>
          <w:sz w:val="22"/>
          <w:szCs w:val="22"/>
        </w:rPr>
        <w:t xml:space="preserve">administratorem Pani/Pana danych osobowych jest Państwowe Gospodarstwo Wodne Wody Polskie z siedzibą w Warszawie przy ul. Żelaznej 59A, </w:t>
      </w:r>
      <w:r w:rsidRPr="006A7AA8">
        <w:rPr>
          <w:rFonts w:asciiTheme="minorHAnsi" w:hAnsiTheme="minorHAnsi" w:cstheme="minorHAnsi"/>
          <w:sz w:val="22"/>
          <w:szCs w:val="22"/>
        </w:rPr>
        <w:tab/>
      </w:r>
      <w:r w:rsidRPr="006A7AA8">
        <w:rPr>
          <w:rFonts w:asciiTheme="minorHAnsi" w:hAnsiTheme="minorHAnsi" w:cstheme="minorHAnsi"/>
          <w:sz w:val="22"/>
          <w:szCs w:val="22"/>
        </w:rPr>
        <w:br/>
        <w:t>00-848 Warszawa, REGON: 368302575, NIP: 527-282-56-16;</w:t>
      </w:r>
    </w:p>
    <w:p w14:paraId="3E7CB97E" w14:textId="77777777" w:rsidR="0098107E" w:rsidRPr="006A7AA8" w:rsidRDefault="0098107E" w:rsidP="0098107E">
      <w:pPr>
        <w:pStyle w:val="Nagwek2"/>
        <w:numPr>
          <w:ilvl w:val="0"/>
          <w:numId w:val="4"/>
        </w:numPr>
        <w:tabs>
          <w:tab w:val="clear" w:pos="709"/>
          <w:tab w:val="left" w:pos="851"/>
        </w:tabs>
        <w:spacing w:before="120" w:line="240" w:lineRule="auto"/>
        <w:ind w:left="851" w:hanging="284"/>
        <w:rPr>
          <w:rFonts w:asciiTheme="minorHAnsi" w:hAnsiTheme="minorHAnsi" w:cstheme="minorHAnsi"/>
          <w:sz w:val="22"/>
          <w:szCs w:val="22"/>
        </w:rPr>
      </w:pPr>
      <w:r w:rsidRPr="006A7AA8">
        <w:rPr>
          <w:rFonts w:asciiTheme="minorHAnsi" w:hAnsiTheme="minorHAnsi" w:cstheme="minorHAnsi"/>
          <w:sz w:val="22"/>
          <w:szCs w:val="22"/>
        </w:rPr>
        <w:t xml:space="preserve">kontakt z Inspektorem ochrony danych w PGW WP możliwy jest pod adresem </w:t>
      </w:r>
      <w:r w:rsidRPr="006A7AA8">
        <w:rPr>
          <w:rFonts w:asciiTheme="minorHAnsi" w:hAnsiTheme="minorHAnsi" w:cstheme="minorHAnsi"/>
          <w:sz w:val="22"/>
          <w:szCs w:val="22"/>
        </w:rPr>
        <w:br/>
        <w:t>e-mail: iod@wody.gov.pl lub riod.poznan@wody.gov.pl</w:t>
      </w:r>
    </w:p>
    <w:p w14:paraId="51E4EBD1" w14:textId="11D1D232" w:rsidR="0098107E" w:rsidRPr="006A7AA8" w:rsidRDefault="0098107E" w:rsidP="0098107E">
      <w:pPr>
        <w:pStyle w:val="Nagwek2"/>
        <w:numPr>
          <w:ilvl w:val="0"/>
          <w:numId w:val="4"/>
        </w:numPr>
        <w:tabs>
          <w:tab w:val="clear" w:pos="709"/>
          <w:tab w:val="left" w:pos="851"/>
        </w:tabs>
        <w:spacing w:before="120" w:line="240" w:lineRule="auto"/>
        <w:ind w:left="851" w:hanging="284"/>
        <w:rPr>
          <w:rFonts w:asciiTheme="minorHAnsi" w:hAnsiTheme="minorHAnsi" w:cstheme="minorHAnsi"/>
          <w:sz w:val="22"/>
          <w:szCs w:val="22"/>
        </w:rPr>
      </w:pPr>
      <w:r w:rsidRPr="006A7AA8">
        <w:rPr>
          <w:rFonts w:asciiTheme="minorHAnsi" w:hAnsiTheme="minorHAnsi" w:cstheme="minorHAnsi"/>
          <w:sz w:val="22"/>
          <w:szCs w:val="22"/>
        </w:rPr>
        <w:t xml:space="preserve">Pani/Pana dane osobowe przetwarzane będą na podstawie art. 6 ust. 1 lit. c RODO w celu związanym z postępowaniem o udzielenie zamówienia publicznego oznaczonego numerem postępowania </w:t>
      </w:r>
      <w:r w:rsidRPr="006A7AA8">
        <w:rPr>
          <w:rFonts w:asciiTheme="minorHAnsi" w:hAnsiTheme="minorHAnsi" w:cstheme="minorHAnsi"/>
          <w:b/>
          <w:bCs w:val="0"/>
          <w:sz w:val="22"/>
          <w:szCs w:val="22"/>
        </w:rPr>
        <w:t>PO.ROZ.2810.</w:t>
      </w:r>
      <w:r w:rsidR="0003592A">
        <w:rPr>
          <w:rFonts w:asciiTheme="minorHAnsi" w:hAnsiTheme="minorHAnsi" w:cstheme="minorHAnsi"/>
          <w:b/>
          <w:bCs w:val="0"/>
          <w:sz w:val="22"/>
          <w:szCs w:val="22"/>
        </w:rPr>
        <w:t>04</w:t>
      </w:r>
      <w:r w:rsidRPr="006A7AA8">
        <w:rPr>
          <w:rFonts w:asciiTheme="minorHAnsi" w:hAnsiTheme="minorHAnsi" w:cstheme="minorHAnsi"/>
          <w:b/>
          <w:bCs w:val="0"/>
          <w:sz w:val="22"/>
          <w:szCs w:val="22"/>
        </w:rPr>
        <w:t>.202</w:t>
      </w:r>
      <w:r w:rsidR="0003592A">
        <w:rPr>
          <w:rFonts w:asciiTheme="minorHAnsi" w:hAnsiTheme="minorHAnsi" w:cstheme="minorHAnsi"/>
          <w:b/>
          <w:bCs w:val="0"/>
          <w:sz w:val="22"/>
          <w:szCs w:val="22"/>
        </w:rPr>
        <w:t>2</w:t>
      </w:r>
      <w:r w:rsidRPr="006A7AA8">
        <w:rPr>
          <w:rFonts w:asciiTheme="minorHAnsi" w:hAnsiTheme="minorHAnsi" w:cstheme="minorHAnsi"/>
          <w:sz w:val="22"/>
          <w:szCs w:val="22"/>
        </w:rPr>
        <w:t xml:space="preserve"> prowadzonym na podstawie ustawy z dnia 11 września 2019 r. Prawo zamówień publicznych;</w:t>
      </w:r>
    </w:p>
    <w:p w14:paraId="563790FC" w14:textId="77777777" w:rsidR="0098107E" w:rsidRPr="006A7AA8" w:rsidRDefault="0098107E" w:rsidP="0098107E">
      <w:pPr>
        <w:pStyle w:val="Nagwek2"/>
        <w:numPr>
          <w:ilvl w:val="0"/>
          <w:numId w:val="4"/>
        </w:numPr>
        <w:tabs>
          <w:tab w:val="clear" w:pos="709"/>
          <w:tab w:val="left" w:pos="851"/>
        </w:tabs>
        <w:spacing w:before="120" w:line="240" w:lineRule="auto"/>
        <w:ind w:left="851" w:hanging="284"/>
        <w:rPr>
          <w:rFonts w:asciiTheme="minorHAnsi" w:hAnsiTheme="minorHAnsi" w:cstheme="minorHAnsi"/>
          <w:sz w:val="22"/>
          <w:szCs w:val="22"/>
        </w:rPr>
      </w:pPr>
      <w:r w:rsidRPr="006A7AA8">
        <w:rPr>
          <w:rFonts w:asciiTheme="minorHAnsi" w:hAnsiTheme="minorHAnsi" w:cstheme="minorHAnsi"/>
          <w:sz w:val="22"/>
          <w:szCs w:val="22"/>
        </w:rPr>
        <w:t>odbiorcami Pani/Pana danych osobowych będą osoby lub podmioty, którym udostępniona zostanie dokumentacja postępowania w oparciu o art. 18 oraz art. 74 ustawy z dnia 11 września 2019 r. Prawo zamówień publicznych;</w:t>
      </w:r>
    </w:p>
    <w:p w14:paraId="2CC1E824" w14:textId="77777777" w:rsidR="0098107E" w:rsidRPr="006A7AA8" w:rsidRDefault="0098107E" w:rsidP="0098107E">
      <w:pPr>
        <w:pStyle w:val="Nagwek2"/>
        <w:numPr>
          <w:ilvl w:val="0"/>
          <w:numId w:val="4"/>
        </w:numPr>
        <w:tabs>
          <w:tab w:val="clear" w:pos="709"/>
          <w:tab w:val="left" w:pos="851"/>
        </w:tabs>
        <w:spacing w:before="120" w:line="240" w:lineRule="auto"/>
        <w:ind w:left="851" w:hanging="284"/>
        <w:rPr>
          <w:rFonts w:asciiTheme="minorHAnsi" w:hAnsiTheme="minorHAnsi" w:cstheme="minorHAnsi"/>
          <w:sz w:val="22"/>
          <w:szCs w:val="22"/>
        </w:rPr>
      </w:pPr>
      <w:r w:rsidRPr="006A7AA8">
        <w:rPr>
          <w:rFonts w:asciiTheme="minorHAnsi" w:hAnsiTheme="minorHAnsi" w:cstheme="minorHAnsi"/>
          <w:sz w:val="22"/>
          <w:szCs w:val="22"/>
        </w:rPr>
        <w:t>Dane osobowe zawarte w ofercie będą przechowywane przez okres wskazany w art. 78 ustawy z dnia 11 września 2019 r. Prawo zamówień publicznych, a w przypadku zawarcia umowy przez okres obowiązywania umowy, z uwzględnieniem pozostałych wymagań prawnych, w tym okresów przechowywania wskazanych przez instytucje biorące udział w dofinansowaniu oraz w przepisach dotyczących przechowywania dokumentacji do celów rozliczeniowych i archiwalnych;</w:t>
      </w:r>
    </w:p>
    <w:p w14:paraId="25F389B1" w14:textId="77777777" w:rsidR="0098107E" w:rsidRPr="006A7AA8" w:rsidRDefault="0098107E" w:rsidP="0098107E">
      <w:pPr>
        <w:pStyle w:val="Nagwek2"/>
        <w:numPr>
          <w:ilvl w:val="0"/>
          <w:numId w:val="4"/>
        </w:numPr>
        <w:tabs>
          <w:tab w:val="clear" w:pos="709"/>
          <w:tab w:val="left" w:pos="851"/>
        </w:tabs>
        <w:spacing w:before="120" w:line="240" w:lineRule="auto"/>
        <w:ind w:left="851" w:hanging="284"/>
        <w:rPr>
          <w:rFonts w:asciiTheme="minorHAnsi" w:hAnsiTheme="minorHAnsi" w:cstheme="minorHAnsi"/>
          <w:sz w:val="22"/>
          <w:szCs w:val="22"/>
        </w:rPr>
      </w:pPr>
      <w:r w:rsidRPr="006A7AA8">
        <w:rPr>
          <w:rFonts w:asciiTheme="minorHAnsi" w:hAnsiTheme="minorHAnsi" w:cstheme="minorHAnsi"/>
          <w:sz w:val="22"/>
          <w:szCs w:val="22"/>
        </w:rPr>
        <w:t>obowiązek podania przez Panią/Pana danych osobowych bezpośrednio Pani/Pana dotyczących jest wymogiem ustawowym określonym w przepisach ustawy z dnia 11 września 2019 r. Prawo zamówień publicznych, związanym z udziałem w postępowaniu o udzielenie zamówienia publicznego; konsekwencje niepodania określonych danych wynikają z ustawy z dnia 11 września 2019 r. Prawo zamówień publicznych;</w:t>
      </w:r>
    </w:p>
    <w:p w14:paraId="0AF61243" w14:textId="77777777" w:rsidR="0098107E" w:rsidRPr="006A7AA8" w:rsidRDefault="0098107E" w:rsidP="0098107E">
      <w:pPr>
        <w:pStyle w:val="Nagwek2"/>
        <w:numPr>
          <w:ilvl w:val="0"/>
          <w:numId w:val="4"/>
        </w:numPr>
        <w:tabs>
          <w:tab w:val="clear" w:pos="709"/>
          <w:tab w:val="left" w:pos="851"/>
        </w:tabs>
        <w:spacing w:before="120" w:line="240" w:lineRule="auto"/>
        <w:ind w:left="851" w:hanging="284"/>
        <w:rPr>
          <w:rFonts w:asciiTheme="minorHAnsi" w:hAnsiTheme="minorHAnsi" w:cstheme="minorHAnsi"/>
          <w:sz w:val="22"/>
          <w:szCs w:val="22"/>
        </w:rPr>
      </w:pPr>
      <w:r w:rsidRPr="006A7AA8">
        <w:rPr>
          <w:rFonts w:asciiTheme="minorHAnsi" w:hAnsiTheme="minorHAnsi" w:cstheme="minorHAnsi"/>
          <w:sz w:val="22"/>
          <w:szCs w:val="22"/>
        </w:rPr>
        <w:t>w odniesieniu do Pani/Pana danych osobowych decyzje nie będą podejmowane w sposób zautomatyzowany, stosowanie do art. 22 RODO.</w:t>
      </w:r>
    </w:p>
    <w:p w14:paraId="1D274858" w14:textId="77777777" w:rsidR="0098107E" w:rsidRPr="006A7AA8" w:rsidRDefault="0098107E" w:rsidP="0098107E">
      <w:pPr>
        <w:pStyle w:val="Nagwek2"/>
        <w:numPr>
          <w:ilvl w:val="0"/>
          <w:numId w:val="4"/>
        </w:numPr>
        <w:tabs>
          <w:tab w:val="clear" w:pos="709"/>
          <w:tab w:val="left" w:pos="851"/>
        </w:tabs>
        <w:spacing w:before="120" w:line="240" w:lineRule="auto"/>
        <w:ind w:left="851" w:hanging="284"/>
        <w:rPr>
          <w:rFonts w:asciiTheme="minorHAnsi" w:hAnsiTheme="minorHAnsi" w:cstheme="minorHAnsi"/>
          <w:sz w:val="22"/>
          <w:szCs w:val="22"/>
        </w:rPr>
      </w:pPr>
      <w:r w:rsidRPr="006A7AA8">
        <w:rPr>
          <w:rFonts w:asciiTheme="minorHAnsi" w:hAnsiTheme="minorHAnsi" w:cstheme="minorHAnsi"/>
          <w:sz w:val="22"/>
          <w:szCs w:val="22"/>
        </w:rPr>
        <w:t>posiada Pani/Pan:</w:t>
      </w:r>
    </w:p>
    <w:p w14:paraId="070F0DB2" w14:textId="77777777" w:rsidR="0098107E" w:rsidRPr="006A7AA8" w:rsidRDefault="0098107E" w:rsidP="0098107E">
      <w:pPr>
        <w:pStyle w:val="Nagwek2"/>
        <w:numPr>
          <w:ilvl w:val="0"/>
          <w:numId w:val="5"/>
        </w:numPr>
        <w:tabs>
          <w:tab w:val="clear" w:pos="709"/>
          <w:tab w:val="left" w:pos="851"/>
        </w:tabs>
        <w:spacing w:before="120" w:line="240" w:lineRule="auto"/>
        <w:ind w:left="1134" w:hanging="283"/>
        <w:rPr>
          <w:rFonts w:asciiTheme="minorHAnsi" w:hAnsiTheme="minorHAnsi" w:cstheme="minorHAnsi"/>
          <w:sz w:val="22"/>
          <w:szCs w:val="22"/>
        </w:rPr>
      </w:pPr>
      <w:r w:rsidRPr="006A7AA8">
        <w:rPr>
          <w:rFonts w:asciiTheme="minorHAnsi" w:hAnsiTheme="minorHAnsi" w:cstheme="minorHAnsi"/>
          <w:sz w:val="22"/>
          <w:szCs w:val="22"/>
        </w:rPr>
        <w:t>na podstawie art. 15 RODO prawo dostępu do danych osobowych Pani/Pana dotyczących;</w:t>
      </w:r>
    </w:p>
    <w:p w14:paraId="678D2234" w14:textId="77777777" w:rsidR="0098107E" w:rsidRPr="006A7AA8" w:rsidRDefault="0098107E" w:rsidP="0098107E">
      <w:pPr>
        <w:pStyle w:val="Nagwek2"/>
        <w:numPr>
          <w:ilvl w:val="0"/>
          <w:numId w:val="5"/>
        </w:numPr>
        <w:tabs>
          <w:tab w:val="clear" w:pos="709"/>
          <w:tab w:val="left" w:pos="851"/>
        </w:tabs>
        <w:spacing w:before="120" w:line="240" w:lineRule="auto"/>
        <w:ind w:left="1134" w:hanging="283"/>
        <w:rPr>
          <w:rFonts w:asciiTheme="minorHAnsi" w:hAnsiTheme="minorHAnsi" w:cstheme="minorHAnsi"/>
          <w:sz w:val="22"/>
          <w:szCs w:val="22"/>
        </w:rPr>
      </w:pPr>
      <w:r w:rsidRPr="006A7AA8">
        <w:rPr>
          <w:rFonts w:asciiTheme="minorHAnsi" w:hAnsiTheme="minorHAnsi" w:cstheme="minorHAnsi"/>
          <w:sz w:val="22"/>
          <w:szCs w:val="22"/>
        </w:rPr>
        <w:lastRenderedPageBreak/>
        <w:t>na podstawie art. 16 RODO prawo do sprostowania lub uzupełnienia Pani/Pana danych osobowych (skorzystanie z prawa do sprostowania lub uzupełnienia nie może skutkować zmianą wyniku postępowania o udzielenie zamówienia publicznego ani zmianą postanowień umowy w zakresie niezgodnym z przepisami ustawy z dnia 11 września 2019 r. Prawo zamówień publicznych oraz nie może naruszać integralności protokołu oraz jego załączników);</w:t>
      </w:r>
    </w:p>
    <w:p w14:paraId="2C661C1A" w14:textId="77777777" w:rsidR="0098107E" w:rsidRPr="006A7AA8" w:rsidRDefault="0098107E" w:rsidP="0098107E">
      <w:pPr>
        <w:pStyle w:val="Nagwek2"/>
        <w:numPr>
          <w:ilvl w:val="0"/>
          <w:numId w:val="5"/>
        </w:numPr>
        <w:tabs>
          <w:tab w:val="clear" w:pos="709"/>
          <w:tab w:val="left" w:pos="851"/>
        </w:tabs>
        <w:spacing w:before="120" w:line="240" w:lineRule="auto"/>
        <w:ind w:left="1134" w:hanging="283"/>
        <w:rPr>
          <w:rFonts w:asciiTheme="minorHAnsi" w:hAnsiTheme="minorHAnsi" w:cstheme="minorHAnsi"/>
          <w:sz w:val="22"/>
          <w:szCs w:val="22"/>
        </w:rPr>
      </w:pPr>
      <w:r w:rsidRPr="006A7AA8">
        <w:rPr>
          <w:rFonts w:asciiTheme="minorHAnsi" w:hAnsiTheme="minorHAnsi" w:cstheme="minorHAnsi"/>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ochrony praw innej osoby fizycznej lub prawnej, lub z uwagi na ważne względy interesu publicznego Unii Europejskiej lub państwa członkowskiego);</w:t>
      </w:r>
    </w:p>
    <w:p w14:paraId="6450EAE8" w14:textId="77777777" w:rsidR="0098107E" w:rsidRPr="006A7AA8" w:rsidRDefault="0098107E" w:rsidP="0098107E">
      <w:pPr>
        <w:pStyle w:val="Nagwek2"/>
        <w:numPr>
          <w:ilvl w:val="0"/>
          <w:numId w:val="5"/>
        </w:numPr>
        <w:tabs>
          <w:tab w:val="clear" w:pos="709"/>
          <w:tab w:val="left" w:pos="851"/>
        </w:tabs>
        <w:spacing w:before="120" w:line="240" w:lineRule="auto"/>
        <w:ind w:left="1134" w:hanging="283"/>
        <w:rPr>
          <w:rFonts w:asciiTheme="minorHAnsi" w:hAnsiTheme="minorHAnsi" w:cstheme="minorHAnsi"/>
          <w:sz w:val="22"/>
          <w:szCs w:val="22"/>
        </w:rPr>
      </w:pPr>
      <w:r w:rsidRPr="006A7AA8">
        <w:rPr>
          <w:rFonts w:asciiTheme="minorHAnsi" w:hAnsiTheme="minorHAnsi" w:cstheme="minorHAnsi"/>
          <w:sz w:val="22"/>
          <w:szCs w:val="22"/>
        </w:rPr>
        <w:t>prawo do wniesienia skargi do Prezesa Urzędu Ochrony Danych Osobowych, gdy uznają Państwo, że przetwarzanie danych osobowych Państwa dotyczących narusza przepisy RODO</w:t>
      </w:r>
    </w:p>
    <w:p w14:paraId="0F50C1D7" w14:textId="77777777" w:rsidR="0098107E" w:rsidRPr="006A7AA8" w:rsidRDefault="0098107E" w:rsidP="0098107E">
      <w:pPr>
        <w:pStyle w:val="Nagwek2"/>
        <w:numPr>
          <w:ilvl w:val="0"/>
          <w:numId w:val="4"/>
        </w:numPr>
        <w:tabs>
          <w:tab w:val="clear" w:pos="709"/>
          <w:tab w:val="left" w:pos="851"/>
        </w:tabs>
        <w:spacing w:before="120" w:line="240" w:lineRule="auto"/>
        <w:ind w:left="851" w:hanging="284"/>
        <w:rPr>
          <w:rFonts w:asciiTheme="minorHAnsi" w:hAnsiTheme="minorHAnsi" w:cstheme="minorHAnsi"/>
          <w:sz w:val="22"/>
          <w:szCs w:val="22"/>
        </w:rPr>
      </w:pPr>
      <w:r w:rsidRPr="006A7AA8">
        <w:rPr>
          <w:rFonts w:asciiTheme="minorHAnsi" w:hAnsiTheme="minorHAnsi" w:cstheme="minorHAnsi"/>
          <w:sz w:val="22"/>
          <w:szCs w:val="22"/>
        </w:rPr>
        <w:t>nie przysługuje Państwu:</w:t>
      </w:r>
    </w:p>
    <w:p w14:paraId="28291CBD" w14:textId="77777777" w:rsidR="0098107E" w:rsidRPr="006A7AA8" w:rsidRDefault="0098107E" w:rsidP="0098107E">
      <w:pPr>
        <w:pStyle w:val="Nagwek2"/>
        <w:numPr>
          <w:ilvl w:val="0"/>
          <w:numId w:val="6"/>
        </w:numPr>
        <w:tabs>
          <w:tab w:val="clear" w:pos="709"/>
          <w:tab w:val="left" w:pos="851"/>
        </w:tabs>
        <w:spacing w:line="240" w:lineRule="auto"/>
        <w:ind w:left="1134" w:hanging="283"/>
        <w:rPr>
          <w:rFonts w:asciiTheme="minorHAnsi" w:hAnsiTheme="minorHAnsi" w:cstheme="minorHAnsi"/>
          <w:sz w:val="22"/>
          <w:szCs w:val="22"/>
        </w:rPr>
      </w:pPr>
      <w:r w:rsidRPr="006A7AA8">
        <w:rPr>
          <w:rFonts w:asciiTheme="minorHAnsi" w:hAnsiTheme="minorHAnsi" w:cstheme="minorHAnsi"/>
          <w:sz w:val="22"/>
          <w:szCs w:val="22"/>
        </w:rPr>
        <w:t>w związku z art. 17 ust. 3 lit. b, d lub e RODO prawo do usunięcia danych osobowych;</w:t>
      </w:r>
    </w:p>
    <w:p w14:paraId="4C404B03" w14:textId="77777777" w:rsidR="0098107E" w:rsidRPr="006A7AA8" w:rsidRDefault="0098107E" w:rsidP="0098107E">
      <w:pPr>
        <w:pStyle w:val="Nagwek2"/>
        <w:numPr>
          <w:ilvl w:val="0"/>
          <w:numId w:val="6"/>
        </w:numPr>
        <w:tabs>
          <w:tab w:val="clear" w:pos="709"/>
          <w:tab w:val="left" w:pos="851"/>
        </w:tabs>
        <w:spacing w:line="240" w:lineRule="auto"/>
        <w:ind w:left="1134" w:hanging="283"/>
        <w:rPr>
          <w:rFonts w:asciiTheme="minorHAnsi" w:hAnsiTheme="minorHAnsi" w:cstheme="minorHAnsi"/>
          <w:sz w:val="22"/>
          <w:szCs w:val="22"/>
        </w:rPr>
      </w:pPr>
      <w:r w:rsidRPr="006A7AA8">
        <w:rPr>
          <w:rFonts w:asciiTheme="minorHAnsi" w:hAnsiTheme="minorHAnsi" w:cstheme="minorHAnsi"/>
          <w:sz w:val="22"/>
          <w:szCs w:val="22"/>
        </w:rPr>
        <w:t>prawo do przenoszenia danych osobowych, o którym mowa w art. 20 RODO;</w:t>
      </w:r>
    </w:p>
    <w:p w14:paraId="598A8F73" w14:textId="77777777" w:rsidR="0098107E" w:rsidRPr="006A7AA8" w:rsidRDefault="0098107E" w:rsidP="0098107E">
      <w:pPr>
        <w:pStyle w:val="Nagwek2"/>
        <w:numPr>
          <w:ilvl w:val="0"/>
          <w:numId w:val="6"/>
        </w:numPr>
        <w:tabs>
          <w:tab w:val="clear" w:pos="709"/>
          <w:tab w:val="left" w:pos="851"/>
        </w:tabs>
        <w:spacing w:line="240" w:lineRule="auto"/>
        <w:ind w:left="1134" w:hanging="283"/>
        <w:rPr>
          <w:rFonts w:asciiTheme="minorHAnsi" w:hAnsiTheme="minorHAnsi" w:cstheme="minorHAnsi"/>
          <w:sz w:val="22"/>
          <w:szCs w:val="22"/>
        </w:rPr>
      </w:pPr>
      <w:r w:rsidRPr="006A7AA8">
        <w:rPr>
          <w:rFonts w:asciiTheme="minorHAnsi" w:hAnsiTheme="minorHAnsi" w:cstheme="minorHAnsi"/>
          <w:sz w:val="22"/>
          <w:szCs w:val="22"/>
        </w:rPr>
        <w:t>na podstawie art. 21 RODO prawo sprzeciwu, wobec przetwarzania danych osobowych, gdyż podstawą prawną przetwarzania Państwa danych osobowych jest art. 6 ust. 1 lit. c RODO.</w:t>
      </w:r>
    </w:p>
    <w:p w14:paraId="33AE150E" w14:textId="77777777" w:rsidR="004B0D8A" w:rsidRPr="006A7AA8" w:rsidRDefault="004B0D8A" w:rsidP="00E631F3">
      <w:pPr>
        <w:spacing w:before="120" w:line="240" w:lineRule="auto"/>
        <w:jc w:val="both"/>
        <w:rPr>
          <w:rFonts w:asciiTheme="minorHAnsi" w:eastAsia="Times New Roman" w:hAnsiTheme="minorHAnsi" w:cstheme="minorHAnsi"/>
          <w:sz w:val="22"/>
          <w:lang w:eastAsia="pl-PL"/>
        </w:rPr>
      </w:pPr>
    </w:p>
    <w:p w14:paraId="386A919A" w14:textId="77777777" w:rsidR="00E42C5B" w:rsidRPr="006A7AA8" w:rsidRDefault="00E66DF6" w:rsidP="006E7A03">
      <w:pPr>
        <w:pStyle w:val="Nagwek1"/>
        <w:pBdr>
          <w:bottom w:val="single" w:sz="4" w:space="1" w:color="auto"/>
        </w:pBdr>
      </w:pPr>
      <w:bookmarkStart w:id="5" w:name="_Toc66696273"/>
      <w:r w:rsidRPr="006A7AA8">
        <w:t>Tryb</w:t>
      </w:r>
      <w:r w:rsidR="001067A0" w:rsidRPr="006A7AA8">
        <w:t xml:space="preserve"> </w:t>
      </w:r>
      <w:r w:rsidRPr="006A7AA8">
        <w:t>udzielenia</w:t>
      </w:r>
      <w:r w:rsidR="001067A0" w:rsidRPr="006A7AA8">
        <w:t xml:space="preserve"> </w:t>
      </w:r>
      <w:r w:rsidRPr="006A7AA8">
        <w:t>zamówienia</w:t>
      </w:r>
      <w:bookmarkEnd w:id="5"/>
    </w:p>
    <w:p w14:paraId="6B60A0C7" w14:textId="1F086F09" w:rsidR="00E42C5B" w:rsidRPr="006A7AA8" w:rsidRDefault="00E42C5B"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Postępowanie</w:t>
      </w:r>
      <w:r w:rsidR="001067A0" w:rsidRPr="006A7AA8">
        <w:rPr>
          <w:rFonts w:asciiTheme="minorHAnsi" w:hAnsiTheme="minorHAnsi" w:cstheme="minorHAnsi"/>
          <w:sz w:val="22"/>
          <w:szCs w:val="22"/>
        </w:rPr>
        <w:t xml:space="preserve"> </w:t>
      </w:r>
      <w:r w:rsidR="00A14D1E" w:rsidRPr="006A7AA8">
        <w:rPr>
          <w:rFonts w:asciiTheme="minorHAnsi" w:hAnsiTheme="minorHAnsi" w:cstheme="minorHAnsi"/>
          <w:sz w:val="22"/>
          <w:szCs w:val="22"/>
        </w:rPr>
        <w:t>o</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udzielenie</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przedmiotowego</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zamówienia</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publicznego</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prowadzone</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jest</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na</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podstawie</w:t>
      </w:r>
      <w:r w:rsidR="001067A0" w:rsidRPr="006A7AA8">
        <w:rPr>
          <w:rFonts w:asciiTheme="minorHAnsi" w:hAnsiTheme="minorHAnsi" w:cstheme="minorHAnsi"/>
          <w:sz w:val="22"/>
          <w:szCs w:val="22"/>
        </w:rPr>
        <w:t xml:space="preserve"> </w:t>
      </w:r>
      <w:r w:rsidR="00807FFA" w:rsidRPr="006A7AA8">
        <w:rPr>
          <w:rFonts w:asciiTheme="minorHAnsi" w:hAnsiTheme="minorHAnsi" w:cstheme="minorHAnsi"/>
          <w:b/>
          <w:bCs w:val="0"/>
          <w:sz w:val="22"/>
          <w:szCs w:val="22"/>
        </w:rPr>
        <w:t>art. 132</w:t>
      </w:r>
      <w:r w:rsidR="00807FFA" w:rsidRPr="006A7AA8">
        <w:rPr>
          <w:rFonts w:asciiTheme="minorHAnsi" w:hAnsiTheme="minorHAnsi" w:cstheme="minorHAnsi"/>
          <w:sz w:val="22"/>
          <w:szCs w:val="22"/>
        </w:rPr>
        <w:t xml:space="preserve"> </w:t>
      </w:r>
      <w:r w:rsidRPr="006A7AA8">
        <w:rPr>
          <w:rFonts w:asciiTheme="minorHAnsi" w:hAnsiTheme="minorHAnsi" w:cstheme="minorHAnsi"/>
          <w:sz w:val="22"/>
          <w:szCs w:val="22"/>
        </w:rPr>
        <w:t>przepisów</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ustawy</w:t>
      </w:r>
      <w:r w:rsidR="001067A0" w:rsidRPr="006A7AA8">
        <w:rPr>
          <w:rFonts w:asciiTheme="minorHAnsi" w:hAnsiTheme="minorHAnsi" w:cstheme="minorHAnsi"/>
          <w:sz w:val="22"/>
          <w:szCs w:val="22"/>
        </w:rPr>
        <w:t xml:space="preserve"> </w:t>
      </w:r>
      <w:r w:rsidR="0039168C" w:rsidRPr="006A7AA8">
        <w:rPr>
          <w:rFonts w:asciiTheme="minorHAnsi" w:hAnsiTheme="minorHAnsi" w:cstheme="minorHAnsi"/>
          <w:sz w:val="22"/>
          <w:szCs w:val="22"/>
        </w:rPr>
        <w:t>z</w:t>
      </w:r>
      <w:r w:rsidR="001067A0" w:rsidRPr="006A7AA8">
        <w:rPr>
          <w:rFonts w:asciiTheme="minorHAnsi" w:hAnsiTheme="minorHAnsi" w:cstheme="minorHAnsi"/>
          <w:sz w:val="22"/>
          <w:szCs w:val="22"/>
        </w:rPr>
        <w:t xml:space="preserve"> </w:t>
      </w:r>
      <w:r w:rsidR="0042654E" w:rsidRPr="006A7AA8">
        <w:rPr>
          <w:rFonts w:asciiTheme="minorHAnsi" w:hAnsiTheme="minorHAnsi" w:cstheme="minorHAnsi"/>
          <w:sz w:val="22"/>
          <w:szCs w:val="22"/>
        </w:rPr>
        <w:t>dnia</w:t>
      </w:r>
      <w:r w:rsidR="001067A0" w:rsidRPr="006A7AA8">
        <w:rPr>
          <w:rFonts w:asciiTheme="minorHAnsi" w:hAnsiTheme="minorHAnsi" w:cstheme="minorHAnsi"/>
          <w:sz w:val="22"/>
          <w:szCs w:val="22"/>
        </w:rPr>
        <w:t xml:space="preserve"> </w:t>
      </w:r>
      <w:r w:rsidR="00034E81" w:rsidRPr="006A7AA8">
        <w:rPr>
          <w:rFonts w:asciiTheme="minorHAnsi" w:hAnsiTheme="minorHAnsi" w:cstheme="minorHAnsi"/>
          <w:sz w:val="22"/>
          <w:szCs w:val="22"/>
        </w:rPr>
        <w:t>11 września 2</w:t>
      </w:r>
      <w:r w:rsidRPr="006A7AA8">
        <w:rPr>
          <w:rFonts w:asciiTheme="minorHAnsi" w:hAnsiTheme="minorHAnsi" w:cstheme="minorHAnsi"/>
          <w:sz w:val="22"/>
          <w:szCs w:val="22"/>
        </w:rPr>
        <w:t>0</w:t>
      </w:r>
      <w:r w:rsidR="00034E81" w:rsidRPr="006A7AA8">
        <w:rPr>
          <w:rFonts w:asciiTheme="minorHAnsi" w:hAnsiTheme="minorHAnsi" w:cstheme="minorHAnsi"/>
          <w:sz w:val="22"/>
          <w:szCs w:val="22"/>
        </w:rPr>
        <w:t>19</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r.</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Prawo</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zamówień</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publicznych</w:t>
      </w:r>
      <w:r w:rsidR="001328B4" w:rsidRPr="006A7AA8">
        <w:rPr>
          <w:rFonts w:asciiTheme="minorHAnsi" w:hAnsiTheme="minorHAnsi" w:cstheme="minorHAnsi"/>
          <w:sz w:val="22"/>
          <w:szCs w:val="22"/>
        </w:rPr>
        <w:t xml:space="preserve"> (</w:t>
      </w:r>
      <w:r w:rsidR="00FD3928" w:rsidRPr="00E8079F">
        <w:rPr>
          <w:rFonts w:ascii="Calibri" w:hAnsi="Calibri" w:cs="Calibri"/>
          <w:sz w:val="22"/>
          <w:szCs w:val="22"/>
        </w:rPr>
        <w:t>Dz. U. z 2021 r. poz. 1129 ze zm.</w:t>
      </w:r>
      <w:r w:rsidR="001328B4" w:rsidRPr="006A7AA8">
        <w:rPr>
          <w:rFonts w:asciiTheme="minorHAnsi" w:hAnsiTheme="minorHAnsi" w:cstheme="minorHAnsi"/>
          <w:sz w:val="22"/>
          <w:szCs w:val="22"/>
        </w:rPr>
        <w:t>)</w:t>
      </w:r>
      <w:r w:rsidR="001067A0" w:rsidRPr="006A7AA8">
        <w:rPr>
          <w:rFonts w:asciiTheme="minorHAnsi" w:hAnsiTheme="minorHAnsi" w:cstheme="minorHAnsi"/>
          <w:sz w:val="22"/>
          <w:szCs w:val="22"/>
        </w:rPr>
        <w:t xml:space="preserve"> </w:t>
      </w:r>
      <w:r w:rsidR="00B71AF1" w:rsidRPr="006A7AA8">
        <w:rPr>
          <w:rFonts w:asciiTheme="minorHAnsi" w:hAnsiTheme="minorHAnsi" w:cstheme="minorHAnsi"/>
          <w:sz w:val="22"/>
          <w:szCs w:val="22"/>
        </w:rPr>
        <w:t>–</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zwanej</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dalej</w:t>
      </w:r>
      <w:r w:rsidR="001067A0" w:rsidRPr="006A7AA8">
        <w:rPr>
          <w:rFonts w:asciiTheme="minorHAnsi" w:hAnsiTheme="minorHAnsi" w:cstheme="minorHAnsi"/>
          <w:sz w:val="22"/>
          <w:szCs w:val="22"/>
        </w:rPr>
        <w:t xml:space="preserve"> </w:t>
      </w:r>
      <w:r w:rsidR="0062315C" w:rsidRPr="006A7AA8">
        <w:rPr>
          <w:rFonts w:asciiTheme="minorHAnsi" w:hAnsiTheme="minorHAnsi" w:cstheme="minorHAnsi"/>
          <w:b/>
          <w:i/>
          <w:sz w:val="22"/>
          <w:szCs w:val="22"/>
        </w:rPr>
        <w:t>„</w:t>
      </w:r>
      <w:r w:rsidR="001C345C" w:rsidRPr="006A7AA8">
        <w:rPr>
          <w:rFonts w:asciiTheme="minorHAnsi" w:hAnsiTheme="minorHAnsi" w:cstheme="minorHAnsi"/>
          <w:b/>
          <w:i/>
          <w:sz w:val="22"/>
          <w:szCs w:val="22"/>
        </w:rPr>
        <w:t>u</w:t>
      </w:r>
      <w:r w:rsidRPr="006A7AA8">
        <w:rPr>
          <w:rFonts w:asciiTheme="minorHAnsi" w:hAnsiTheme="minorHAnsi" w:cstheme="minorHAnsi"/>
          <w:b/>
          <w:i/>
          <w:sz w:val="22"/>
          <w:szCs w:val="22"/>
        </w:rPr>
        <w:t>stawą</w:t>
      </w:r>
      <w:r w:rsidR="001C345C" w:rsidRPr="006A7AA8">
        <w:rPr>
          <w:rFonts w:asciiTheme="minorHAnsi" w:hAnsiTheme="minorHAnsi" w:cstheme="minorHAnsi"/>
          <w:b/>
          <w:i/>
          <w:sz w:val="22"/>
          <w:szCs w:val="22"/>
        </w:rPr>
        <w:t xml:space="preserve"> </w:t>
      </w:r>
      <w:proofErr w:type="spellStart"/>
      <w:r w:rsidR="001C345C" w:rsidRPr="006A7AA8">
        <w:rPr>
          <w:rFonts w:asciiTheme="minorHAnsi" w:hAnsiTheme="minorHAnsi" w:cstheme="minorHAnsi"/>
          <w:b/>
          <w:i/>
          <w:sz w:val="22"/>
          <w:szCs w:val="22"/>
        </w:rPr>
        <w:t>Pzp</w:t>
      </w:r>
      <w:proofErr w:type="spellEnd"/>
      <w:r w:rsidR="0062315C" w:rsidRPr="006A7AA8">
        <w:rPr>
          <w:rFonts w:asciiTheme="minorHAnsi" w:hAnsiTheme="minorHAnsi" w:cstheme="minorHAnsi"/>
          <w:b/>
          <w:i/>
          <w:sz w:val="22"/>
          <w:szCs w:val="22"/>
        </w:rPr>
        <w:t>”</w:t>
      </w:r>
      <w:r w:rsidR="001067A0" w:rsidRPr="006A7AA8">
        <w:rPr>
          <w:rFonts w:asciiTheme="minorHAnsi" w:hAnsiTheme="minorHAnsi" w:cstheme="minorHAnsi"/>
          <w:sz w:val="22"/>
          <w:szCs w:val="22"/>
        </w:rPr>
        <w:t xml:space="preserve"> </w:t>
      </w:r>
      <w:r w:rsidR="00B71AF1" w:rsidRPr="006A7AA8">
        <w:rPr>
          <w:rFonts w:asciiTheme="minorHAnsi" w:hAnsiTheme="minorHAnsi" w:cstheme="minorHAnsi"/>
          <w:sz w:val="22"/>
          <w:szCs w:val="22"/>
        </w:rPr>
        <w:t>–</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oraz</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przepisów</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wykonawczych</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wydanych</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na</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jej</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podstawie</w:t>
      </w:r>
      <w:r w:rsidR="00C07F70" w:rsidRPr="006A7AA8">
        <w:rPr>
          <w:rFonts w:asciiTheme="minorHAnsi" w:hAnsiTheme="minorHAnsi" w:cstheme="minorHAnsi"/>
          <w:sz w:val="22"/>
          <w:szCs w:val="22"/>
        </w:rPr>
        <w:t>, w</w:t>
      </w:r>
      <w:r w:rsidR="00590630" w:rsidRPr="006A7AA8">
        <w:rPr>
          <w:rFonts w:asciiTheme="minorHAnsi" w:hAnsiTheme="minorHAnsi" w:cstheme="minorHAnsi"/>
          <w:sz w:val="22"/>
          <w:szCs w:val="22"/>
        </w:rPr>
        <w:t xml:space="preserve"> </w:t>
      </w:r>
      <w:r w:rsidR="00C07F70" w:rsidRPr="006A7AA8">
        <w:rPr>
          <w:rFonts w:asciiTheme="minorHAnsi" w:hAnsiTheme="minorHAnsi" w:cstheme="minorHAnsi"/>
          <w:sz w:val="22"/>
          <w:szCs w:val="22"/>
        </w:rPr>
        <w:t>szczególności rozporządzenia Ministra Rozwoju</w:t>
      </w:r>
      <w:r w:rsidR="009814B5" w:rsidRPr="006A7AA8">
        <w:rPr>
          <w:rFonts w:asciiTheme="minorHAnsi" w:hAnsiTheme="minorHAnsi" w:cstheme="minorHAnsi"/>
          <w:sz w:val="22"/>
          <w:szCs w:val="22"/>
        </w:rPr>
        <w:t>, Pracy i Technologii</w:t>
      </w:r>
      <w:r w:rsidR="00C07F70" w:rsidRPr="006A7AA8">
        <w:rPr>
          <w:rFonts w:asciiTheme="minorHAnsi" w:hAnsiTheme="minorHAnsi" w:cstheme="minorHAnsi"/>
          <w:sz w:val="22"/>
          <w:szCs w:val="22"/>
        </w:rPr>
        <w:t xml:space="preserve"> z dnia </w:t>
      </w:r>
      <w:r w:rsidR="009814B5" w:rsidRPr="006A7AA8">
        <w:rPr>
          <w:rFonts w:asciiTheme="minorHAnsi" w:hAnsiTheme="minorHAnsi" w:cstheme="minorHAnsi"/>
          <w:sz w:val="22"/>
          <w:szCs w:val="22"/>
        </w:rPr>
        <w:t xml:space="preserve">30 grudnia </w:t>
      </w:r>
      <w:r w:rsidR="00477116" w:rsidRPr="006A7AA8">
        <w:rPr>
          <w:rFonts w:asciiTheme="minorHAnsi" w:hAnsiTheme="minorHAnsi" w:cstheme="minorHAnsi"/>
          <w:sz w:val="22"/>
          <w:szCs w:val="22"/>
        </w:rPr>
        <w:t xml:space="preserve">2020 </w:t>
      </w:r>
      <w:r w:rsidR="00C07F70" w:rsidRPr="006A7AA8">
        <w:rPr>
          <w:rFonts w:asciiTheme="minorHAnsi" w:hAnsiTheme="minorHAnsi" w:cstheme="minorHAnsi"/>
          <w:sz w:val="22"/>
          <w:szCs w:val="22"/>
        </w:rPr>
        <w:t xml:space="preserve">r. </w:t>
      </w:r>
      <w:r w:rsidR="009814B5" w:rsidRPr="006A7AA8">
        <w:rPr>
          <w:rFonts w:asciiTheme="minorHAnsi" w:hAnsiTheme="minorHAnsi" w:cstheme="minorHAnsi"/>
          <w:sz w:val="22"/>
          <w:szCs w:val="22"/>
        </w:rPr>
        <w:t>w sprawie podmiotowych środków dowodowych oraz innych dokumentów lub oświadczeń, jakich może żądać zamawiający od wykonawcy</w:t>
      </w:r>
      <w:r w:rsidR="00C07F70" w:rsidRPr="006A7AA8">
        <w:rPr>
          <w:rFonts w:asciiTheme="minorHAnsi" w:hAnsiTheme="minorHAnsi" w:cstheme="minorHAnsi"/>
          <w:sz w:val="22"/>
          <w:szCs w:val="22"/>
        </w:rPr>
        <w:t xml:space="preserve"> </w:t>
      </w:r>
      <w:r w:rsidR="00807FFA" w:rsidRPr="006A7AA8">
        <w:rPr>
          <w:rFonts w:asciiTheme="minorHAnsi" w:hAnsiTheme="minorHAnsi" w:cstheme="minorHAnsi"/>
          <w:sz w:val="22"/>
          <w:szCs w:val="22"/>
        </w:rPr>
        <w:t xml:space="preserve">(Dz. U. z 2020 r. poz. 2415) </w:t>
      </w:r>
      <w:r w:rsidR="00C07F70" w:rsidRPr="006A7AA8">
        <w:rPr>
          <w:rFonts w:asciiTheme="minorHAnsi" w:hAnsiTheme="minorHAnsi" w:cstheme="minorHAnsi"/>
          <w:sz w:val="22"/>
          <w:szCs w:val="22"/>
        </w:rPr>
        <w:t xml:space="preserve">– zwanego dalej </w:t>
      </w:r>
      <w:r w:rsidR="00C07F70" w:rsidRPr="006A7AA8">
        <w:rPr>
          <w:rFonts w:asciiTheme="minorHAnsi" w:hAnsiTheme="minorHAnsi" w:cstheme="minorHAnsi"/>
          <w:b/>
          <w:i/>
          <w:sz w:val="22"/>
          <w:szCs w:val="22"/>
        </w:rPr>
        <w:t>„rozporządzeniem MR”</w:t>
      </w:r>
      <w:r w:rsidR="00C07F70" w:rsidRPr="006A7AA8">
        <w:rPr>
          <w:rFonts w:asciiTheme="minorHAnsi" w:hAnsiTheme="minorHAnsi" w:cstheme="minorHAnsi"/>
          <w:sz w:val="22"/>
          <w:szCs w:val="22"/>
        </w:rPr>
        <w:t xml:space="preserve"> – </w:t>
      </w:r>
      <w:r w:rsidR="00927166" w:rsidRPr="006A7AA8">
        <w:rPr>
          <w:rFonts w:asciiTheme="minorHAnsi" w:hAnsiTheme="minorHAnsi" w:cstheme="minorHAnsi"/>
          <w:sz w:val="22"/>
          <w:szCs w:val="22"/>
        </w:rPr>
        <w:t>w</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trybie</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przetargu</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nieograniczonego.</w:t>
      </w:r>
    </w:p>
    <w:p w14:paraId="7504D858" w14:textId="641BEE48" w:rsidR="000368F1" w:rsidRPr="006A7AA8" w:rsidRDefault="000368F1"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Zamawiający</w:t>
      </w:r>
      <w:r w:rsidR="0023612E" w:rsidRPr="006A7AA8">
        <w:rPr>
          <w:rFonts w:asciiTheme="minorHAnsi" w:hAnsiTheme="minorHAnsi" w:cstheme="minorHAnsi"/>
          <w:sz w:val="22"/>
          <w:szCs w:val="22"/>
        </w:rPr>
        <w:t xml:space="preserve"> </w:t>
      </w:r>
      <w:r w:rsidR="00BE5C9D" w:rsidRPr="006A7AA8">
        <w:rPr>
          <w:rFonts w:asciiTheme="minorHAnsi" w:hAnsiTheme="minorHAnsi" w:cstheme="minorHAnsi"/>
          <w:sz w:val="22"/>
          <w:szCs w:val="22"/>
        </w:rPr>
        <w:t xml:space="preserve">nie </w:t>
      </w:r>
      <w:r w:rsidRPr="006A7AA8">
        <w:rPr>
          <w:rFonts w:asciiTheme="minorHAnsi" w:hAnsiTheme="minorHAnsi" w:cstheme="minorHAnsi"/>
          <w:sz w:val="22"/>
          <w:szCs w:val="22"/>
        </w:rPr>
        <w:t xml:space="preserve">przewiduje możliwości zastosowania procedury, o której mowa </w:t>
      </w:r>
      <w:r w:rsidR="0010446F" w:rsidRPr="006A7AA8">
        <w:rPr>
          <w:rFonts w:asciiTheme="minorHAnsi" w:hAnsiTheme="minorHAnsi" w:cstheme="minorHAnsi"/>
          <w:sz w:val="22"/>
          <w:szCs w:val="22"/>
        </w:rPr>
        <w:br/>
      </w:r>
      <w:r w:rsidRPr="006A7AA8">
        <w:rPr>
          <w:rFonts w:asciiTheme="minorHAnsi" w:hAnsiTheme="minorHAnsi" w:cstheme="minorHAnsi"/>
          <w:sz w:val="22"/>
          <w:szCs w:val="22"/>
        </w:rPr>
        <w:t>w art. 139 ustawy </w:t>
      </w:r>
      <w:proofErr w:type="spellStart"/>
      <w:r w:rsidRPr="006A7AA8">
        <w:rPr>
          <w:rFonts w:asciiTheme="minorHAnsi" w:hAnsiTheme="minorHAnsi" w:cstheme="minorHAnsi"/>
          <w:sz w:val="22"/>
          <w:szCs w:val="22"/>
        </w:rPr>
        <w:t>Pzp</w:t>
      </w:r>
      <w:proofErr w:type="spellEnd"/>
      <w:r w:rsidRPr="006A7AA8">
        <w:rPr>
          <w:rFonts w:asciiTheme="minorHAnsi" w:hAnsiTheme="minorHAnsi" w:cstheme="minorHAnsi"/>
          <w:sz w:val="22"/>
          <w:szCs w:val="22"/>
        </w:rPr>
        <w:t>. </w:t>
      </w:r>
    </w:p>
    <w:p w14:paraId="55EC9118" w14:textId="77777777" w:rsidR="000368F1" w:rsidRPr="006A7AA8" w:rsidRDefault="000368F1"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Zamówienie</w:t>
      </w:r>
      <w:r w:rsidR="001328B4" w:rsidRPr="006A7AA8">
        <w:rPr>
          <w:rFonts w:asciiTheme="minorHAnsi" w:hAnsiTheme="minorHAnsi" w:cstheme="minorHAnsi"/>
          <w:sz w:val="22"/>
          <w:szCs w:val="22"/>
        </w:rPr>
        <w:t xml:space="preserve"> </w:t>
      </w:r>
      <w:r w:rsidRPr="006A7AA8">
        <w:rPr>
          <w:rFonts w:asciiTheme="minorHAnsi" w:hAnsiTheme="minorHAnsi" w:cstheme="minorHAnsi"/>
          <w:sz w:val="22"/>
          <w:szCs w:val="22"/>
        </w:rPr>
        <w:t>nie dotyczy projektu lub programu współfinansowanego ze Środków Unii Europejskiej. </w:t>
      </w:r>
    </w:p>
    <w:p w14:paraId="6F871990" w14:textId="77777777" w:rsidR="000368F1" w:rsidRPr="006A7AA8" w:rsidRDefault="000368F1"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Zamawiający oczekuje, że wykonawcy zapoznają się dokładnie z treścią niniejszej SWZ. Wykonawca ponosi ryzyko niedostarczenia wszystkich wymaganych informacji i dokumentów, oraz przedłożenia oferty nie odpowiadającej wymaganiom określonym przez Zamawiającego. </w:t>
      </w:r>
    </w:p>
    <w:p w14:paraId="2CEC8CF8" w14:textId="77777777" w:rsidR="001328B4" w:rsidRPr="006A7AA8" w:rsidRDefault="001328B4" w:rsidP="00E631F3">
      <w:pPr>
        <w:pStyle w:val="Nagwek2"/>
        <w:numPr>
          <w:ilvl w:val="0"/>
          <w:numId w:val="0"/>
        </w:numPr>
        <w:tabs>
          <w:tab w:val="clear" w:pos="709"/>
          <w:tab w:val="left" w:pos="567"/>
        </w:tabs>
        <w:spacing w:before="120" w:line="240" w:lineRule="auto"/>
        <w:ind w:left="567"/>
        <w:rPr>
          <w:rFonts w:asciiTheme="minorHAnsi" w:hAnsiTheme="minorHAnsi" w:cstheme="minorHAnsi"/>
          <w:sz w:val="22"/>
          <w:szCs w:val="22"/>
        </w:rPr>
      </w:pPr>
    </w:p>
    <w:p w14:paraId="09E8D00D" w14:textId="77777777" w:rsidR="00E42C5B" w:rsidRPr="006A7AA8" w:rsidRDefault="00E66DF6" w:rsidP="006E7A03">
      <w:pPr>
        <w:pStyle w:val="Nagwek1"/>
        <w:pBdr>
          <w:bottom w:val="single" w:sz="4" w:space="1" w:color="auto"/>
        </w:pBdr>
      </w:pPr>
      <w:bookmarkStart w:id="6" w:name="_Toc66696274"/>
      <w:r w:rsidRPr="006A7AA8">
        <w:t>Sposób</w:t>
      </w:r>
      <w:r w:rsidR="001067A0" w:rsidRPr="006A7AA8">
        <w:t xml:space="preserve"> </w:t>
      </w:r>
      <w:r w:rsidRPr="006A7AA8">
        <w:t>porozumiewania</w:t>
      </w:r>
      <w:r w:rsidR="001067A0" w:rsidRPr="006A7AA8">
        <w:t xml:space="preserve"> </w:t>
      </w:r>
      <w:r w:rsidRPr="006A7AA8">
        <w:t>się</w:t>
      </w:r>
      <w:r w:rsidR="001067A0" w:rsidRPr="006A7AA8">
        <w:t xml:space="preserve"> </w:t>
      </w:r>
      <w:r w:rsidR="001328B4" w:rsidRPr="006A7AA8">
        <w:t>s</w:t>
      </w:r>
      <w:r w:rsidRPr="006A7AA8">
        <w:t>tron</w:t>
      </w:r>
      <w:bookmarkEnd w:id="6"/>
    </w:p>
    <w:p w14:paraId="438240EA" w14:textId="77777777" w:rsidR="006652DC" w:rsidRPr="006A7AA8" w:rsidRDefault="006652DC" w:rsidP="00E631F3">
      <w:pPr>
        <w:pStyle w:val="Nagwek2"/>
        <w:tabs>
          <w:tab w:val="clear" w:pos="709"/>
          <w:tab w:val="left" w:pos="567"/>
        </w:tabs>
        <w:spacing w:before="120" w:line="240" w:lineRule="auto"/>
        <w:ind w:left="567"/>
        <w:rPr>
          <w:rFonts w:asciiTheme="minorHAnsi" w:hAnsiTheme="minorHAnsi" w:cstheme="minorHAnsi"/>
          <w:sz w:val="22"/>
          <w:szCs w:val="22"/>
        </w:rPr>
      </w:pPr>
      <w:r w:rsidRPr="006A7AA8">
        <w:rPr>
          <w:rFonts w:asciiTheme="minorHAnsi" w:hAnsiTheme="minorHAnsi" w:cstheme="minorHAnsi"/>
          <w:sz w:val="22"/>
          <w:szCs w:val="22"/>
        </w:rPr>
        <w:t xml:space="preserve">Zgodnie z art. </w:t>
      </w:r>
      <w:r w:rsidR="008E580E" w:rsidRPr="006A7AA8">
        <w:rPr>
          <w:rFonts w:asciiTheme="minorHAnsi" w:hAnsiTheme="minorHAnsi" w:cstheme="minorHAnsi"/>
          <w:sz w:val="22"/>
          <w:szCs w:val="22"/>
        </w:rPr>
        <w:t>61</w:t>
      </w:r>
      <w:r w:rsidRPr="006A7AA8">
        <w:rPr>
          <w:rFonts w:asciiTheme="minorHAnsi" w:hAnsiTheme="minorHAnsi" w:cstheme="minorHAnsi"/>
          <w:sz w:val="22"/>
          <w:szCs w:val="22"/>
        </w:rPr>
        <w:t xml:space="preserve"> ust. 1 ustawy </w:t>
      </w:r>
      <w:proofErr w:type="spellStart"/>
      <w:r w:rsidRPr="006A7AA8">
        <w:rPr>
          <w:rFonts w:asciiTheme="minorHAnsi" w:hAnsiTheme="minorHAnsi" w:cstheme="minorHAnsi"/>
          <w:sz w:val="22"/>
          <w:szCs w:val="22"/>
        </w:rPr>
        <w:t>Pzp</w:t>
      </w:r>
      <w:proofErr w:type="spellEnd"/>
      <w:r w:rsidR="009D1D2C" w:rsidRPr="006A7AA8">
        <w:rPr>
          <w:rFonts w:asciiTheme="minorHAnsi" w:hAnsiTheme="minorHAnsi" w:cstheme="minorHAnsi"/>
          <w:sz w:val="22"/>
          <w:szCs w:val="22"/>
        </w:rPr>
        <w:t xml:space="preserve"> </w:t>
      </w:r>
      <w:r w:rsidRPr="006A7AA8">
        <w:rPr>
          <w:rFonts w:asciiTheme="minorHAnsi" w:hAnsiTheme="minorHAnsi" w:cstheme="minorHAnsi"/>
          <w:b/>
          <w:bCs w:val="0"/>
          <w:sz w:val="22"/>
          <w:szCs w:val="22"/>
        </w:rPr>
        <w:t>komunikacja</w:t>
      </w:r>
      <w:r w:rsidRPr="006A7AA8">
        <w:rPr>
          <w:rFonts w:asciiTheme="minorHAnsi" w:hAnsiTheme="minorHAnsi" w:cstheme="minorHAnsi"/>
          <w:sz w:val="22"/>
          <w:szCs w:val="22"/>
        </w:rPr>
        <w:t xml:space="preserve"> między Zamawiającym a Wykonawcami odbywa się w </w:t>
      </w:r>
      <w:r w:rsidRPr="006A7AA8">
        <w:rPr>
          <w:rFonts w:asciiTheme="minorHAnsi" w:hAnsiTheme="minorHAnsi" w:cstheme="minorHAnsi"/>
          <w:b/>
          <w:bCs w:val="0"/>
          <w:sz w:val="22"/>
          <w:szCs w:val="22"/>
        </w:rPr>
        <w:t>formie elektronicznej</w:t>
      </w:r>
      <w:r w:rsidRPr="006A7AA8">
        <w:rPr>
          <w:rFonts w:asciiTheme="minorHAnsi" w:hAnsiTheme="minorHAnsi" w:cstheme="minorHAnsi"/>
          <w:sz w:val="22"/>
          <w:szCs w:val="22"/>
        </w:rPr>
        <w:t>, za pośrednictwem Platformy Zakupowej – zwanej dalej „Platformą” –</w:t>
      </w:r>
      <w:r w:rsidR="008E580E" w:rsidRPr="006A7AA8">
        <w:rPr>
          <w:rFonts w:asciiTheme="minorHAnsi" w:hAnsiTheme="minorHAnsi" w:cstheme="minorHAnsi"/>
          <w:sz w:val="22"/>
          <w:szCs w:val="22"/>
        </w:rPr>
        <w:t xml:space="preserve"> </w:t>
      </w:r>
      <w:r w:rsidRPr="006A7AA8">
        <w:rPr>
          <w:rFonts w:asciiTheme="minorHAnsi" w:hAnsiTheme="minorHAnsi" w:cstheme="minorHAnsi"/>
          <w:sz w:val="22"/>
          <w:szCs w:val="22"/>
        </w:rPr>
        <w:t xml:space="preserve">pod adresem: </w:t>
      </w:r>
      <w:hyperlink r:id="rId8" w:history="1">
        <w:r w:rsidR="006A0D8E" w:rsidRPr="006A7AA8">
          <w:rPr>
            <w:rStyle w:val="Hipercze"/>
            <w:rFonts w:asciiTheme="minorHAnsi" w:hAnsiTheme="minorHAnsi" w:cstheme="minorHAnsi"/>
            <w:b/>
            <w:bCs w:val="0"/>
            <w:i/>
            <w:iCs w:val="0"/>
            <w:color w:val="auto"/>
            <w:sz w:val="22"/>
            <w:szCs w:val="22"/>
          </w:rPr>
          <w:t>https://przetargi.wody.gov.pl/</w:t>
        </w:r>
      </w:hyperlink>
      <w:r w:rsidR="00C025CF" w:rsidRPr="006A7AA8">
        <w:rPr>
          <w:rFonts w:asciiTheme="minorHAnsi" w:hAnsiTheme="minorHAnsi" w:cstheme="minorHAnsi"/>
          <w:b/>
          <w:bCs w:val="0"/>
          <w:i/>
          <w:iCs w:val="0"/>
          <w:sz w:val="22"/>
          <w:szCs w:val="22"/>
        </w:rPr>
        <w:t>.</w:t>
      </w:r>
    </w:p>
    <w:p w14:paraId="5DF5552F" w14:textId="2356A924" w:rsidR="00D8789C" w:rsidRPr="00D8789C" w:rsidRDefault="003D15D5" w:rsidP="00C42C0E">
      <w:pPr>
        <w:pStyle w:val="Nagwek2"/>
        <w:tabs>
          <w:tab w:val="clear" w:pos="709"/>
          <w:tab w:val="left" w:pos="567"/>
        </w:tabs>
        <w:spacing w:before="120" w:line="240" w:lineRule="auto"/>
        <w:ind w:left="567"/>
        <w:jc w:val="left"/>
        <w:rPr>
          <w:rFonts w:asciiTheme="minorHAnsi" w:hAnsiTheme="minorHAnsi" w:cstheme="minorHAnsi"/>
          <w:i/>
          <w:iCs w:val="0"/>
          <w:sz w:val="22"/>
          <w:szCs w:val="22"/>
        </w:rPr>
      </w:pPr>
      <w:r w:rsidRPr="00D8789C">
        <w:rPr>
          <w:rFonts w:asciiTheme="minorHAnsi" w:hAnsiTheme="minorHAnsi" w:cstheme="minorHAnsi"/>
          <w:bCs w:val="0"/>
          <w:sz w:val="22"/>
          <w:szCs w:val="22"/>
        </w:rPr>
        <w:t>LINK BEZPOŚREDNI DO POSTĘPOWANIA:</w:t>
      </w:r>
      <w:r w:rsidR="008C2649" w:rsidRPr="00D8789C">
        <w:rPr>
          <w:rFonts w:asciiTheme="minorHAnsi" w:hAnsiTheme="minorHAnsi" w:cstheme="minorHAnsi"/>
          <w:bCs w:val="0"/>
          <w:sz w:val="22"/>
          <w:szCs w:val="22"/>
        </w:rPr>
        <w:t xml:space="preserve"> </w:t>
      </w:r>
      <w:hyperlink r:id="rId9" w:history="1">
        <w:r w:rsidR="00C56C8D" w:rsidRPr="00D23AF2">
          <w:rPr>
            <w:rStyle w:val="Hipercze"/>
            <w:rFonts w:asciiTheme="minorHAnsi" w:hAnsiTheme="minorHAnsi" w:cstheme="minorHAnsi"/>
            <w:bCs w:val="0"/>
            <w:sz w:val="22"/>
            <w:szCs w:val="22"/>
          </w:rPr>
          <w:t>https://przetargi.wody.gov.pl/wp/auctions/r11342,Modernizacja-lewostronnego-obwalowania-rzeki-Warty-Modlica-Bialobrzeg-od-km-0000.html</w:t>
        </w:r>
      </w:hyperlink>
    </w:p>
    <w:p w14:paraId="0176E849" w14:textId="393C6B83" w:rsidR="006652DC" w:rsidRPr="00D8789C" w:rsidRDefault="006652DC" w:rsidP="00C42C0E">
      <w:pPr>
        <w:pStyle w:val="Nagwek2"/>
        <w:tabs>
          <w:tab w:val="clear" w:pos="709"/>
          <w:tab w:val="left" w:pos="567"/>
        </w:tabs>
        <w:spacing w:before="120" w:line="240" w:lineRule="auto"/>
        <w:ind w:left="567"/>
        <w:jc w:val="left"/>
        <w:rPr>
          <w:rFonts w:asciiTheme="minorHAnsi" w:hAnsiTheme="minorHAnsi" w:cstheme="minorHAnsi"/>
          <w:i/>
          <w:iCs w:val="0"/>
          <w:sz w:val="22"/>
          <w:szCs w:val="22"/>
        </w:rPr>
      </w:pPr>
      <w:r w:rsidRPr="00D8789C">
        <w:rPr>
          <w:rFonts w:asciiTheme="minorHAnsi" w:hAnsiTheme="minorHAnsi" w:cstheme="minorHAnsi"/>
          <w:sz w:val="22"/>
          <w:szCs w:val="22"/>
        </w:rPr>
        <w:lastRenderedPageBreak/>
        <w:t>Korzystanie z Platformy jest nieodpłatne.</w:t>
      </w:r>
      <w:r w:rsidR="00C53DFE" w:rsidRPr="00D8789C">
        <w:rPr>
          <w:rFonts w:asciiTheme="minorHAnsi" w:hAnsiTheme="minorHAnsi" w:cstheme="minorHAnsi"/>
          <w:sz w:val="22"/>
          <w:szCs w:val="22"/>
        </w:rPr>
        <w:t xml:space="preserve"> Instrukcja korzystania z Platformy znajduje się pod adresem </w:t>
      </w:r>
      <w:hyperlink r:id="rId10" w:history="1">
        <w:r w:rsidR="001328B4" w:rsidRPr="00D8789C">
          <w:rPr>
            <w:rStyle w:val="Hipercze"/>
            <w:rFonts w:asciiTheme="minorHAnsi" w:hAnsiTheme="minorHAnsi" w:cstheme="minorHAnsi"/>
            <w:b/>
            <w:bCs w:val="0"/>
            <w:color w:val="auto"/>
            <w:sz w:val="22"/>
            <w:szCs w:val="22"/>
            <w:u w:val="none"/>
          </w:rPr>
          <w:t>www.</w:t>
        </w:r>
        <w:r w:rsidR="001328B4" w:rsidRPr="00D8789C">
          <w:rPr>
            <w:rStyle w:val="Hipercze"/>
            <w:rFonts w:asciiTheme="minorHAnsi" w:hAnsiTheme="minorHAnsi" w:cstheme="minorHAnsi"/>
            <w:b/>
            <w:bCs w:val="0"/>
            <w:i/>
            <w:iCs w:val="0"/>
            <w:color w:val="auto"/>
            <w:sz w:val="22"/>
            <w:szCs w:val="22"/>
            <w:u w:val="none"/>
          </w:rPr>
          <w:t>przetargi.wody.gov.pl</w:t>
        </w:r>
      </w:hyperlink>
      <w:r w:rsidR="001328B4" w:rsidRPr="00D8789C">
        <w:rPr>
          <w:rFonts w:asciiTheme="minorHAnsi" w:hAnsiTheme="minorHAnsi" w:cstheme="minorHAnsi"/>
          <w:sz w:val="22"/>
          <w:szCs w:val="22"/>
        </w:rPr>
        <w:t xml:space="preserve"> w </w:t>
      </w:r>
      <w:r w:rsidR="00C53DFE" w:rsidRPr="00D8789C">
        <w:rPr>
          <w:rFonts w:asciiTheme="minorHAnsi" w:hAnsiTheme="minorHAnsi" w:cstheme="minorHAnsi"/>
          <w:sz w:val="22"/>
          <w:szCs w:val="22"/>
        </w:rPr>
        <w:t xml:space="preserve">zakładce: </w:t>
      </w:r>
      <w:r w:rsidR="00C53DFE" w:rsidRPr="00D8789C">
        <w:rPr>
          <w:rFonts w:asciiTheme="minorHAnsi" w:hAnsiTheme="minorHAnsi" w:cstheme="minorHAnsi"/>
          <w:i/>
          <w:iCs w:val="0"/>
          <w:sz w:val="22"/>
          <w:szCs w:val="22"/>
        </w:rPr>
        <w:t>Instrukcja dla Wykonawców.</w:t>
      </w:r>
    </w:p>
    <w:p w14:paraId="49B9EF97" w14:textId="77777777" w:rsidR="006652DC" w:rsidRPr="006A7AA8" w:rsidRDefault="006652DC"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Korzystanie z Platformy nie wymaga zarejestrowania konta na Platformie.</w:t>
      </w:r>
      <w:r w:rsidR="00C53DFE" w:rsidRPr="006A7AA8">
        <w:rPr>
          <w:rFonts w:asciiTheme="minorHAnsi" w:hAnsiTheme="minorHAnsi" w:cstheme="minorHAnsi"/>
          <w:sz w:val="22"/>
          <w:szCs w:val="22"/>
        </w:rPr>
        <w:t xml:space="preserve"> </w:t>
      </w:r>
    </w:p>
    <w:p w14:paraId="7D296119" w14:textId="77777777" w:rsidR="00E42C5B" w:rsidRPr="006A7AA8" w:rsidRDefault="00255C50"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 xml:space="preserve">Dokumenty związane z postępowaniem Zamawiający zamieszcza </w:t>
      </w:r>
      <w:r w:rsidR="00CC112C" w:rsidRPr="006A7AA8">
        <w:rPr>
          <w:rFonts w:asciiTheme="minorHAnsi" w:hAnsiTheme="minorHAnsi" w:cstheme="minorHAnsi"/>
          <w:sz w:val="22"/>
          <w:szCs w:val="22"/>
        </w:rPr>
        <w:t xml:space="preserve">na Platformie </w:t>
      </w:r>
      <w:r w:rsidRPr="006A7AA8">
        <w:rPr>
          <w:rFonts w:asciiTheme="minorHAnsi" w:hAnsiTheme="minorHAnsi" w:cstheme="minorHAnsi"/>
          <w:sz w:val="22"/>
          <w:szCs w:val="22"/>
        </w:rPr>
        <w:t xml:space="preserve">w zakładce </w:t>
      </w:r>
      <w:r w:rsidR="0049334F" w:rsidRPr="006A7AA8">
        <w:rPr>
          <w:rFonts w:asciiTheme="minorHAnsi" w:hAnsiTheme="minorHAnsi" w:cstheme="minorHAnsi"/>
          <w:sz w:val="22"/>
          <w:szCs w:val="22"/>
        </w:rPr>
        <w:t>z</w:t>
      </w:r>
      <w:r w:rsidR="00E631F3" w:rsidRPr="006A7AA8">
        <w:rPr>
          <w:rFonts w:asciiTheme="minorHAnsi" w:hAnsiTheme="minorHAnsi" w:cstheme="minorHAnsi"/>
          <w:sz w:val="22"/>
          <w:szCs w:val="22"/>
        </w:rPr>
        <w:t> </w:t>
      </w:r>
      <w:r w:rsidR="0049334F" w:rsidRPr="006A7AA8">
        <w:rPr>
          <w:rFonts w:asciiTheme="minorHAnsi" w:hAnsiTheme="minorHAnsi" w:cstheme="minorHAnsi"/>
          <w:sz w:val="22"/>
          <w:szCs w:val="22"/>
        </w:rPr>
        <w:t>przedmiotowym postępowaniem</w:t>
      </w:r>
      <w:r w:rsidRPr="006A7AA8">
        <w:rPr>
          <w:rFonts w:asciiTheme="minorHAnsi" w:hAnsiTheme="minorHAnsi" w:cstheme="minorHAnsi"/>
          <w:sz w:val="22"/>
          <w:szCs w:val="22"/>
        </w:rPr>
        <w:t>.</w:t>
      </w:r>
    </w:p>
    <w:p w14:paraId="377F014E" w14:textId="77777777" w:rsidR="00FA5787" w:rsidRPr="006A7AA8" w:rsidRDefault="00FA5787"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Celem skomunikowania się z Zamawiającym (</w:t>
      </w:r>
      <w:r w:rsidRPr="006A7AA8">
        <w:rPr>
          <w:rFonts w:asciiTheme="minorHAnsi" w:hAnsiTheme="minorHAnsi" w:cstheme="minorHAnsi"/>
          <w:b/>
          <w:bCs w:val="0"/>
          <w:sz w:val="22"/>
          <w:szCs w:val="22"/>
        </w:rPr>
        <w:t>z wyłączeniem złożenia oferty oraz dokumentów lub oświadczeń składanych razem z ofertą, których sposób złożenia został opisany w pkt 14</w:t>
      </w:r>
      <w:r w:rsidR="002942F9" w:rsidRPr="006A7AA8">
        <w:rPr>
          <w:rFonts w:asciiTheme="minorHAnsi" w:hAnsiTheme="minorHAnsi" w:cstheme="minorHAnsi"/>
          <w:b/>
          <w:bCs w:val="0"/>
          <w:sz w:val="22"/>
          <w:szCs w:val="22"/>
        </w:rPr>
        <w:t xml:space="preserve"> </w:t>
      </w:r>
      <w:r w:rsidRPr="006A7AA8">
        <w:rPr>
          <w:rFonts w:asciiTheme="minorHAnsi" w:hAnsiTheme="minorHAnsi" w:cstheme="minorHAnsi"/>
          <w:b/>
          <w:bCs w:val="0"/>
          <w:sz w:val="22"/>
          <w:szCs w:val="22"/>
        </w:rPr>
        <w:t xml:space="preserve"> </w:t>
      </w:r>
      <w:r w:rsidR="0050096D" w:rsidRPr="006A7AA8">
        <w:rPr>
          <w:rFonts w:asciiTheme="minorHAnsi" w:hAnsiTheme="minorHAnsi" w:cstheme="minorHAnsi"/>
          <w:b/>
          <w:bCs w:val="0"/>
          <w:sz w:val="22"/>
          <w:szCs w:val="22"/>
        </w:rPr>
        <w:t>specyfikacji warunków zamówienia, zwanej dalej „SWZ”</w:t>
      </w:r>
      <w:r w:rsidRPr="006A7AA8">
        <w:rPr>
          <w:rFonts w:asciiTheme="minorHAnsi" w:hAnsiTheme="minorHAnsi" w:cstheme="minorHAnsi"/>
          <w:sz w:val="22"/>
          <w:szCs w:val="22"/>
        </w:rPr>
        <w:t>), Wykonawca korzysta z zakładki „</w:t>
      </w:r>
      <w:r w:rsidR="00253B1F" w:rsidRPr="006A7AA8">
        <w:rPr>
          <w:rFonts w:asciiTheme="minorHAnsi" w:hAnsiTheme="minorHAnsi" w:cstheme="minorHAnsi"/>
          <w:b/>
          <w:bCs w:val="0"/>
          <w:sz w:val="22"/>
          <w:szCs w:val="22"/>
        </w:rPr>
        <w:t>Zapytaj</w:t>
      </w:r>
      <w:r w:rsidRPr="006A7AA8">
        <w:rPr>
          <w:rFonts w:asciiTheme="minorHAnsi" w:hAnsiTheme="minorHAnsi" w:cstheme="minorHAnsi"/>
          <w:sz w:val="22"/>
          <w:szCs w:val="22"/>
        </w:rPr>
        <w:t>”. Zakładka ta służy również Zamawiającemu do komunikacji z Wykonawcami.</w:t>
      </w:r>
    </w:p>
    <w:p w14:paraId="1E61E5AE" w14:textId="77777777" w:rsidR="00FA5787" w:rsidRPr="006A7AA8" w:rsidRDefault="00FA5787" w:rsidP="00E631F3">
      <w:pPr>
        <w:pStyle w:val="Nagwek2"/>
        <w:tabs>
          <w:tab w:val="clear" w:pos="709"/>
          <w:tab w:val="left" w:pos="567"/>
        </w:tabs>
        <w:spacing w:before="120" w:line="240" w:lineRule="auto"/>
        <w:ind w:left="567"/>
        <w:rPr>
          <w:rFonts w:asciiTheme="minorHAnsi" w:hAnsiTheme="minorHAnsi" w:cstheme="minorHAnsi"/>
          <w:sz w:val="22"/>
          <w:szCs w:val="22"/>
        </w:rPr>
      </w:pPr>
      <w:r w:rsidRPr="006A7AA8">
        <w:rPr>
          <w:rFonts w:asciiTheme="minorHAnsi" w:hAnsiTheme="minorHAnsi" w:cstheme="minorHAnsi"/>
          <w:sz w:val="22"/>
          <w:szCs w:val="22"/>
        </w:rPr>
        <w:t>Za datę wpływu wszelkiej korespondencji do Zamawiającego, w tym złożenia oferty oraz dokumentów lub oświadczeń składanych razem z ofertą, uważa się datę wczytania korespondencji na Platformie.</w:t>
      </w:r>
    </w:p>
    <w:p w14:paraId="2CB4FD9C" w14:textId="77777777" w:rsidR="00FA5787" w:rsidRPr="006A7AA8" w:rsidRDefault="00FA5787"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Zamawiający zaleca sporządzenie korespondencji w następujących formatach: .doc., .</w:t>
      </w:r>
      <w:proofErr w:type="spellStart"/>
      <w:r w:rsidRPr="006A7AA8">
        <w:rPr>
          <w:rFonts w:asciiTheme="minorHAnsi" w:hAnsiTheme="minorHAnsi" w:cstheme="minorHAnsi"/>
          <w:sz w:val="22"/>
          <w:szCs w:val="22"/>
        </w:rPr>
        <w:t>docx</w:t>
      </w:r>
      <w:proofErr w:type="spellEnd"/>
      <w:r w:rsidRPr="006A7AA8">
        <w:rPr>
          <w:rFonts w:asciiTheme="minorHAnsi" w:hAnsiTheme="minorHAnsi" w:cstheme="minorHAnsi"/>
          <w:sz w:val="22"/>
          <w:szCs w:val="22"/>
        </w:rPr>
        <w:t>, .rtf, .pdf, .xls.</w:t>
      </w:r>
    </w:p>
    <w:p w14:paraId="36720265" w14:textId="482B869C" w:rsidR="002D306A" w:rsidRPr="006A7AA8" w:rsidRDefault="004C5BF8"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Zamawiający informuje, że adres e-mail:</w:t>
      </w:r>
      <w:r w:rsidR="000948F7" w:rsidRPr="006A7AA8">
        <w:rPr>
          <w:rFonts w:asciiTheme="minorHAnsi" w:hAnsiTheme="minorHAnsi" w:cstheme="minorHAnsi"/>
          <w:sz w:val="22"/>
          <w:szCs w:val="22"/>
        </w:rPr>
        <w:t xml:space="preserve"> </w:t>
      </w:r>
      <w:r w:rsidR="005807F7" w:rsidRPr="00E20A1B">
        <w:rPr>
          <w:rFonts w:asciiTheme="minorHAnsi" w:hAnsiTheme="minorHAnsi" w:cstheme="minorHAnsi"/>
          <w:i/>
          <w:iCs w:val="0"/>
          <w:sz w:val="22"/>
          <w:szCs w:val="22"/>
        </w:rPr>
        <w:t>dariusz.kaczmarek</w:t>
      </w:r>
      <w:r w:rsidRPr="006A7AA8">
        <w:rPr>
          <w:rFonts w:asciiTheme="minorHAnsi" w:hAnsiTheme="minorHAnsi" w:cstheme="minorHAnsi"/>
          <w:i/>
          <w:iCs w:val="0"/>
          <w:sz w:val="22"/>
          <w:szCs w:val="22"/>
        </w:rPr>
        <w:t>@</w:t>
      </w:r>
      <w:r w:rsidR="000948F7" w:rsidRPr="006A7AA8">
        <w:rPr>
          <w:rFonts w:asciiTheme="minorHAnsi" w:hAnsiTheme="minorHAnsi" w:cstheme="minorHAnsi"/>
          <w:i/>
          <w:iCs w:val="0"/>
          <w:sz w:val="22"/>
          <w:szCs w:val="22"/>
        </w:rPr>
        <w:t>wody.gov.pl</w:t>
      </w:r>
      <w:r w:rsidRPr="006A7AA8">
        <w:rPr>
          <w:rFonts w:asciiTheme="minorHAnsi" w:hAnsiTheme="minorHAnsi" w:cstheme="minorHAnsi"/>
          <w:sz w:val="22"/>
          <w:szCs w:val="22"/>
        </w:rPr>
        <w:t xml:space="preserve"> wskazany w</w:t>
      </w:r>
      <w:r w:rsidR="007D01B3" w:rsidRPr="006A7AA8">
        <w:rPr>
          <w:rFonts w:asciiTheme="minorHAnsi" w:hAnsiTheme="minorHAnsi" w:cstheme="minorHAnsi"/>
          <w:sz w:val="22"/>
          <w:szCs w:val="22"/>
        </w:rPr>
        <w:t> </w:t>
      </w:r>
      <w:r w:rsidRPr="006A7AA8">
        <w:rPr>
          <w:rFonts w:asciiTheme="minorHAnsi" w:hAnsiTheme="minorHAnsi" w:cstheme="minorHAnsi"/>
          <w:sz w:val="22"/>
          <w:szCs w:val="22"/>
        </w:rPr>
        <w:t xml:space="preserve">ogłoszeniu o zamówieniu, służy jedynie do przesyłania ogłoszeń i otrzymywania informacji zwrotnej z Dziennika Urzędowego Unii Europejskiej. </w:t>
      </w:r>
      <w:r w:rsidRPr="006A7AA8">
        <w:rPr>
          <w:rFonts w:asciiTheme="minorHAnsi" w:hAnsiTheme="minorHAnsi" w:cstheme="minorHAnsi"/>
          <w:sz w:val="22"/>
          <w:szCs w:val="22"/>
          <w:u w:val="single"/>
        </w:rPr>
        <w:t>Nie jest to adres do komunikacji z Wykonawcami.</w:t>
      </w:r>
    </w:p>
    <w:p w14:paraId="4ED2A36C" w14:textId="77777777" w:rsidR="00E66F0F" w:rsidRPr="006A7AA8" w:rsidRDefault="002D306A"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 xml:space="preserve">Maksymalny rozmiar plików przesyłanych za pośrednictwem </w:t>
      </w:r>
      <w:r w:rsidR="004C5BF8" w:rsidRPr="006A7AA8">
        <w:rPr>
          <w:rFonts w:asciiTheme="minorHAnsi" w:hAnsiTheme="minorHAnsi" w:cstheme="minorHAnsi"/>
          <w:sz w:val="22"/>
          <w:szCs w:val="22"/>
        </w:rPr>
        <w:t>Platformy</w:t>
      </w:r>
      <w:r w:rsidRPr="006A7AA8">
        <w:rPr>
          <w:rFonts w:asciiTheme="minorHAnsi" w:hAnsiTheme="minorHAnsi" w:cstheme="minorHAnsi"/>
          <w:sz w:val="22"/>
          <w:szCs w:val="22"/>
        </w:rPr>
        <w:t xml:space="preserve"> wynosi 150 MB.</w:t>
      </w:r>
    </w:p>
    <w:p w14:paraId="01D4520F" w14:textId="77777777" w:rsidR="00B72EA7" w:rsidRPr="006A7AA8" w:rsidRDefault="008F49B3" w:rsidP="00E631F3">
      <w:pPr>
        <w:pStyle w:val="Nagwek2"/>
        <w:tabs>
          <w:tab w:val="left" w:pos="567"/>
        </w:tabs>
        <w:spacing w:before="120" w:line="240" w:lineRule="auto"/>
        <w:ind w:left="567" w:hanging="567"/>
        <w:rPr>
          <w:rFonts w:asciiTheme="minorHAnsi" w:hAnsiTheme="minorHAnsi" w:cstheme="minorHAnsi"/>
          <w:sz w:val="22"/>
          <w:szCs w:val="22"/>
        </w:rPr>
      </w:pPr>
      <w:bookmarkStart w:id="7" w:name="_Hlk65572629"/>
      <w:r w:rsidRPr="006A7AA8">
        <w:rPr>
          <w:rFonts w:asciiTheme="minorHAnsi" w:hAnsiTheme="minorHAnsi" w:cstheme="minorHAnsi"/>
          <w:sz w:val="22"/>
          <w:szCs w:val="22"/>
        </w:rPr>
        <w:t xml:space="preserve">Dokumenty elektroniczne, oświadczenia lub cyfrowe odwzorowania dokumentów lub oświadczeń składane są przez Wykonawcę za pośrednictwem Platformy jako załączniki. Sposób sporządzenia dokumentów elektronicznych, oświadczeń lub cyfrowych </w:t>
      </w:r>
      <w:proofErr w:type="spellStart"/>
      <w:r w:rsidRPr="006A7AA8">
        <w:rPr>
          <w:rFonts w:asciiTheme="minorHAnsi" w:hAnsiTheme="minorHAnsi" w:cstheme="minorHAnsi"/>
          <w:sz w:val="22"/>
          <w:szCs w:val="22"/>
        </w:rPr>
        <w:t>odwzorowań</w:t>
      </w:r>
      <w:proofErr w:type="spellEnd"/>
      <w:r w:rsidRPr="006A7AA8">
        <w:rPr>
          <w:rFonts w:asciiTheme="minorHAnsi" w:hAnsiTheme="minorHAnsi" w:cstheme="minorHAnsi"/>
          <w:sz w:val="22"/>
          <w:szCs w:val="22"/>
        </w:rPr>
        <w:t xml:space="preserve"> dokumentów lub oświadczeń musi być zgody z wymaganiami określonymi w </w:t>
      </w:r>
      <w:r w:rsidR="002942F9" w:rsidRPr="006A7AA8">
        <w:rPr>
          <w:rFonts w:asciiTheme="minorHAnsi" w:hAnsiTheme="minorHAnsi" w:cstheme="minorHAnsi"/>
          <w:i/>
          <w:iCs w:val="0"/>
          <w:sz w:val="22"/>
          <w:szCs w:val="22"/>
        </w:rPr>
        <w:t>R</w:t>
      </w:r>
      <w:r w:rsidRPr="006A7AA8">
        <w:rPr>
          <w:rFonts w:asciiTheme="minorHAnsi" w:hAnsiTheme="minorHAnsi" w:cstheme="minorHAnsi"/>
          <w:i/>
          <w:iCs w:val="0"/>
          <w:sz w:val="22"/>
          <w:szCs w:val="22"/>
        </w:rPr>
        <w:t>ozporządzeniu</w:t>
      </w:r>
      <w:r w:rsidR="00D137D3" w:rsidRPr="006A7AA8">
        <w:rPr>
          <w:rFonts w:asciiTheme="minorHAnsi" w:hAnsiTheme="minorHAnsi" w:cstheme="minorHAnsi"/>
          <w:i/>
          <w:iCs w:val="0"/>
          <w:sz w:val="22"/>
          <w:szCs w:val="22"/>
        </w:rPr>
        <w:t xml:space="preserve"> Prezesa</w:t>
      </w:r>
      <w:r w:rsidRPr="006A7AA8">
        <w:rPr>
          <w:rFonts w:asciiTheme="minorHAnsi" w:hAnsiTheme="minorHAnsi" w:cstheme="minorHAnsi"/>
          <w:i/>
          <w:iCs w:val="0"/>
          <w:sz w:val="22"/>
          <w:szCs w:val="22"/>
        </w:rPr>
        <w:t xml:space="preserve"> Rady Ministrów dnia 30 grudnia 2020 r. w sprawie sposobu sporządzania i</w:t>
      </w:r>
      <w:r w:rsidR="00E631F3" w:rsidRPr="006A7AA8">
        <w:rPr>
          <w:rFonts w:asciiTheme="minorHAnsi" w:hAnsiTheme="minorHAnsi" w:cstheme="minorHAnsi"/>
          <w:i/>
          <w:iCs w:val="0"/>
          <w:sz w:val="22"/>
          <w:szCs w:val="22"/>
        </w:rPr>
        <w:t> </w:t>
      </w:r>
      <w:r w:rsidRPr="006A7AA8">
        <w:rPr>
          <w:rFonts w:asciiTheme="minorHAnsi" w:hAnsiTheme="minorHAnsi" w:cstheme="minorHAnsi"/>
          <w:i/>
          <w:iCs w:val="0"/>
          <w:sz w:val="22"/>
          <w:szCs w:val="22"/>
        </w:rPr>
        <w:t>przekazywania informacji oraz wymagań technicznych dla dokumentów elektronicznych oraz środków komunikacji elektronicznej w postępowaniu o udzielenie zamówienia publicznego lub konkursie</w:t>
      </w:r>
      <w:r w:rsidRPr="006A7AA8">
        <w:rPr>
          <w:rFonts w:asciiTheme="minorHAnsi" w:hAnsiTheme="minorHAnsi" w:cstheme="minorHAnsi"/>
          <w:sz w:val="22"/>
          <w:szCs w:val="22"/>
        </w:rPr>
        <w:t xml:space="preserve"> </w:t>
      </w:r>
      <w:r w:rsidR="007D01B3" w:rsidRPr="006A7AA8">
        <w:rPr>
          <w:rFonts w:asciiTheme="minorHAnsi" w:hAnsiTheme="minorHAnsi" w:cstheme="minorHAnsi"/>
          <w:sz w:val="22"/>
          <w:szCs w:val="22"/>
        </w:rPr>
        <w:t xml:space="preserve">(Dz. U z2020 r. poz. 2452) </w:t>
      </w:r>
      <w:r w:rsidRPr="006A7AA8">
        <w:rPr>
          <w:rFonts w:asciiTheme="minorHAnsi" w:hAnsiTheme="minorHAnsi" w:cstheme="minorHAnsi"/>
          <w:sz w:val="22"/>
          <w:szCs w:val="22"/>
        </w:rPr>
        <w:t xml:space="preserve">oraz </w:t>
      </w:r>
      <w:r w:rsidR="002942F9" w:rsidRPr="006A7AA8">
        <w:rPr>
          <w:rFonts w:asciiTheme="minorHAnsi" w:hAnsiTheme="minorHAnsi" w:cstheme="minorHAnsi"/>
          <w:i/>
          <w:iCs w:val="0"/>
          <w:sz w:val="22"/>
          <w:szCs w:val="22"/>
        </w:rPr>
        <w:t>R</w:t>
      </w:r>
      <w:r w:rsidRPr="006A7AA8">
        <w:rPr>
          <w:rFonts w:asciiTheme="minorHAnsi" w:hAnsiTheme="minorHAnsi" w:cstheme="minorHAnsi"/>
          <w:i/>
          <w:iCs w:val="0"/>
          <w:sz w:val="22"/>
          <w:szCs w:val="22"/>
        </w:rPr>
        <w:t>ozporządzeniu Ministra Rozwoju, Pracy i Technologii z dnia 23 grudnia 2020 r. w sprawie podmiotowych środków dowodowych oraz innych dokumentów lub oświadczeń, jakich może żądać zamawiający od wykonawcy</w:t>
      </w:r>
      <w:r w:rsidR="00B72EA7" w:rsidRPr="006A7AA8">
        <w:rPr>
          <w:rFonts w:asciiTheme="minorHAnsi" w:hAnsiTheme="minorHAnsi" w:cstheme="minorHAnsi"/>
          <w:sz w:val="22"/>
          <w:szCs w:val="22"/>
        </w:rPr>
        <w:t>.</w:t>
      </w:r>
      <w:r w:rsidR="007D01B3" w:rsidRPr="006A7AA8">
        <w:rPr>
          <w:rFonts w:asciiTheme="minorHAnsi" w:hAnsiTheme="minorHAnsi" w:cstheme="minorHAnsi"/>
          <w:sz w:val="22"/>
          <w:szCs w:val="22"/>
        </w:rPr>
        <w:t xml:space="preserve"> (Dz. U. z 2020 r. poz. 2415).</w:t>
      </w:r>
    </w:p>
    <w:bookmarkEnd w:id="7"/>
    <w:p w14:paraId="495CCB89" w14:textId="77777777" w:rsidR="00D137D3" w:rsidRPr="006A7AA8" w:rsidRDefault="009218BB"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Osobą</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uprawnioną</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do</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kontaktu</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z</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Wykonawcami</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jest</w:t>
      </w:r>
      <w:r w:rsidR="001067A0" w:rsidRPr="006A7AA8">
        <w:rPr>
          <w:rFonts w:asciiTheme="minorHAnsi" w:hAnsiTheme="minorHAnsi" w:cstheme="minorHAnsi"/>
          <w:sz w:val="22"/>
          <w:szCs w:val="22"/>
        </w:rPr>
        <w:t xml:space="preserve"> </w:t>
      </w:r>
    </w:p>
    <w:p w14:paraId="07F9288F" w14:textId="2C346397" w:rsidR="007D01B3" w:rsidRPr="006A7AA8" w:rsidRDefault="007D01B3" w:rsidP="0023612E">
      <w:pPr>
        <w:numPr>
          <w:ilvl w:val="0"/>
          <w:numId w:val="10"/>
        </w:numPr>
        <w:ind w:left="993" w:hanging="653"/>
        <w:rPr>
          <w:rFonts w:asciiTheme="minorHAnsi" w:hAnsiTheme="minorHAnsi" w:cstheme="minorHAnsi"/>
          <w:sz w:val="22"/>
        </w:rPr>
      </w:pPr>
      <w:r w:rsidRPr="006A7AA8">
        <w:rPr>
          <w:rFonts w:asciiTheme="minorHAnsi" w:hAnsiTheme="minorHAnsi" w:cstheme="minorHAnsi"/>
          <w:sz w:val="22"/>
        </w:rPr>
        <w:t>w zakresie merytorycznym –</w:t>
      </w:r>
      <w:bookmarkStart w:id="8" w:name="_Hlk486579760"/>
      <w:r w:rsidRPr="006A7AA8">
        <w:rPr>
          <w:rFonts w:asciiTheme="minorHAnsi" w:hAnsiTheme="minorHAnsi" w:cstheme="minorHAnsi"/>
          <w:sz w:val="22"/>
        </w:rPr>
        <w:t xml:space="preserve"> </w:t>
      </w:r>
      <w:r w:rsidR="0023612E" w:rsidRPr="006A7AA8">
        <w:rPr>
          <w:rFonts w:asciiTheme="minorHAnsi" w:hAnsiTheme="minorHAnsi" w:cstheme="minorHAnsi"/>
          <w:b/>
          <w:bCs/>
          <w:sz w:val="22"/>
        </w:rPr>
        <w:t>Pani</w:t>
      </w:r>
      <w:r w:rsidR="0023612E" w:rsidRPr="006A7AA8">
        <w:rPr>
          <w:rFonts w:asciiTheme="minorHAnsi" w:hAnsiTheme="minorHAnsi" w:cstheme="minorHAnsi"/>
          <w:sz w:val="22"/>
        </w:rPr>
        <w:t xml:space="preserve"> </w:t>
      </w:r>
      <w:r w:rsidR="0023612E" w:rsidRPr="006A7AA8">
        <w:rPr>
          <w:rFonts w:asciiTheme="minorHAnsi" w:hAnsiTheme="minorHAnsi" w:cstheme="minorHAnsi"/>
          <w:b/>
          <w:bCs/>
          <w:sz w:val="22"/>
        </w:rPr>
        <w:t>Irena Wiśniewska oraz Pani Karolina Kaczmarek</w:t>
      </w:r>
      <w:r w:rsidR="0023612E" w:rsidRPr="006A7AA8">
        <w:rPr>
          <w:rFonts w:asciiTheme="minorHAnsi" w:hAnsiTheme="minorHAnsi" w:cstheme="minorHAnsi"/>
          <w:sz w:val="22"/>
        </w:rPr>
        <w:t xml:space="preserve"> – PGW WP Regionalny Zarząd Gospodarki Wodnej w Poznaniu - Zarząd Zlewni w Kole, ul. Prusa 3 , 62-600 Koło</w:t>
      </w:r>
      <w:bookmarkEnd w:id="8"/>
    </w:p>
    <w:p w14:paraId="7C959BA3" w14:textId="4A53E3FD" w:rsidR="00E42C5B" w:rsidRPr="006A7AA8" w:rsidRDefault="007D01B3" w:rsidP="00511CF5">
      <w:pPr>
        <w:numPr>
          <w:ilvl w:val="0"/>
          <w:numId w:val="10"/>
        </w:numPr>
        <w:spacing w:before="120" w:line="240" w:lineRule="auto"/>
        <w:ind w:left="993" w:hanging="653"/>
        <w:jc w:val="both"/>
        <w:rPr>
          <w:rFonts w:asciiTheme="minorHAnsi" w:eastAsia="Times New Roman" w:hAnsiTheme="minorHAnsi" w:cstheme="minorHAnsi"/>
          <w:sz w:val="22"/>
          <w:lang w:eastAsia="pl-PL"/>
        </w:rPr>
      </w:pPr>
      <w:r w:rsidRPr="006A7AA8">
        <w:rPr>
          <w:rFonts w:asciiTheme="minorHAnsi" w:hAnsiTheme="minorHAnsi" w:cstheme="minorHAnsi"/>
          <w:sz w:val="22"/>
          <w:u w:val="single"/>
        </w:rPr>
        <w:t>w sprawach dotyczących procedury zamówień publicznych</w:t>
      </w:r>
      <w:r w:rsidRPr="006A7AA8">
        <w:rPr>
          <w:rFonts w:asciiTheme="minorHAnsi" w:hAnsiTheme="minorHAnsi" w:cstheme="minorHAnsi"/>
          <w:sz w:val="22"/>
        </w:rPr>
        <w:t xml:space="preserve"> – </w:t>
      </w:r>
      <w:r w:rsidRPr="006A7AA8">
        <w:rPr>
          <w:rFonts w:asciiTheme="minorHAnsi" w:hAnsiTheme="minorHAnsi" w:cstheme="minorHAnsi"/>
          <w:b/>
          <w:bCs/>
          <w:sz w:val="22"/>
        </w:rPr>
        <w:t xml:space="preserve">Pan  </w:t>
      </w:r>
      <w:r w:rsidR="00CD38CA">
        <w:rPr>
          <w:rFonts w:asciiTheme="minorHAnsi" w:hAnsiTheme="minorHAnsi" w:cstheme="minorHAnsi"/>
          <w:b/>
          <w:bCs/>
          <w:sz w:val="22"/>
        </w:rPr>
        <w:t>Mariusz Jankowski</w:t>
      </w:r>
      <w:r w:rsidRPr="006A7AA8">
        <w:rPr>
          <w:rFonts w:asciiTheme="minorHAnsi" w:hAnsiTheme="minorHAnsi" w:cstheme="minorHAnsi"/>
          <w:b/>
          <w:bCs/>
          <w:sz w:val="22"/>
        </w:rPr>
        <w:t xml:space="preserve"> </w:t>
      </w:r>
      <w:r w:rsidRPr="006A7AA8">
        <w:rPr>
          <w:rFonts w:asciiTheme="minorHAnsi" w:hAnsiTheme="minorHAnsi" w:cstheme="minorHAnsi"/>
          <w:sz w:val="22"/>
        </w:rPr>
        <w:t>– PGW Wody Polskie Regionalny</w:t>
      </w:r>
      <w:r w:rsidRPr="006A7AA8">
        <w:rPr>
          <w:rFonts w:asciiTheme="minorHAnsi" w:eastAsia="Times New Roman" w:hAnsiTheme="minorHAnsi" w:cstheme="minorHAnsi"/>
          <w:bCs/>
          <w:iCs/>
          <w:sz w:val="22"/>
        </w:rPr>
        <w:t xml:space="preserve"> Zarząd Gospodarki Wodnej w Poznaniu, ul. Chlebowa 4/8, 61-00</w:t>
      </w:r>
      <w:r w:rsidR="00365833" w:rsidRPr="006A7AA8">
        <w:rPr>
          <w:rFonts w:asciiTheme="minorHAnsi" w:eastAsia="Times New Roman" w:hAnsiTheme="minorHAnsi" w:cstheme="minorHAnsi"/>
          <w:bCs/>
          <w:iCs/>
          <w:sz w:val="22"/>
        </w:rPr>
        <w:t>3 Poznań, tel.: +48 61 856 77 06</w:t>
      </w:r>
    </w:p>
    <w:p w14:paraId="1280A412" w14:textId="77777777" w:rsidR="00D137D3" w:rsidRPr="006A7AA8" w:rsidRDefault="00D137D3" w:rsidP="00E631F3">
      <w:pPr>
        <w:spacing w:before="120" w:line="240" w:lineRule="auto"/>
        <w:ind w:left="993"/>
        <w:jc w:val="both"/>
        <w:rPr>
          <w:rFonts w:asciiTheme="minorHAnsi" w:eastAsia="Times New Roman" w:hAnsiTheme="minorHAnsi" w:cstheme="minorHAnsi"/>
          <w:sz w:val="22"/>
          <w:lang w:eastAsia="pl-PL"/>
        </w:rPr>
      </w:pPr>
    </w:p>
    <w:p w14:paraId="6C22F0B9" w14:textId="77777777" w:rsidR="00E42C5B" w:rsidRPr="006A7AA8" w:rsidRDefault="00E66DF6" w:rsidP="006E7A03">
      <w:pPr>
        <w:pStyle w:val="Nagwek1"/>
        <w:pBdr>
          <w:bottom w:val="single" w:sz="4" w:space="1" w:color="auto"/>
        </w:pBdr>
      </w:pPr>
      <w:bookmarkStart w:id="9" w:name="_Toc66696275"/>
      <w:r w:rsidRPr="006A7AA8">
        <w:t>Opis</w:t>
      </w:r>
      <w:r w:rsidR="001067A0" w:rsidRPr="006A7AA8">
        <w:t xml:space="preserve"> </w:t>
      </w:r>
      <w:r w:rsidRPr="006A7AA8">
        <w:t>przedmiotu</w:t>
      </w:r>
      <w:r w:rsidR="001067A0" w:rsidRPr="006A7AA8">
        <w:t xml:space="preserve"> </w:t>
      </w:r>
      <w:r w:rsidRPr="006A7AA8">
        <w:t>zamówienia</w:t>
      </w:r>
      <w:bookmarkEnd w:id="9"/>
    </w:p>
    <w:p w14:paraId="622843A3" w14:textId="1370BACE" w:rsidR="0023612E" w:rsidRPr="006A7AA8" w:rsidRDefault="00E42C5B" w:rsidP="0023612E">
      <w:pPr>
        <w:pStyle w:val="Nagwek2"/>
        <w:tabs>
          <w:tab w:val="clear" w:pos="709"/>
          <w:tab w:val="left" w:pos="567"/>
        </w:tabs>
        <w:spacing w:before="120" w:line="240" w:lineRule="auto"/>
        <w:ind w:left="567" w:hanging="567"/>
        <w:rPr>
          <w:rFonts w:asciiTheme="minorHAnsi" w:hAnsiTheme="minorHAnsi" w:cstheme="minorHAnsi"/>
          <w:i/>
          <w:sz w:val="22"/>
          <w:szCs w:val="22"/>
        </w:rPr>
      </w:pPr>
      <w:r w:rsidRPr="006A7AA8">
        <w:rPr>
          <w:rFonts w:asciiTheme="minorHAnsi" w:hAnsiTheme="minorHAnsi" w:cstheme="minorHAnsi"/>
          <w:sz w:val="22"/>
          <w:szCs w:val="22"/>
        </w:rPr>
        <w:t>Przedmiotem</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zamówienia</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jest</w:t>
      </w:r>
      <w:r w:rsidR="00E14187" w:rsidRPr="006A7AA8">
        <w:rPr>
          <w:rFonts w:asciiTheme="minorHAnsi" w:hAnsiTheme="minorHAnsi" w:cstheme="minorHAnsi"/>
          <w:sz w:val="22"/>
          <w:szCs w:val="22"/>
        </w:rPr>
        <w:t>:</w:t>
      </w:r>
      <w:r w:rsidR="001067A0" w:rsidRPr="006A7AA8">
        <w:rPr>
          <w:rFonts w:asciiTheme="minorHAnsi" w:hAnsiTheme="minorHAnsi" w:cstheme="minorHAnsi"/>
          <w:sz w:val="22"/>
          <w:szCs w:val="22"/>
        </w:rPr>
        <w:t xml:space="preserve"> </w:t>
      </w:r>
    </w:p>
    <w:p w14:paraId="00B24ABE" w14:textId="5D2625A6" w:rsidR="008756A5" w:rsidRPr="006A7AA8" w:rsidRDefault="005916E3" w:rsidP="00365833">
      <w:pPr>
        <w:spacing w:before="120" w:line="240" w:lineRule="auto"/>
        <w:ind w:left="567"/>
        <w:jc w:val="center"/>
        <w:rPr>
          <w:rFonts w:asciiTheme="minorHAnsi" w:eastAsia="Times New Roman" w:hAnsiTheme="minorHAnsi" w:cstheme="minorHAnsi"/>
          <w:b/>
          <w:bCs/>
          <w:sz w:val="22"/>
          <w:lang w:eastAsia="pl-PL"/>
        </w:rPr>
      </w:pPr>
      <w:r w:rsidRPr="005916E3">
        <w:rPr>
          <w:rFonts w:asciiTheme="minorHAnsi" w:eastAsia="Times New Roman" w:hAnsiTheme="minorHAnsi" w:cstheme="minorHAnsi"/>
          <w:b/>
          <w:bCs/>
          <w:sz w:val="22"/>
          <w:lang w:eastAsia="pl-PL"/>
        </w:rPr>
        <w:t>Modernizacja lewostronnego obwałowania rzeki Warty Modlica-Białobrzeg od km 0+000 do km 8+800, gmina Pyzdry</w:t>
      </w:r>
    </w:p>
    <w:p w14:paraId="010AC937" w14:textId="77777777" w:rsidR="00CD38CA" w:rsidRPr="00CD38CA" w:rsidRDefault="00CD38CA" w:rsidP="00CD38CA">
      <w:pPr>
        <w:pStyle w:val="Nagwek2"/>
        <w:numPr>
          <w:ilvl w:val="0"/>
          <w:numId w:val="0"/>
        </w:numPr>
        <w:spacing w:line="240" w:lineRule="auto"/>
        <w:ind w:left="700"/>
        <w:rPr>
          <w:rFonts w:asciiTheme="minorHAnsi" w:hAnsiTheme="minorHAnsi" w:cstheme="minorHAnsi"/>
          <w:sz w:val="22"/>
          <w:szCs w:val="22"/>
        </w:rPr>
      </w:pPr>
      <w:r w:rsidRPr="00CD38CA">
        <w:rPr>
          <w:rFonts w:asciiTheme="minorHAnsi" w:hAnsiTheme="minorHAnsi" w:cstheme="minorHAnsi"/>
          <w:sz w:val="22"/>
          <w:szCs w:val="22"/>
        </w:rPr>
        <w:t>Przedmiotem zamówienia jest wykonanie:</w:t>
      </w:r>
    </w:p>
    <w:p w14:paraId="15D5E6CD" w14:textId="1B9E0411" w:rsidR="00CD38CA" w:rsidRPr="00CD38CA" w:rsidRDefault="00CD38CA" w:rsidP="00CD38CA">
      <w:pPr>
        <w:pStyle w:val="Nagwek2"/>
        <w:numPr>
          <w:ilvl w:val="0"/>
          <w:numId w:val="0"/>
        </w:numPr>
        <w:spacing w:line="240" w:lineRule="auto"/>
        <w:ind w:left="700"/>
        <w:rPr>
          <w:rFonts w:asciiTheme="minorHAnsi" w:hAnsiTheme="minorHAnsi" w:cstheme="minorHAnsi"/>
          <w:sz w:val="22"/>
          <w:szCs w:val="22"/>
        </w:rPr>
      </w:pPr>
      <w:r w:rsidRPr="00CD38CA">
        <w:rPr>
          <w:rFonts w:asciiTheme="minorHAnsi" w:hAnsiTheme="minorHAnsi" w:cstheme="minorHAnsi"/>
          <w:sz w:val="22"/>
          <w:szCs w:val="22"/>
        </w:rPr>
        <w:t>-</w:t>
      </w:r>
      <w:r>
        <w:rPr>
          <w:rFonts w:asciiTheme="minorHAnsi" w:hAnsiTheme="minorHAnsi" w:cstheme="minorHAnsi"/>
          <w:sz w:val="22"/>
          <w:szCs w:val="22"/>
        </w:rPr>
        <w:t xml:space="preserve"> </w:t>
      </w:r>
      <w:r w:rsidRPr="00CD38CA">
        <w:rPr>
          <w:rFonts w:asciiTheme="minorHAnsi" w:hAnsiTheme="minorHAnsi" w:cstheme="minorHAnsi"/>
          <w:sz w:val="22"/>
          <w:szCs w:val="22"/>
        </w:rPr>
        <w:t>modernizacji wału lewostronnego rzeki Warty na odcinku od km 5+470 do 7+285,</w:t>
      </w:r>
    </w:p>
    <w:p w14:paraId="4A03F335" w14:textId="07DDD608" w:rsidR="00CD38CA" w:rsidRPr="00CD38CA" w:rsidRDefault="00CD38CA" w:rsidP="00CD38CA">
      <w:pPr>
        <w:pStyle w:val="Nagwek2"/>
        <w:numPr>
          <w:ilvl w:val="0"/>
          <w:numId w:val="0"/>
        </w:numPr>
        <w:spacing w:line="240" w:lineRule="auto"/>
        <w:ind w:left="700"/>
        <w:rPr>
          <w:rFonts w:asciiTheme="minorHAnsi" w:hAnsiTheme="minorHAnsi" w:cstheme="minorHAnsi"/>
          <w:sz w:val="22"/>
          <w:szCs w:val="22"/>
        </w:rPr>
      </w:pPr>
      <w:r w:rsidRPr="00CD38CA">
        <w:rPr>
          <w:rFonts w:asciiTheme="minorHAnsi" w:hAnsiTheme="minorHAnsi" w:cstheme="minorHAnsi"/>
          <w:sz w:val="22"/>
          <w:szCs w:val="22"/>
        </w:rPr>
        <w:t>-</w:t>
      </w:r>
      <w:r>
        <w:rPr>
          <w:rFonts w:asciiTheme="minorHAnsi" w:hAnsiTheme="minorHAnsi" w:cstheme="minorHAnsi"/>
          <w:sz w:val="22"/>
          <w:szCs w:val="22"/>
        </w:rPr>
        <w:t xml:space="preserve"> </w:t>
      </w:r>
      <w:r w:rsidRPr="00CD38CA">
        <w:rPr>
          <w:rFonts w:asciiTheme="minorHAnsi" w:hAnsiTheme="minorHAnsi" w:cstheme="minorHAnsi"/>
          <w:sz w:val="22"/>
          <w:szCs w:val="22"/>
        </w:rPr>
        <w:t>przepust wałowy w km 5+490 na modernizowanym wale,</w:t>
      </w:r>
    </w:p>
    <w:p w14:paraId="14960818" w14:textId="7ED34ED2" w:rsidR="00CD38CA" w:rsidRPr="00CD38CA" w:rsidRDefault="00CD38CA" w:rsidP="00CD38CA">
      <w:pPr>
        <w:pStyle w:val="Nagwek2"/>
        <w:numPr>
          <w:ilvl w:val="0"/>
          <w:numId w:val="0"/>
        </w:numPr>
        <w:spacing w:line="240" w:lineRule="auto"/>
        <w:ind w:left="700"/>
        <w:rPr>
          <w:rFonts w:asciiTheme="minorHAnsi" w:hAnsiTheme="minorHAnsi" w:cstheme="minorHAnsi"/>
          <w:sz w:val="22"/>
          <w:szCs w:val="22"/>
        </w:rPr>
      </w:pPr>
      <w:r w:rsidRPr="00CD38CA">
        <w:rPr>
          <w:rFonts w:asciiTheme="minorHAnsi" w:hAnsiTheme="minorHAnsi" w:cstheme="minorHAnsi"/>
          <w:sz w:val="22"/>
          <w:szCs w:val="22"/>
        </w:rPr>
        <w:t>-</w:t>
      </w:r>
      <w:r>
        <w:rPr>
          <w:rFonts w:asciiTheme="minorHAnsi" w:hAnsiTheme="minorHAnsi" w:cstheme="minorHAnsi"/>
          <w:sz w:val="22"/>
          <w:szCs w:val="22"/>
        </w:rPr>
        <w:t xml:space="preserve"> </w:t>
      </w:r>
      <w:r w:rsidRPr="00CD38CA">
        <w:rPr>
          <w:rFonts w:asciiTheme="minorHAnsi" w:hAnsiTheme="minorHAnsi" w:cstheme="minorHAnsi"/>
          <w:sz w:val="22"/>
          <w:szCs w:val="22"/>
        </w:rPr>
        <w:t>przejazd wałowy w km 6+445 na modernizowanym wale,</w:t>
      </w:r>
    </w:p>
    <w:p w14:paraId="5AC1359E" w14:textId="5B9B1DD3" w:rsidR="00CD38CA" w:rsidRPr="00CD38CA" w:rsidRDefault="00CD38CA" w:rsidP="00CD38CA">
      <w:pPr>
        <w:pStyle w:val="Nagwek2"/>
        <w:numPr>
          <w:ilvl w:val="0"/>
          <w:numId w:val="0"/>
        </w:numPr>
        <w:spacing w:line="240" w:lineRule="auto"/>
        <w:ind w:left="700"/>
        <w:rPr>
          <w:rFonts w:asciiTheme="minorHAnsi" w:hAnsiTheme="minorHAnsi" w:cstheme="minorHAnsi"/>
          <w:sz w:val="22"/>
          <w:szCs w:val="22"/>
        </w:rPr>
      </w:pPr>
      <w:r w:rsidRPr="00CD38CA">
        <w:rPr>
          <w:rFonts w:asciiTheme="minorHAnsi" w:hAnsiTheme="minorHAnsi" w:cstheme="minorHAnsi"/>
          <w:sz w:val="22"/>
          <w:szCs w:val="22"/>
        </w:rPr>
        <w:lastRenderedPageBreak/>
        <w:t>-</w:t>
      </w:r>
      <w:r>
        <w:rPr>
          <w:rFonts w:asciiTheme="minorHAnsi" w:hAnsiTheme="minorHAnsi" w:cstheme="minorHAnsi"/>
          <w:sz w:val="22"/>
          <w:szCs w:val="22"/>
        </w:rPr>
        <w:t xml:space="preserve"> </w:t>
      </w:r>
      <w:r w:rsidRPr="00CD38CA">
        <w:rPr>
          <w:rFonts w:asciiTheme="minorHAnsi" w:hAnsiTheme="minorHAnsi" w:cstheme="minorHAnsi"/>
          <w:sz w:val="22"/>
          <w:szCs w:val="22"/>
        </w:rPr>
        <w:t>robót przygotowawczych wału oraz odbudowę istniejącego wału przeciwpowodziowego do projektowanych parametrów wraz z jego uszczelnieniem i umocnieniem korpusu i podłoża wału.</w:t>
      </w:r>
    </w:p>
    <w:p w14:paraId="4132D161" w14:textId="77777777" w:rsidR="00CD38CA" w:rsidRPr="00CD38CA" w:rsidRDefault="00CD38CA" w:rsidP="00CD38CA">
      <w:pPr>
        <w:pStyle w:val="Nagwek2"/>
        <w:numPr>
          <w:ilvl w:val="0"/>
          <w:numId w:val="0"/>
        </w:numPr>
        <w:spacing w:line="240" w:lineRule="auto"/>
        <w:ind w:left="700"/>
        <w:rPr>
          <w:rFonts w:asciiTheme="minorHAnsi" w:hAnsiTheme="minorHAnsi" w:cstheme="minorHAnsi"/>
          <w:sz w:val="22"/>
          <w:szCs w:val="22"/>
        </w:rPr>
      </w:pPr>
    </w:p>
    <w:p w14:paraId="55974E0E" w14:textId="77777777" w:rsidR="00CD38CA" w:rsidRPr="00CD38CA" w:rsidRDefault="00CD38CA" w:rsidP="00CD38CA">
      <w:pPr>
        <w:pStyle w:val="Nagwek2"/>
        <w:numPr>
          <w:ilvl w:val="0"/>
          <w:numId w:val="0"/>
        </w:numPr>
        <w:spacing w:line="240" w:lineRule="auto"/>
        <w:ind w:left="700"/>
        <w:rPr>
          <w:rFonts w:asciiTheme="minorHAnsi" w:hAnsiTheme="minorHAnsi" w:cstheme="minorHAnsi"/>
          <w:sz w:val="22"/>
          <w:szCs w:val="22"/>
        </w:rPr>
      </w:pPr>
      <w:r w:rsidRPr="00CD38CA">
        <w:rPr>
          <w:rFonts w:asciiTheme="minorHAnsi" w:hAnsiTheme="minorHAnsi" w:cstheme="minorHAnsi"/>
          <w:sz w:val="22"/>
          <w:szCs w:val="22"/>
        </w:rPr>
        <w:t>Szczegółowy zakres i rodzaj prac przewidzianych do wykonania w ramach przedmiotu zamówienia  z podaniem ich lokalizacji określają:</w:t>
      </w:r>
    </w:p>
    <w:p w14:paraId="289A446E" w14:textId="77777777" w:rsidR="00CD38CA" w:rsidRPr="00CD38CA" w:rsidRDefault="00CD38CA" w:rsidP="00CD38CA">
      <w:pPr>
        <w:pStyle w:val="Nagwek2"/>
        <w:numPr>
          <w:ilvl w:val="0"/>
          <w:numId w:val="33"/>
        </w:numPr>
        <w:spacing w:line="240" w:lineRule="auto"/>
        <w:rPr>
          <w:rFonts w:asciiTheme="minorHAnsi" w:hAnsiTheme="minorHAnsi" w:cstheme="minorHAnsi"/>
          <w:sz w:val="22"/>
          <w:szCs w:val="22"/>
        </w:rPr>
      </w:pPr>
      <w:r w:rsidRPr="00CD38CA">
        <w:rPr>
          <w:rFonts w:asciiTheme="minorHAnsi" w:hAnsiTheme="minorHAnsi" w:cstheme="minorHAnsi"/>
          <w:sz w:val="22"/>
          <w:szCs w:val="22"/>
        </w:rPr>
        <w:t>dokumentacja projektowa i specyfikacja techniczna wykonania i odbioru robót,</w:t>
      </w:r>
    </w:p>
    <w:p w14:paraId="41400587" w14:textId="77777777" w:rsidR="00CD38CA" w:rsidRPr="00CD38CA" w:rsidRDefault="00CD38CA" w:rsidP="00CD38CA">
      <w:pPr>
        <w:pStyle w:val="Nagwek2"/>
        <w:numPr>
          <w:ilvl w:val="0"/>
          <w:numId w:val="33"/>
        </w:numPr>
        <w:spacing w:line="240" w:lineRule="auto"/>
        <w:rPr>
          <w:rFonts w:asciiTheme="minorHAnsi" w:hAnsiTheme="minorHAnsi" w:cstheme="minorHAnsi"/>
          <w:sz w:val="22"/>
          <w:szCs w:val="22"/>
        </w:rPr>
      </w:pPr>
      <w:r w:rsidRPr="00CD38CA">
        <w:rPr>
          <w:rFonts w:asciiTheme="minorHAnsi" w:hAnsiTheme="minorHAnsi" w:cstheme="minorHAnsi"/>
          <w:sz w:val="22"/>
          <w:szCs w:val="22"/>
        </w:rPr>
        <w:t>Przedmiar, mapki.</w:t>
      </w:r>
    </w:p>
    <w:p w14:paraId="6DED5555" w14:textId="77777777" w:rsidR="008756A5" w:rsidRPr="006A7AA8" w:rsidRDefault="008756A5" w:rsidP="008756A5">
      <w:pPr>
        <w:pStyle w:val="Nagwek2"/>
        <w:numPr>
          <w:ilvl w:val="0"/>
          <w:numId w:val="0"/>
        </w:numPr>
        <w:tabs>
          <w:tab w:val="clear" w:pos="709"/>
        </w:tabs>
        <w:spacing w:line="240" w:lineRule="auto"/>
        <w:ind w:left="1276"/>
        <w:jc w:val="left"/>
        <w:rPr>
          <w:rFonts w:asciiTheme="minorHAnsi" w:hAnsiTheme="minorHAnsi" w:cstheme="minorHAnsi"/>
          <w:sz w:val="22"/>
          <w:szCs w:val="22"/>
        </w:rPr>
      </w:pPr>
    </w:p>
    <w:p w14:paraId="35659669" w14:textId="05EE7583" w:rsidR="008756A5" w:rsidRPr="006A7AA8" w:rsidRDefault="008751EC" w:rsidP="0035446B">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 xml:space="preserve">CPV: Główny przedmiot </w:t>
      </w:r>
      <w:r w:rsidR="003A1AF9" w:rsidRPr="006A7AA8">
        <w:rPr>
          <w:rFonts w:asciiTheme="minorHAnsi" w:hAnsiTheme="minorHAnsi" w:cstheme="minorHAnsi"/>
          <w:sz w:val="22"/>
          <w:szCs w:val="22"/>
        </w:rPr>
        <w:t>45246200-5 – Budowa wałów rzecznych</w:t>
      </w:r>
    </w:p>
    <w:p w14:paraId="502E8AA2" w14:textId="334B3CB5" w:rsidR="008756A5" w:rsidRPr="006A7AA8" w:rsidRDefault="00E42C5B" w:rsidP="008756A5">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Zamawiający</w:t>
      </w:r>
      <w:r w:rsidR="001067A0" w:rsidRPr="006A7AA8">
        <w:rPr>
          <w:rFonts w:asciiTheme="minorHAnsi" w:hAnsiTheme="minorHAnsi" w:cstheme="minorHAnsi"/>
          <w:sz w:val="22"/>
          <w:szCs w:val="22"/>
        </w:rPr>
        <w:t xml:space="preserve"> </w:t>
      </w:r>
      <w:r w:rsidR="0023612E" w:rsidRPr="006A7AA8">
        <w:rPr>
          <w:rFonts w:asciiTheme="minorHAnsi" w:hAnsiTheme="minorHAnsi" w:cstheme="minorHAnsi"/>
          <w:b/>
          <w:bCs w:val="0"/>
          <w:sz w:val="22"/>
          <w:szCs w:val="22"/>
        </w:rPr>
        <w:t>nie</w:t>
      </w:r>
      <w:r w:rsidR="0023612E" w:rsidRPr="006A7AA8">
        <w:rPr>
          <w:rFonts w:asciiTheme="minorHAnsi" w:hAnsiTheme="minorHAnsi" w:cstheme="minorHAnsi"/>
          <w:sz w:val="22"/>
          <w:szCs w:val="22"/>
        </w:rPr>
        <w:t xml:space="preserve"> </w:t>
      </w:r>
      <w:r w:rsidRPr="006A7AA8">
        <w:rPr>
          <w:rFonts w:asciiTheme="minorHAnsi" w:hAnsiTheme="minorHAnsi" w:cstheme="minorHAnsi"/>
          <w:b/>
          <w:bCs w:val="0"/>
          <w:sz w:val="22"/>
          <w:szCs w:val="22"/>
        </w:rPr>
        <w:t>dopuszcza</w:t>
      </w:r>
      <w:r w:rsidR="001067A0" w:rsidRPr="006A7AA8">
        <w:rPr>
          <w:rFonts w:asciiTheme="minorHAnsi" w:hAnsiTheme="minorHAnsi" w:cstheme="minorHAnsi"/>
          <w:b/>
          <w:bCs w:val="0"/>
          <w:sz w:val="22"/>
          <w:szCs w:val="22"/>
        </w:rPr>
        <w:t xml:space="preserve"> </w:t>
      </w:r>
      <w:r w:rsidRPr="006A7AA8">
        <w:rPr>
          <w:rFonts w:asciiTheme="minorHAnsi" w:hAnsiTheme="minorHAnsi" w:cstheme="minorHAnsi"/>
          <w:sz w:val="22"/>
          <w:szCs w:val="22"/>
        </w:rPr>
        <w:t>składanie</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ofert</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częściowych</w:t>
      </w:r>
      <w:r w:rsidR="00066202" w:rsidRPr="006A7AA8">
        <w:rPr>
          <w:rFonts w:asciiTheme="minorHAnsi" w:hAnsiTheme="minorHAnsi" w:cstheme="minorHAnsi"/>
          <w:sz w:val="22"/>
          <w:szCs w:val="22"/>
        </w:rPr>
        <w:t>.</w:t>
      </w:r>
    </w:p>
    <w:p w14:paraId="52F34476" w14:textId="77777777" w:rsidR="00E42C5B" w:rsidRPr="006A7AA8" w:rsidRDefault="00E42C5B"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Zamawiający</w:t>
      </w:r>
      <w:r w:rsidR="008E5AB6" w:rsidRPr="006A7AA8">
        <w:rPr>
          <w:rFonts w:asciiTheme="minorHAnsi" w:hAnsiTheme="minorHAnsi" w:cstheme="minorHAnsi"/>
          <w:sz w:val="22"/>
          <w:szCs w:val="22"/>
        </w:rPr>
        <w:t xml:space="preserve"> </w:t>
      </w:r>
      <w:r w:rsidRPr="006A7AA8">
        <w:rPr>
          <w:rFonts w:asciiTheme="minorHAnsi" w:hAnsiTheme="minorHAnsi" w:cstheme="minorHAnsi"/>
          <w:b/>
          <w:bCs w:val="0"/>
          <w:sz w:val="22"/>
          <w:szCs w:val="22"/>
        </w:rPr>
        <w:t>nie</w:t>
      </w:r>
      <w:r w:rsidR="001067A0" w:rsidRPr="006A7AA8">
        <w:rPr>
          <w:rFonts w:asciiTheme="minorHAnsi" w:hAnsiTheme="minorHAnsi" w:cstheme="minorHAnsi"/>
          <w:b/>
          <w:bCs w:val="0"/>
          <w:sz w:val="22"/>
          <w:szCs w:val="22"/>
        </w:rPr>
        <w:t xml:space="preserve"> </w:t>
      </w:r>
      <w:r w:rsidRPr="006A7AA8">
        <w:rPr>
          <w:rFonts w:asciiTheme="minorHAnsi" w:hAnsiTheme="minorHAnsi" w:cstheme="minorHAnsi"/>
          <w:b/>
          <w:bCs w:val="0"/>
          <w:sz w:val="22"/>
          <w:szCs w:val="22"/>
        </w:rPr>
        <w:t>dopuszcza</w:t>
      </w:r>
      <w:r w:rsidR="001067A0" w:rsidRPr="006A7AA8">
        <w:rPr>
          <w:rFonts w:asciiTheme="minorHAnsi" w:hAnsiTheme="minorHAnsi" w:cstheme="minorHAnsi"/>
          <w:sz w:val="22"/>
          <w:szCs w:val="22"/>
        </w:rPr>
        <w:t xml:space="preserve"> </w:t>
      </w:r>
      <w:r w:rsidR="00995448" w:rsidRPr="006A7AA8">
        <w:rPr>
          <w:rFonts w:asciiTheme="minorHAnsi" w:hAnsiTheme="minorHAnsi" w:cstheme="minorHAnsi"/>
          <w:sz w:val="22"/>
          <w:szCs w:val="22"/>
        </w:rPr>
        <w:t>możliwości</w:t>
      </w:r>
      <w:r w:rsidR="001067A0" w:rsidRPr="006A7AA8">
        <w:rPr>
          <w:rFonts w:asciiTheme="minorHAnsi" w:hAnsiTheme="minorHAnsi" w:cstheme="minorHAnsi"/>
          <w:sz w:val="22"/>
          <w:szCs w:val="22"/>
        </w:rPr>
        <w:t xml:space="preserve"> </w:t>
      </w:r>
      <w:r w:rsidR="00E66DF6" w:rsidRPr="006A7AA8">
        <w:rPr>
          <w:rFonts w:asciiTheme="minorHAnsi" w:hAnsiTheme="minorHAnsi" w:cstheme="minorHAnsi"/>
          <w:sz w:val="22"/>
          <w:szCs w:val="22"/>
        </w:rPr>
        <w:t>składania</w:t>
      </w:r>
      <w:r w:rsidR="001067A0" w:rsidRPr="006A7AA8">
        <w:rPr>
          <w:rFonts w:asciiTheme="minorHAnsi" w:hAnsiTheme="minorHAnsi" w:cstheme="minorHAnsi"/>
          <w:sz w:val="22"/>
          <w:szCs w:val="22"/>
        </w:rPr>
        <w:t xml:space="preserve"> </w:t>
      </w:r>
      <w:r w:rsidR="00E66DF6" w:rsidRPr="006A7AA8">
        <w:rPr>
          <w:rFonts w:asciiTheme="minorHAnsi" w:hAnsiTheme="minorHAnsi" w:cstheme="minorHAnsi"/>
          <w:sz w:val="22"/>
          <w:szCs w:val="22"/>
        </w:rPr>
        <w:t>ofert</w:t>
      </w:r>
      <w:r w:rsidR="001067A0" w:rsidRPr="006A7AA8">
        <w:rPr>
          <w:rFonts w:asciiTheme="minorHAnsi" w:hAnsiTheme="minorHAnsi" w:cstheme="minorHAnsi"/>
          <w:sz w:val="22"/>
          <w:szCs w:val="22"/>
        </w:rPr>
        <w:t xml:space="preserve"> </w:t>
      </w:r>
      <w:r w:rsidR="00E66DF6" w:rsidRPr="006A7AA8">
        <w:rPr>
          <w:rFonts w:asciiTheme="minorHAnsi" w:hAnsiTheme="minorHAnsi" w:cstheme="minorHAnsi"/>
          <w:sz w:val="22"/>
          <w:szCs w:val="22"/>
        </w:rPr>
        <w:t>wariantowych.</w:t>
      </w:r>
      <w:r w:rsidR="0050096D" w:rsidRPr="006A7AA8">
        <w:rPr>
          <w:rFonts w:asciiTheme="minorHAnsi" w:hAnsiTheme="minorHAnsi" w:cstheme="minorHAnsi"/>
          <w:sz w:val="22"/>
          <w:szCs w:val="22"/>
        </w:rPr>
        <w:t xml:space="preserve"> </w:t>
      </w:r>
    </w:p>
    <w:p w14:paraId="59964D6A" w14:textId="7054BBB4" w:rsidR="00E76F46" w:rsidRDefault="000D31AE"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Zamawiający</w:t>
      </w:r>
      <w:r w:rsidR="003A1AF9" w:rsidRPr="006A7AA8">
        <w:rPr>
          <w:rFonts w:asciiTheme="minorHAnsi" w:hAnsiTheme="minorHAnsi" w:cstheme="minorHAnsi"/>
          <w:sz w:val="22"/>
          <w:szCs w:val="22"/>
        </w:rPr>
        <w:t xml:space="preserve"> </w:t>
      </w:r>
      <w:r w:rsidRPr="006A7AA8">
        <w:rPr>
          <w:rFonts w:asciiTheme="minorHAnsi" w:hAnsiTheme="minorHAnsi" w:cstheme="minorHAnsi"/>
          <w:b/>
          <w:bCs w:val="0"/>
          <w:sz w:val="22"/>
          <w:szCs w:val="22"/>
        </w:rPr>
        <w:t>przewiduje</w:t>
      </w:r>
      <w:r w:rsidRPr="006A7AA8">
        <w:rPr>
          <w:rFonts w:asciiTheme="minorHAnsi" w:hAnsiTheme="minorHAnsi" w:cstheme="minorHAnsi"/>
          <w:sz w:val="22"/>
          <w:szCs w:val="22"/>
        </w:rPr>
        <w:t xml:space="preserve"> możliwości udzielenia zamówień, o których mowa w art. </w:t>
      </w:r>
      <w:r w:rsidR="00E46282" w:rsidRPr="006A7AA8">
        <w:rPr>
          <w:rFonts w:asciiTheme="minorHAnsi" w:hAnsiTheme="minorHAnsi" w:cstheme="minorHAnsi"/>
          <w:sz w:val="22"/>
          <w:szCs w:val="22"/>
        </w:rPr>
        <w:t>214</w:t>
      </w:r>
      <w:r w:rsidRPr="006A7AA8">
        <w:rPr>
          <w:rFonts w:asciiTheme="minorHAnsi" w:hAnsiTheme="minorHAnsi" w:cstheme="minorHAnsi"/>
          <w:sz w:val="22"/>
          <w:szCs w:val="22"/>
        </w:rPr>
        <w:t xml:space="preserve"> ust. 1 pkt</w:t>
      </w:r>
      <w:r w:rsidR="00E76F46" w:rsidRPr="006A7AA8">
        <w:rPr>
          <w:rFonts w:asciiTheme="minorHAnsi" w:hAnsiTheme="minorHAnsi" w:cstheme="minorHAnsi"/>
          <w:sz w:val="22"/>
          <w:szCs w:val="22"/>
        </w:rPr>
        <w:t xml:space="preserve"> 7</w:t>
      </w:r>
      <w:r w:rsidRPr="006A7AA8">
        <w:rPr>
          <w:rFonts w:asciiTheme="minorHAnsi" w:hAnsiTheme="minorHAnsi" w:cstheme="minorHAnsi"/>
          <w:sz w:val="22"/>
          <w:szCs w:val="22"/>
        </w:rPr>
        <w:t xml:space="preserve"> ustawy </w:t>
      </w:r>
      <w:proofErr w:type="spellStart"/>
      <w:r w:rsidRPr="006A7AA8">
        <w:rPr>
          <w:rFonts w:asciiTheme="minorHAnsi" w:hAnsiTheme="minorHAnsi" w:cstheme="minorHAnsi"/>
          <w:sz w:val="22"/>
          <w:szCs w:val="22"/>
        </w:rPr>
        <w:t>Pzp</w:t>
      </w:r>
      <w:proofErr w:type="spellEnd"/>
      <w:r w:rsidRPr="006A7AA8">
        <w:rPr>
          <w:rFonts w:asciiTheme="minorHAnsi" w:hAnsiTheme="minorHAnsi" w:cstheme="minorHAnsi"/>
          <w:sz w:val="22"/>
          <w:szCs w:val="22"/>
        </w:rPr>
        <w:t xml:space="preserve">. </w:t>
      </w:r>
    </w:p>
    <w:p w14:paraId="7DB1D110" w14:textId="77D7377A" w:rsidR="0035446B" w:rsidRDefault="0035446B" w:rsidP="0035446B">
      <w:pPr>
        <w:pStyle w:val="Nagwek3"/>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 xml:space="preserve">   </w:t>
      </w:r>
      <w:r w:rsidRPr="0035446B">
        <w:rPr>
          <w:rFonts w:asciiTheme="minorHAnsi" w:eastAsia="Times New Roman" w:hAnsiTheme="minorHAnsi" w:cstheme="minorHAnsi"/>
          <w:iCs/>
          <w:sz w:val="22"/>
          <w:szCs w:val="22"/>
        </w:rPr>
        <w:t xml:space="preserve">Zamawiający może udzielić zamówień, o których mowa w pkt powyżej, polegających na powtórzeniu podobnych </w:t>
      </w:r>
      <w:r w:rsidR="00C56C8D">
        <w:rPr>
          <w:rFonts w:asciiTheme="minorHAnsi" w:eastAsia="Times New Roman" w:hAnsiTheme="minorHAnsi" w:cstheme="minorHAnsi"/>
          <w:iCs/>
          <w:sz w:val="22"/>
          <w:szCs w:val="22"/>
        </w:rPr>
        <w:t>robót</w:t>
      </w:r>
      <w:r w:rsidRPr="0035446B">
        <w:rPr>
          <w:rFonts w:asciiTheme="minorHAnsi" w:eastAsia="Times New Roman" w:hAnsiTheme="minorHAnsi" w:cstheme="minorHAnsi"/>
          <w:iCs/>
          <w:sz w:val="22"/>
          <w:szCs w:val="22"/>
        </w:rPr>
        <w:t>, co jest zgodne z jego przedmiotem do kwoty (zł brutto):</w:t>
      </w:r>
      <w:r w:rsidR="00055B50">
        <w:rPr>
          <w:rFonts w:asciiTheme="minorHAnsi" w:eastAsia="Times New Roman" w:hAnsiTheme="minorHAnsi" w:cstheme="minorHAnsi"/>
          <w:iCs/>
          <w:sz w:val="22"/>
          <w:szCs w:val="22"/>
        </w:rPr>
        <w:t xml:space="preserve"> 5 000 000,00</w:t>
      </w:r>
    </w:p>
    <w:p w14:paraId="0DD88E7D" w14:textId="77777777" w:rsidR="0035446B" w:rsidRPr="0035446B" w:rsidRDefault="0035446B" w:rsidP="0035446B">
      <w:pPr>
        <w:pStyle w:val="Nagwek3"/>
        <w:numPr>
          <w:ilvl w:val="0"/>
          <w:numId w:val="0"/>
        </w:numPr>
        <w:ind w:left="1712"/>
        <w:rPr>
          <w:rFonts w:asciiTheme="minorHAnsi" w:eastAsia="Times New Roman" w:hAnsiTheme="minorHAnsi" w:cstheme="minorHAnsi"/>
          <w:iCs/>
          <w:sz w:val="22"/>
          <w:szCs w:val="22"/>
        </w:rPr>
      </w:pPr>
    </w:p>
    <w:p w14:paraId="163B4FD3" w14:textId="2DCC0C7D" w:rsidR="008756A5" w:rsidRPr="0035446B" w:rsidRDefault="0035446B" w:rsidP="0035446B">
      <w:pPr>
        <w:pStyle w:val="Nagwek3"/>
        <w:rPr>
          <w:rFonts w:asciiTheme="minorHAnsi" w:eastAsia="Times New Roman" w:hAnsiTheme="minorHAnsi" w:cstheme="minorHAnsi"/>
          <w:iCs/>
          <w:sz w:val="22"/>
          <w:szCs w:val="22"/>
        </w:rPr>
      </w:pPr>
      <w:r>
        <w:rPr>
          <w:rFonts w:asciiTheme="minorHAnsi" w:eastAsia="Times New Roman" w:hAnsiTheme="minorHAnsi" w:cstheme="minorHAnsi"/>
          <w:iCs/>
          <w:sz w:val="22"/>
          <w:szCs w:val="22"/>
        </w:rPr>
        <w:t xml:space="preserve">   </w:t>
      </w:r>
      <w:r w:rsidRPr="0035446B">
        <w:rPr>
          <w:rFonts w:asciiTheme="minorHAnsi" w:eastAsia="Times New Roman" w:hAnsiTheme="minorHAnsi" w:cstheme="minorHAnsi"/>
          <w:iCs/>
          <w:sz w:val="22"/>
          <w:szCs w:val="22"/>
        </w:rPr>
        <w:t>Czynności wykonywane dla poszczególnych części w ramach zamówienia o których mowa w art. 214 ust. 1 pkt 7:</w:t>
      </w:r>
    </w:p>
    <w:p w14:paraId="6A1B79D1" w14:textId="714AE3B3" w:rsidR="008756A5" w:rsidRPr="006A7AA8" w:rsidRDefault="00222866" w:rsidP="00222866">
      <w:pPr>
        <w:pStyle w:val="Nagwek3"/>
        <w:numPr>
          <w:ilvl w:val="0"/>
          <w:numId w:val="0"/>
        </w:numPr>
        <w:ind w:left="1713"/>
        <w:rPr>
          <w:rFonts w:asciiTheme="minorHAnsi" w:eastAsia="Times New Roman" w:hAnsiTheme="minorHAnsi" w:cstheme="minorHAnsi"/>
          <w:iCs/>
          <w:sz w:val="22"/>
          <w:szCs w:val="22"/>
        </w:rPr>
      </w:pPr>
      <w:r w:rsidRPr="00222866">
        <w:rPr>
          <w:rFonts w:asciiTheme="minorHAnsi" w:eastAsia="Times New Roman" w:hAnsiTheme="minorHAnsi" w:cstheme="minorHAnsi"/>
          <w:iCs/>
          <w:sz w:val="22"/>
          <w:szCs w:val="22"/>
        </w:rPr>
        <w:t>modernizacja wału lewostronnego rzeki Warty poprzez jego uszczelnienie i umocnienie korpusu i podłoża wału. Przewidziane roboty to roboty przygotowawcze polegające na wykoszeniu porostów, wycince drzew, następnie roboty polegające na uszczelnieniu wału za pomocą ścianki szczelnej, formowanie i zagęszczenie wału, plantowanie terenu, skarp i korony wału, humusowanie oraz przebudowa przejazdu wałowego.</w:t>
      </w:r>
    </w:p>
    <w:p w14:paraId="7624C095" w14:textId="1C8C0789" w:rsidR="00EC699B" w:rsidRDefault="00030290" w:rsidP="0092160B">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 xml:space="preserve">Zamawiający nie zastrzega obowiązku osobistego wykonania przez Wykonawcę kluczowych części zamówienia. </w:t>
      </w:r>
      <w:bookmarkStart w:id="10" w:name="_Hlk33130376"/>
    </w:p>
    <w:p w14:paraId="7AFD159A" w14:textId="77777777" w:rsidR="00E664B7" w:rsidRPr="006A7AA8" w:rsidRDefault="00E664B7" w:rsidP="00E631F3">
      <w:pPr>
        <w:pStyle w:val="Nagwek2"/>
        <w:tabs>
          <w:tab w:val="clear" w:pos="709"/>
          <w:tab w:val="left" w:pos="567"/>
        </w:tabs>
        <w:spacing w:before="120" w:line="240" w:lineRule="auto"/>
        <w:ind w:left="567" w:hanging="567"/>
        <w:rPr>
          <w:rFonts w:asciiTheme="minorHAnsi" w:hAnsiTheme="minorHAnsi" w:cstheme="minorHAnsi"/>
          <w:b/>
          <w:bCs w:val="0"/>
          <w:sz w:val="22"/>
          <w:szCs w:val="22"/>
          <w:u w:val="single"/>
        </w:rPr>
      </w:pPr>
      <w:r w:rsidRPr="006A7AA8">
        <w:rPr>
          <w:rFonts w:asciiTheme="minorHAnsi" w:hAnsiTheme="minorHAnsi" w:cstheme="minorHAnsi"/>
          <w:b/>
          <w:bCs w:val="0"/>
          <w:sz w:val="22"/>
          <w:szCs w:val="22"/>
          <w:u w:val="single"/>
        </w:rPr>
        <w:t>I</w:t>
      </w:r>
      <w:bookmarkStart w:id="11" w:name="_Toc530408031"/>
      <w:bookmarkStart w:id="12" w:name="_Toc508707888"/>
      <w:bookmarkEnd w:id="11"/>
      <w:bookmarkEnd w:id="12"/>
      <w:r w:rsidRPr="006A7AA8">
        <w:rPr>
          <w:rFonts w:asciiTheme="minorHAnsi" w:hAnsiTheme="minorHAnsi" w:cstheme="minorHAnsi"/>
          <w:b/>
          <w:bCs w:val="0"/>
          <w:sz w:val="22"/>
          <w:szCs w:val="22"/>
          <w:u w:val="single"/>
        </w:rPr>
        <w:t>nformacje dotyczące wymogów zatrudnienia pracowników Wykonawcy lub podwykonawcy.</w:t>
      </w:r>
    </w:p>
    <w:p w14:paraId="76D39C5E" w14:textId="5B632E39" w:rsidR="008756A5" w:rsidRPr="006A7AA8" w:rsidRDefault="006F7CC0" w:rsidP="008756A5">
      <w:pPr>
        <w:pStyle w:val="Nagwek3"/>
        <w:spacing w:before="120" w:line="240" w:lineRule="auto"/>
        <w:rPr>
          <w:rFonts w:asciiTheme="minorHAnsi" w:hAnsiTheme="minorHAnsi" w:cstheme="minorHAnsi"/>
          <w:sz w:val="22"/>
        </w:rPr>
      </w:pPr>
      <w:r>
        <w:rPr>
          <w:rFonts w:asciiTheme="minorHAnsi" w:hAnsiTheme="minorHAnsi" w:cstheme="minorHAnsi"/>
          <w:sz w:val="22"/>
          <w:szCs w:val="22"/>
        </w:rPr>
        <w:t xml:space="preserve">   </w:t>
      </w:r>
      <w:r w:rsidR="004B063A" w:rsidRPr="006A7AA8">
        <w:rPr>
          <w:rFonts w:asciiTheme="minorHAnsi" w:hAnsiTheme="minorHAnsi" w:cstheme="minorHAnsi"/>
          <w:sz w:val="22"/>
          <w:szCs w:val="22"/>
        </w:rPr>
        <w:t>Zamawiający</w:t>
      </w:r>
      <w:r w:rsidR="008756A5" w:rsidRPr="006A7AA8">
        <w:rPr>
          <w:rFonts w:asciiTheme="minorHAnsi" w:hAnsiTheme="minorHAnsi" w:cstheme="minorHAnsi"/>
          <w:sz w:val="22"/>
        </w:rPr>
        <w:t xml:space="preserve">, zgodnie z art. 95 </w:t>
      </w:r>
      <w:r w:rsidR="00CD6916" w:rsidRPr="006A7AA8">
        <w:rPr>
          <w:rFonts w:asciiTheme="minorHAnsi" w:hAnsiTheme="minorHAnsi" w:cstheme="minorHAnsi"/>
          <w:sz w:val="22"/>
        </w:rPr>
        <w:t>ust</w:t>
      </w:r>
      <w:r w:rsidR="008756A5" w:rsidRPr="006A7AA8">
        <w:rPr>
          <w:rFonts w:asciiTheme="minorHAnsi" w:hAnsiTheme="minorHAnsi" w:cstheme="minorHAnsi"/>
          <w:sz w:val="22"/>
        </w:rPr>
        <w:t xml:space="preserve">. 1 ustawy określa następujące wymagania dotyczące zatrudnienia przez </w:t>
      </w:r>
      <w:r w:rsidR="008756A5" w:rsidRPr="006A7AA8">
        <w:rPr>
          <w:rFonts w:asciiTheme="minorHAnsi" w:hAnsiTheme="minorHAnsi" w:cstheme="minorHAnsi"/>
          <w:b/>
          <w:sz w:val="22"/>
        </w:rPr>
        <w:t>Wykonawcę lub podwykonawcę</w:t>
      </w:r>
      <w:r w:rsidR="00793F34" w:rsidRPr="006A7AA8">
        <w:rPr>
          <w:rFonts w:asciiTheme="minorHAnsi" w:hAnsiTheme="minorHAnsi" w:cstheme="minorHAnsi"/>
          <w:b/>
          <w:sz w:val="22"/>
        </w:rPr>
        <w:t xml:space="preserve"> osób,</w:t>
      </w:r>
      <w:r w:rsidR="008756A5" w:rsidRPr="006A7AA8">
        <w:rPr>
          <w:rFonts w:asciiTheme="minorHAnsi" w:hAnsiTheme="minorHAnsi" w:cstheme="minorHAnsi"/>
          <w:b/>
          <w:sz w:val="22"/>
        </w:rPr>
        <w:t xml:space="preserve"> </w:t>
      </w:r>
      <w:r w:rsidR="008756A5" w:rsidRPr="006A7AA8">
        <w:rPr>
          <w:rFonts w:asciiTheme="minorHAnsi" w:hAnsiTheme="minorHAnsi" w:cstheme="minorHAnsi"/>
          <w:sz w:val="22"/>
        </w:rPr>
        <w:t xml:space="preserve">na podstawie stosunku pracy osób wykonujących wskazane przez zamawiającego w przedmiarach robót </w:t>
      </w:r>
      <w:r w:rsidR="008756A5" w:rsidRPr="006A7AA8">
        <w:rPr>
          <w:rFonts w:asciiTheme="minorHAnsi" w:hAnsiTheme="minorHAnsi" w:cstheme="minorHAnsi"/>
          <w:sz w:val="22"/>
          <w:u w:val="single"/>
        </w:rPr>
        <w:t>czynności</w:t>
      </w:r>
      <w:r w:rsidR="008756A5" w:rsidRPr="006A7AA8">
        <w:rPr>
          <w:rFonts w:asciiTheme="minorHAnsi" w:hAnsiTheme="minorHAnsi" w:cstheme="minorHAnsi"/>
          <w:sz w:val="22"/>
        </w:rPr>
        <w:t>:</w:t>
      </w:r>
    </w:p>
    <w:p w14:paraId="1E89B741" w14:textId="77777777" w:rsidR="006F7CC0" w:rsidRPr="006F7CC0" w:rsidRDefault="006F7CC0" w:rsidP="006F7CC0">
      <w:pPr>
        <w:pStyle w:val="Normalny11"/>
        <w:numPr>
          <w:ilvl w:val="1"/>
          <w:numId w:val="34"/>
        </w:numPr>
        <w:ind w:left="2127"/>
        <w:rPr>
          <w:rFonts w:asciiTheme="minorHAnsi" w:eastAsia="Univers-PL" w:hAnsiTheme="minorHAnsi" w:cstheme="minorHAnsi"/>
          <w:bCs/>
          <w:sz w:val="22"/>
        </w:rPr>
      </w:pPr>
      <w:r w:rsidRPr="006F7CC0">
        <w:rPr>
          <w:rFonts w:asciiTheme="minorHAnsi" w:eastAsia="Univers-PL" w:hAnsiTheme="minorHAnsi" w:cstheme="minorHAnsi"/>
          <w:bCs/>
          <w:sz w:val="22"/>
        </w:rPr>
        <w:t>cięcie i karczowanie drzew,</w:t>
      </w:r>
    </w:p>
    <w:p w14:paraId="2447FA07" w14:textId="77777777" w:rsidR="006F7CC0" w:rsidRPr="006F7CC0" w:rsidRDefault="006F7CC0" w:rsidP="006F7CC0">
      <w:pPr>
        <w:pStyle w:val="Normalny11"/>
        <w:numPr>
          <w:ilvl w:val="1"/>
          <w:numId w:val="34"/>
        </w:numPr>
        <w:ind w:left="2127"/>
        <w:rPr>
          <w:rFonts w:asciiTheme="minorHAnsi" w:eastAsia="Univers-PL" w:hAnsiTheme="minorHAnsi" w:cstheme="minorHAnsi"/>
          <w:bCs/>
          <w:sz w:val="22"/>
        </w:rPr>
      </w:pPr>
      <w:proofErr w:type="spellStart"/>
      <w:r w:rsidRPr="006F7CC0">
        <w:rPr>
          <w:rFonts w:asciiTheme="minorHAnsi" w:eastAsia="Univers-PL" w:hAnsiTheme="minorHAnsi" w:cstheme="minorHAnsi"/>
          <w:bCs/>
          <w:sz w:val="22"/>
        </w:rPr>
        <w:t>zrębkowanie</w:t>
      </w:r>
      <w:proofErr w:type="spellEnd"/>
      <w:r w:rsidRPr="006F7CC0">
        <w:rPr>
          <w:rFonts w:asciiTheme="minorHAnsi" w:eastAsia="Univers-PL" w:hAnsiTheme="minorHAnsi" w:cstheme="minorHAnsi"/>
          <w:bCs/>
          <w:sz w:val="22"/>
        </w:rPr>
        <w:t>,</w:t>
      </w:r>
    </w:p>
    <w:p w14:paraId="784FA7F8" w14:textId="77777777" w:rsidR="006F7CC0" w:rsidRPr="006F7CC0" w:rsidRDefault="006F7CC0" w:rsidP="006F7CC0">
      <w:pPr>
        <w:pStyle w:val="Normalny11"/>
        <w:numPr>
          <w:ilvl w:val="1"/>
          <w:numId w:val="34"/>
        </w:numPr>
        <w:ind w:left="2127"/>
        <w:rPr>
          <w:rFonts w:asciiTheme="minorHAnsi" w:eastAsia="Univers-PL" w:hAnsiTheme="minorHAnsi" w:cstheme="minorHAnsi"/>
          <w:bCs/>
          <w:sz w:val="22"/>
        </w:rPr>
      </w:pPr>
      <w:r w:rsidRPr="006F7CC0">
        <w:rPr>
          <w:rFonts w:asciiTheme="minorHAnsi" w:eastAsia="Univers-PL" w:hAnsiTheme="minorHAnsi" w:cstheme="minorHAnsi"/>
          <w:bCs/>
          <w:sz w:val="22"/>
        </w:rPr>
        <w:t>zbrojenia i betonowania,</w:t>
      </w:r>
    </w:p>
    <w:p w14:paraId="22EBD599" w14:textId="77777777" w:rsidR="006F7CC0" w:rsidRPr="006F7CC0" w:rsidRDefault="006F7CC0" w:rsidP="006F7CC0">
      <w:pPr>
        <w:pStyle w:val="Normalny11"/>
        <w:numPr>
          <w:ilvl w:val="1"/>
          <w:numId w:val="34"/>
        </w:numPr>
        <w:ind w:left="2127"/>
        <w:rPr>
          <w:rFonts w:asciiTheme="minorHAnsi" w:eastAsia="Univers-PL" w:hAnsiTheme="minorHAnsi" w:cstheme="minorHAnsi"/>
          <w:bCs/>
          <w:sz w:val="22"/>
        </w:rPr>
      </w:pPr>
      <w:r w:rsidRPr="006F7CC0">
        <w:rPr>
          <w:rFonts w:asciiTheme="minorHAnsi" w:eastAsia="Univers-PL" w:hAnsiTheme="minorHAnsi" w:cstheme="minorHAnsi"/>
          <w:bCs/>
          <w:sz w:val="22"/>
        </w:rPr>
        <w:t>wykopy ręczne,</w:t>
      </w:r>
    </w:p>
    <w:p w14:paraId="4C6E15D7" w14:textId="77777777" w:rsidR="006F7CC0" w:rsidRPr="006F7CC0" w:rsidRDefault="006F7CC0" w:rsidP="006F7CC0">
      <w:pPr>
        <w:pStyle w:val="Normalny11"/>
        <w:numPr>
          <w:ilvl w:val="1"/>
          <w:numId w:val="34"/>
        </w:numPr>
        <w:ind w:left="2127"/>
        <w:rPr>
          <w:rFonts w:asciiTheme="minorHAnsi" w:eastAsia="Univers-PL" w:hAnsiTheme="minorHAnsi" w:cstheme="minorHAnsi"/>
          <w:bCs/>
          <w:sz w:val="22"/>
        </w:rPr>
      </w:pPr>
      <w:r w:rsidRPr="006F7CC0">
        <w:rPr>
          <w:rFonts w:asciiTheme="minorHAnsi" w:eastAsia="Univers-PL" w:hAnsiTheme="minorHAnsi" w:cstheme="minorHAnsi"/>
          <w:bCs/>
          <w:sz w:val="22"/>
        </w:rPr>
        <w:t>prace umocnieniowe wykopów,</w:t>
      </w:r>
    </w:p>
    <w:p w14:paraId="3648A8FB" w14:textId="77777777" w:rsidR="006F7CC0" w:rsidRPr="006F7CC0" w:rsidRDefault="006F7CC0" w:rsidP="006F7CC0">
      <w:pPr>
        <w:pStyle w:val="Normalny11"/>
        <w:numPr>
          <w:ilvl w:val="1"/>
          <w:numId w:val="34"/>
        </w:numPr>
        <w:ind w:left="2127"/>
        <w:rPr>
          <w:rFonts w:asciiTheme="minorHAnsi" w:eastAsia="Univers-PL" w:hAnsiTheme="minorHAnsi" w:cstheme="minorHAnsi"/>
          <w:bCs/>
          <w:sz w:val="22"/>
        </w:rPr>
      </w:pPr>
      <w:r w:rsidRPr="006F7CC0">
        <w:rPr>
          <w:rFonts w:asciiTheme="minorHAnsi" w:eastAsia="Univers-PL" w:hAnsiTheme="minorHAnsi" w:cstheme="minorHAnsi"/>
          <w:bCs/>
          <w:sz w:val="22"/>
        </w:rPr>
        <w:t>operatora koparki,</w:t>
      </w:r>
    </w:p>
    <w:p w14:paraId="1C8770CA" w14:textId="77777777" w:rsidR="006F7CC0" w:rsidRPr="006F7CC0" w:rsidRDefault="006F7CC0" w:rsidP="006F7CC0">
      <w:pPr>
        <w:pStyle w:val="Normalny11"/>
        <w:numPr>
          <w:ilvl w:val="1"/>
          <w:numId w:val="34"/>
        </w:numPr>
        <w:ind w:left="2127"/>
        <w:rPr>
          <w:rFonts w:asciiTheme="minorHAnsi" w:eastAsia="Univers-PL" w:hAnsiTheme="minorHAnsi" w:cstheme="minorHAnsi"/>
          <w:bCs/>
          <w:sz w:val="22"/>
        </w:rPr>
      </w:pPr>
      <w:r w:rsidRPr="006F7CC0">
        <w:rPr>
          <w:rFonts w:asciiTheme="minorHAnsi" w:eastAsia="Univers-PL" w:hAnsiTheme="minorHAnsi" w:cstheme="minorHAnsi"/>
          <w:bCs/>
          <w:sz w:val="22"/>
        </w:rPr>
        <w:t>operatora spychacza.</w:t>
      </w:r>
    </w:p>
    <w:p w14:paraId="4D72F562" w14:textId="654E5B79" w:rsidR="00365833" w:rsidRPr="006A7AA8" w:rsidRDefault="00365833" w:rsidP="008756A5">
      <w:pPr>
        <w:pStyle w:val="Normalny11"/>
        <w:spacing w:line="240" w:lineRule="auto"/>
        <w:ind w:left="709"/>
        <w:rPr>
          <w:rFonts w:asciiTheme="minorHAnsi" w:eastAsia="Univers-PL" w:hAnsiTheme="minorHAnsi" w:cstheme="minorHAnsi"/>
          <w:bCs/>
          <w:sz w:val="22"/>
          <w:szCs w:val="22"/>
          <w:lang w:eastAsia="en-US" w:bidi="ar-SA"/>
        </w:rPr>
      </w:pPr>
    </w:p>
    <w:p w14:paraId="4E3C8E69" w14:textId="77777777" w:rsidR="00C40406" w:rsidRPr="006A7AA8" w:rsidRDefault="00C40406" w:rsidP="00365833">
      <w:pPr>
        <w:tabs>
          <w:tab w:val="left" w:pos="1418"/>
        </w:tabs>
        <w:spacing w:line="240" w:lineRule="auto"/>
        <w:jc w:val="both"/>
        <w:outlineLvl w:val="1"/>
        <w:rPr>
          <w:rFonts w:asciiTheme="minorHAnsi" w:eastAsia="Times New Roman" w:hAnsiTheme="minorHAnsi" w:cstheme="minorHAnsi"/>
          <w:bCs/>
          <w:iCs/>
          <w:sz w:val="22"/>
        </w:rPr>
      </w:pPr>
    </w:p>
    <w:bookmarkEnd w:id="10"/>
    <w:p w14:paraId="6DEB4518" w14:textId="0AA987C5" w:rsidR="00793F34" w:rsidRPr="006A7AA8" w:rsidRDefault="00793F34" w:rsidP="00793F34">
      <w:pPr>
        <w:pStyle w:val="Nagwek3"/>
        <w:rPr>
          <w:rFonts w:asciiTheme="minorHAnsi" w:hAnsiTheme="minorHAnsi" w:cstheme="minorHAnsi"/>
          <w:sz w:val="22"/>
        </w:rPr>
      </w:pPr>
      <w:r w:rsidRPr="006A7AA8">
        <w:rPr>
          <w:rFonts w:asciiTheme="minorHAnsi" w:hAnsiTheme="minorHAnsi" w:cstheme="minorHAnsi"/>
          <w:sz w:val="22"/>
          <w:szCs w:val="22"/>
        </w:rPr>
        <w:t xml:space="preserve"> </w:t>
      </w:r>
      <w:r w:rsidRPr="006A7AA8">
        <w:rPr>
          <w:rFonts w:asciiTheme="minorHAnsi" w:hAnsiTheme="minorHAnsi" w:cstheme="minorHAnsi"/>
          <w:sz w:val="22"/>
        </w:rPr>
        <w:t>Liczba robotników biorących udział w realizacji zamówienia ma zapewnić terminową realizację przedmiotu zamówienia.</w:t>
      </w:r>
    </w:p>
    <w:p w14:paraId="75C69131" w14:textId="074410C4" w:rsidR="00793F34" w:rsidRPr="006A7AA8" w:rsidRDefault="00793F34" w:rsidP="00793F34">
      <w:pPr>
        <w:pStyle w:val="Nagwek3"/>
        <w:rPr>
          <w:rFonts w:asciiTheme="minorHAnsi" w:hAnsiTheme="minorHAnsi" w:cstheme="minorHAnsi"/>
          <w:sz w:val="22"/>
        </w:rPr>
      </w:pPr>
      <w:r w:rsidRPr="006A7AA8">
        <w:rPr>
          <w:rFonts w:asciiTheme="minorHAnsi" w:hAnsiTheme="minorHAnsi" w:cstheme="minorHAnsi"/>
          <w:sz w:val="22"/>
        </w:rPr>
        <w:lastRenderedPageBreak/>
        <w:t>W przypadku rozwiązania stosunku pracy z którymś pracownikiem przed upływem terminu realizacji zamówienia, Wykonawca lub podwykonawca zobowiązany będzie do zatrudnienia w to miejsce innej osoby, w taki sposób, aby wymóg opisany w punkcie 4.</w:t>
      </w:r>
      <w:r w:rsidR="006F7CC0">
        <w:rPr>
          <w:rFonts w:asciiTheme="minorHAnsi" w:hAnsiTheme="minorHAnsi" w:cstheme="minorHAnsi"/>
          <w:sz w:val="22"/>
        </w:rPr>
        <w:t>6</w:t>
      </w:r>
      <w:r w:rsidRPr="006A7AA8">
        <w:rPr>
          <w:rFonts w:asciiTheme="minorHAnsi" w:hAnsiTheme="minorHAnsi" w:cstheme="minorHAnsi"/>
          <w:sz w:val="22"/>
        </w:rPr>
        <w:t>.1 był spełniony.</w:t>
      </w:r>
    </w:p>
    <w:p w14:paraId="5DBCFF28" w14:textId="1D8CB12D" w:rsidR="00793F34" w:rsidRPr="006A7AA8" w:rsidRDefault="00793F34" w:rsidP="00793F34">
      <w:pPr>
        <w:pStyle w:val="Nagwek3"/>
        <w:rPr>
          <w:rFonts w:asciiTheme="minorHAnsi" w:hAnsiTheme="minorHAnsi" w:cstheme="minorHAnsi"/>
          <w:sz w:val="22"/>
        </w:rPr>
      </w:pPr>
      <w:r w:rsidRPr="006A7AA8">
        <w:rPr>
          <w:rFonts w:asciiTheme="minorHAnsi" w:hAnsiTheme="minorHAnsi" w:cstheme="minorHAnsi"/>
          <w:sz w:val="22"/>
        </w:rPr>
        <w:t>Przed podpisaniem umowy wybrany Wykonawca wykaże osoby spełniające wymóg opisany w punkcie 4.</w:t>
      </w:r>
      <w:r w:rsidR="006F7CC0">
        <w:rPr>
          <w:rFonts w:asciiTheme="minorHAnsi" w:hAnsiTheme="minorHAnsi" w:cstheme="minorHAnsi"/>
          <w:sz w:val="22"/>
        </w:rPr>
        <w:t>6</w:t>
      </w:r>
      <w:r w:rsidRPr="006A7AA8">
        <w:rPr>
          <w:rFonts w:asciiTheme="minorHAnsi" w:hAnsiTheme="minorHAnsi" w:cstheme="minorHAnsi"/>
          <w:sz w:val="22"/>
        </w:rPr>
        <w:t xml:space="preserve">.1 w Wykazie osób, którego wzór stanowi Załącznik do SWZ. Wypełniony i podpisany przez Wykonawcę Wykaz osób dotyczący pracowników zatrudnionych na umowę o pracę, będzie stanowił </w:t>
      </w:r>
      <w:r w:rsidRPr="006A7AA8">
        <w:rPr>
          <w:rFonts w:asciiTheme="minorHAnsi" w:hAnsiTheme="minorHAnsi" w:cstheme="minorHAnsi"/>
          <w:b/>
          <w:sz w:val="22"/>
        </w:rPr>
        <w:t>załącznik do umowy</w:t>
      </w:r>
      <w:r w:rsidRPr="006A7AA8">
        <w:rPr>
          <w:rFonts w:asciiTheme="minorHAnsi" w:hAnsiTheme="minorHAnsi" w:cstheme="minorHAnsi"/>
          <w:sz w:val="22"/>
        </w:rPr>
        <w:t xml:space="preserve"> w sprawie niniejszego zamówienia publicznego.</w:t>
      </w:r>
    </w:p>
    <w:p w14:paraId="36959333" w14:textId="789BCE7D" w:rsidR="00793F34" w:rsidRPr="006A7AA8" w:rsidRDefault="00793F34" w:rsidP="00793F34">
      <w:pPr>
        <w:pStyle w:val="Nagwek3"/>
        <w:rPr>
          <w:rFonts w:asciiTheme="minorHAnsi" w:hAnsiTheme="minorHAnsi" w:cstheme="minorHAnsi"/>
          <w:sz w:val="22"/>
        </w:rPr>
      </w:pPr>
      <w:r w:rsidRPr="006A7AA8">
        <w:rPr>
          <w:rFonts w:asciiTheme="minorHAnsi" w:hAnsiTheme="minorHAnsi" w:cstheme="minorHAnsi"/>
          <w:sz w:val="22"/>
        </w:rPr>
        <w:t>Wykonawca w terminie 10 dni od dnia zawarcia umowy w sprawie niniejszego zamówienia, przedłoży Zamawiającemu dokumenty potwierdzające zatrudnienie osób spełniających warunki określone w punkcie 4.</w:t>
      </w:r>
      <w:r w:rsidR="006F7CC0">
        <w:rPr>
          <w:rFonts w:asciiTheme="minorHAnsi" w:hAnsiTheme="minorHAnsi" w:cstheme="minorHAnsi"/>
          <w:sz w:val="22"/>
        </w:rPr>
        <w:t>6</w:t>
      </w:r>
      <w:r w:rsidRPr="006A7AA8">
        <w:rPr>
          <w:rFonts w:asciiTheme="minorHAnsi" w:hAnsiTheme="minorHAnsi" w:cstheme="minorHAnsi"/>
          <w:sz w:val="22"/>
        </w:rPr>
        <w:t xml:space="preserve">.1 i wskazanych w Wykazie osób, stanowiącym Załącznik do SWZ. </w:t>
      </w:r>
    </w:p>
    <w:p w14:paraId="233CD40F" w14:textId="13C35B25" w:rsidR="00793F34" w:rsidRPr="006A7AA8" w:rsidRDefault="00793F34" w:rsidP="00793F34">
      <w:pPr>
        <w:pStyle w:val="Nagwek3"/>
        <w:rPr>
          <w:rFonts w:asciiTheme="minorHAnsi" w:hAnsiTheme="minorHAnsi" w:cstheme="minorHAnsi"/>
          <w:sz w:val="22"/>
        </w:rPr>
      </w:pPr>
      <w:r w:rsidRPr="006A7AA8">
        <w:rPr>
          <w:rFonts w:asciiTheme="minorHAnsi" w:hAnsiTheme="minorHAnsi" w:cstheme="minorHAnsi"/>
          <w:sz w:val="22"/>
        </w:rPr>
        <w:t>W trakcie realizacji zamówienia, Wykonawca zobowiązany będzie do przedłożenia na każde wezwanie Zamawiającego, w terminie wyznaczonym w tym wezwaniu, bieżących informacji dotyczących stanu oraz zmian zatrudnienia osób wskazanych w Wykazie osób stanowiącym Załącznik do niniejszej SWZ, w celu wykazania spełnienia warunku zatrudnienia, o którym mowa w pkt. 1 SWZ.</w:t>
      </w:r>
    </w:p>
    <w:p w14:paraId="6FA016B1" w14:textId="57397B6B" w:rsidR="00793F34" w:rsidRPr="006A7AA8" w:rsidRDefault="00793F34" w:rsidP="00793F34">
      <w:pPr>
        <w:pStyle w:val="Nagwek3"/>
        <w:rPr>
          <w:rFonts w:asciiTheme="minorHAnsi" w:hAnsiTheme="minorHAnsi" w:cstheme="minorHAnsi"/>
          <w:sz w:val="22"/>
        </w:rPr>
      </w:pPr>
      <w:r w:rsidRPr="006A7AA8">
        <w:rPr>
          <w:rFonts w:asciiTheme="minorHAnsi" w:hAnsiTheme="minorHAnsi" w:cstheme="minorHAnsi"/>
          <w:sz w:val="22"/>
        </w:rPr>
        <w:t>W przypadku nieprzedłożenia w terminie informacji, o których mowa w punkcie 4.</w:t>
      </w:r>
      <w:r w:rsidR="006F7CC0">
        <w:rPr>
          <w:rFonts w:asciiTheme="minorHAnsi" w:hAnsiTheme="minorHAnsi" w:cstheme="minorHAnsi"/>
          <w:sz w:val="22"/>
        </w:rPr>
        <w:t>6</w:t>
      </w:r>
      <w:r w:rsidRPr="006A7AA8">
        <w:rPr>
          <w:rFonts w:asciiTheme="minorHAnsi" w:hAnsiTheme="minorHAnsi" w:cstheme="minorHAnsi"/>
          <w:sz w:val="22"/>
        </w:rPr>
        <w:t>.5 oraz 4.</w:t>
      </w:r>
      <w:r w:rsidR="006F7CC0">
        <w:rPr>
          <w:rFonts w:asciiTheme="minorHAnsi" w:hAnsiTheme="minorHAnsi" w:cstheme="minorHAnsi"/>
          <w:sz w:val="22"/>
        </w:rPr>
        <w:t>6</w:t>
      </w:r>
      <w:r w:rsidRPr="006A7AA8">
        <w:rPr>
          <w:rFonts w:asciiTheme="minorHAnsi" w:hAnsiTheme="minorHAnsi" w:cstheme="minorHAnsi"/>
          <w:sz w:val="22"/>
        </w:rPr>
        <w:t xml:space="preserve">.6, Wykonawca zapłaci każdorazowo karę umowną, zgodnie z postanowieniem zawartym </w:t>
      </w:r>
      <w:r w:rsidRPr="006A7AA8">
        <w:rPr>
          <w:rFonts w:asciiTheme="minorHAnsi" w:hAnsiTheme="minorHAnsi" w:cstheme="minorHAnsi"/>
          <w:b/>
          <w:sz w:val="22"/>
        </w:rPr>
        <w:t>we Wzorze umowy.</w:t>
      </w:r>
    </w:p>
    <w:p w14:paraId="6B937CEF" w14:textId="42233E28" w:rsidR="00793F34" w:rsidRPr="006A7AA8" w:rsidRDefault="00793F34" w:rsidP="00793F34">
      <w:pPr>
        <w:pStyle w:val="Nagwek3"/>
        <w:rPr>
          <w:rFonts w:asciiTheme="minorHAnsi" w:hAnsiTheme="minorHAnsi" w:cstheme="minorHAnsi"/>
          <w:sz w:val="22"/>
        </w:rPr>
      </w:pPr>
      <w:r w:rsidRPr="006A7AA8">
        <w:rPr>
          <w:rFonts w:asciiTheme="minorHAnsi" w:hAnsiTheme="minorHAnsi" w:cstheme="minorHAnsi"/>
          <w:sz w:val="22"/>
        </w:rPr>
        <w:t>Zamawiający zastrzega sobie prawo do odstąpienia od umowy w przypadku:</w:t>
      </w:r>
    </w:p>
    <w:p w14:paraId="142CC7C0" w14:textId="707BB544" w:rsidR="00793F34" w:rsidRPr="006A7AA8" w:rsidRDefault="00793F34" w:rsidP="00793F34">
      <w:pPr>
        <w:pStyle w:val="Nagwek3"/>
        <w:numPr>
          <w:ilvl w:val="0"/>
          <w:numId w:val="0"/>
        </w:numPr>
        <w:ind w:left="1713"/>
        <w:rPr>
          <w:rFonts w:asciiTheme="minorHAnsi" w:hAnsiTheme="minorHAnsi" w:cstheme="minorHAnsi"/>
          <w:sz w:val="22"/>
        </w:rPr>
      </w:pPr>
      <w:r w:rsidRPr="006A7AA8">
        <w:rPr>
          <w:rFonts w:asciiTheme="minorHAnsi" w:hAnsiTheme="minorHAnsi" w:cstheme="minorHAnsi"/>
          <w:sz w:val="22"/>
        </w:rPr>
        <w:t>a)</w:t>
      </w:r>
      <w:r w:rsidRPr="006A7AA8">
        <w:rPr>
          <w:rFonts w:asciiTheme="minorHAnsi" w:hAnsiTheme="minorHAnsi" w:cstheme="minorHAnsi"/>
          <w:sz w:val="22"/>
        </w:rPr>
        <w:tab/>
        <w:t>dwukrotnego niewywiązania się Wykonawcy z obowiązku wskazanego w punkcie 4.</w:t>
      </w:r>
      <w:r w:rsidR="006F7CC0">
        <w:rPr>
          <w:rFonts w:asciiTheme="minorHAnsi" w:hAnsiTheme="minorHAnsi" w:cstheme="minorHAnsi"/>
          <w:sz w:val="22"/>
        </w:rPr>
        <w:t>6</w:t>
      </w:r>
      <w:r w:rsidRPr="006A7AA8">
        <w:rPr>
          <w:rFonts w:asciiTheme="minorHAnsi" w:hAnsiTheme="minorHAnsi" w:cstheme="minorHAnsi"/>
          <w:sz w:val="22"/>
        </w:rPr>
        <w:t>.6.</w:t>
      </w:r>
    </w:p>
    <w:p w14:paraId="14F7CC05" w14:textId="150DDC91" w:rsidR="00793F34" w:rsidRPr="006A7AA8" w:rsidRDefault="00793F34" w:rsidP="00793F34">
      <w:pPr>
        <w:pStyle w:val="Nagwek3"/>
        <w:numPr>
          <w:ilvl w:val="0"/>
          <w:numId w:val="0"/>
        </w:numPr>
        <w:ind w:left="1713"/>
        <w:rPr>
          <w:rFonts w:asciiTheme="minorHAnsi" w:hAnsiTheme="minorHAnsi" w:cstheme="minorHAnsi"/>
          <w:sz w:val="22"/>
        </w:rPr>
      </w:pPr>
      <w:r w:rsidRPr="006A7AA8">
        <w:rPr>
          <w:rFonts w:asciiTheme="minorHAnsi" w:hAnsiTheme="minorHAnsi" w:cstheme="minorHAnsi"/>
          <w:sz w:val="22"/>
        </w:rPr>
        <w:t>b)</w:t>
      </w:r>
      <w:r w:rsidRPr="006A7AA8">
        <w:rPr>
          <w:rFonts w:asciiTheme="minorHAnsi" w:hAnsiTheme="minorHAnsi" w:cstheme="minorHAnsi"/>
          <w:sz w:val="22"/>
        </w:rPr>
        <w:tab/>
        <w:t>niezatrudnienia przez Wykonawcę osób spełniających wymagania określone w punkcie 4.</w:t>
      </w:r>
      <w:r w:rsidR="006F7CC0">
        <w:rPr>
          <w:rFonts w:asciiTheme="minorHAnsi" w:hAnsiTheme="minorHAnsi" w:cstheme="minorHAnsi"/>
          <w:sz w:val="22"/>
        </w:rPr>
        <w:t>6</w:t>
      </w:r>
      <w:r w:rsidRPr="006A7AA8">
        <w:rPr>
          <w:rFonts w:asciiTheme="minorHAnsi" w:hAnsiTheme="minorHAnsi" w:cstheme="minorHAnsi"/>
          <w:sz w:val="22"/>
        </w:rPr>
        <w:t>.1.</w:t>
      </w:r>
    </w:p>
    <w:p w14:paraId="015AA94C" w14:textId="54633C96" w:rsidR="00793F34" w:rsidRPr="006A7AA8" w:rsidRDefault="00793F34" w:rsidP="00793F34">
      <w:pPr>
        <w:pStyle w:val="Nagwek3"/>
        <w:numPr>
          <w:ilvl w:val="0"/>
          <w:numId w:val="0"/>
        </w:numPr>
        <w:ind w:left="1713"/>
        <w:rPr>
          <w:rFonts w:asciiTheme="minorHAnsi" w:hAnsiTheme="minorHAnsi" w:cstheme="minorHAnsi"/>
          <w:sz w:val="22"/>
        </w:rPr>
      </w:pPr>
      <w:r w:rsidRPr="006A7AA8">
        <w:rPr>
          <w:rFonts w:asciiTheme="minorHAnsi" w:hAnsiTheme="minorHAnsi" w:cstheme="minorHAnsi"/>
          <w:sz w:val="22"/>
        </w:rPr>
        <w:t>-</w:t>
      </w:r>
      <w:r w:rsidRPr="006A7AA8">
        <w:rPr>
          <w:rFonts w:asciiTheme="minorHAnsi" w:hAnsiTheme="minorHAnsi" w:cstheme="minorHAnsi"/>
          <w:sz w:val="22"/>
        </w:rPr>
        <w:tab/>
        <w:t>naliczając jednocześnie karę za odstąpienie od umowy z przyczyn zależnych od Wykonawcy, zgodnie z zapisami Wzoru umowy.</w:t>
      </w:r>
    </w:p>
    <w:p w14:paraId="7E183814" w14:textId="77777777" w:rsidR="00AE23AB" w:rsidRPr="006A7AA8" w:rsidRDefault="00AE23AB" w:rsidP="00793F34">
      <w:pPr>
        <w:pStyle w:val="Nagwek3"/>
        <w:numPr>
          <w:ilvl w:val="0"/>
          <w:numId w:val="0"/>
        </w:numPr>
        <w:ind w:left="1713"/>
        <w:rPr>
          <w:rFonts w:asciiTheme="minorHAnsi" w:hAnsiTheme="minorHAnsi" w:cstheme="minorHAnsi"/>
          <w:sz w:val="22"/>
        </w:rPr>
      </w:pPr>
    </w:p>
    <w:p w14:paraId="44006364" w14:textId="569031BD" w:rsidR="00AE23AB" w:rsidRPr="00055B50" w:rsidRDefault="00AE23AB" w:rsidP="00055B50">
      <w:pPr>
        <w:pStyle w:val="Nagwek3"/>
        <w:numPr>
          <w:ilvl w:val="1"/>
          <w:numId w:val="1"/>
        </w:numPr>
        <w:rPr>
          <w:rFonts w:asciiTheme="minorHAnsi" w:hAnsiTheme="minorHAnsi" w:cstheme="minorHAnsi"/>
          <w:iCs/>
          <w:sz w:val="22"/>
        </w:rPr>
      </w:pPr>
      <w:r w:rsidRPr="006A7AA8">
        <w:rPr>
          <w:rFonts w:asciiTheme="minorHAnsi" w:hAnsiTheme="minorHAnsi" w:cstheme="minorHAnsi"/>
          <w:iCs/>
          <w:sz w:val="22"/>
        </w:rPr>
        <w:t>Zamawiający informuje, iż kwota jaką zamierza przeznaczyć na sfinansowanie zamówienia</w:t>
      </w:r>
      <w:r w:rsidRPr="006A7AA8">
        <w:rPr>
          <w:rFonts w:asciiTheme="minorHAnsi" w:hAnsiTheme="minorHAnsi" w:cstheme="minorHAnsi"/>
          <w:b/>
          <w:iCs/>
          <w:sz w:val="22"/>
        </w:rPr>
        <w:t xml:space="preserve"> </w:t>
      </w:r>
      <w:r w:rsidRPr="006A7AA8">
        <w:rPr>
          <w:rFonts w:asciiTheme="minorHAnsi" w:hAnsiTheme="minorHAnsi" w:cstheme="minorHAnsi"/>
          <w:iCs/>
          <w:sz w:val="22"/>
        </w:rPr>
        <w:t>– wynosi (</w:t>
      </w:r>
      <w:r w:rsidRPr="006A7AA8">
        <w:rPr>
          <w:rFonts w:asciiTheme="minorHAnsi" w:hAnsiTheme="minorHAnsi" w:cstheme="minorHAnsi"/>
          <w:b/>
          <w:iCs/>
          <w:sz w:val="22"/>
        </w:rPr>
        <w:t xml:space="preserve">brutto): </w:t>
      </w:r>
      <w:bookmarkStart w:id="13" w:name="_Hlk58566613"/>
      <w:r w:rsidRPr="00055B50">
        <w:rPr>
          <w:rFonts w:ascii="Verdana" w:hAnsi="Verdana"/>
          <w:b/>
          <w:bCs w:val="0"/>
          <w:sz w:val="20"/>
          <w:szCs w:val="20"/>
        </w:rPr>
        <w:tab/>
      </w:r>
      <w:bookmarkEnd w:id="13"/>
      <w:r w:rsidR="006F7CC0" w:rsidRPr="00055B50">
        <w:rPr>
          <w:rFonts w:ascii="Verdana" w:hAnsi="Verdana"/>
          <w:b/>
          <w:bCs w:val="0"/>
          <w:sz w:val="20"/>
          <w:szCs w:val="20"/>
        </w:rPr>
        <w:t>8 432 810,49 zł</w:t>
      </w:r>
    </w:p>
    <w:p w14:paraId="31003AEC" w14:textId="222F2747" w:rsidR="004B0D8A" w:rsidRPr="006A7AA8" w:rsidRDefault="004B0D8A" w:rsidP="00793F34">
      <w:pPr>
        <w:pStyle w:val="Nagwek3"/>
        <w:numPr>
          <w:ilvl w:val="0"/>
          <w:numId w:val="0"/>
        </w:numPr>
        <w:ind w:left="1713"/>
        <w:rPr>
          <w:rFonts w:asciiTheme="minorHAnsi" w:eastAsia="Times New Roman" w:hAnsiTheme="minorHAnsi" w:cstheme="minorHAnsi"/>
          <w:sz w:val="22"/>
          <w:lang w:eastAsia="pl-PL"/>
        </w:rPr>
      </w:pPr>
    </w:p>
    <w:p w14:paraId="0602A5F0" w14:textId="77777777" w:rsidR="00AE23AB" w:rsidRPr="006A7AA8" w:rsidRDefault="00AE23AB" w:rsidP="00793F34">
      <w:pPr>
        <w:pStyle w:val="Nagwek3"/>
        <w:numPr>
          <w:ilvl w:val="0"/>
          <w:numId w:val="0"/>
        </w:numPr>
        <w:ind w:left="1713"/>
        <w:rPr>
          <w:rFonts w:asciiTheme="minorHAnsi" w:eastAsia="Times New Roman" w:hAnsiTheme="minorHAnsi" w:cstheme="minorHAnsi"/>
          <w:sz w:val="22"/>
          <w:lang w:eastAsia="pl-PL"/>
        </w:rPr>
      </w:pPr>
    </w:p>
    <w:p w14:paraId="70E12D66" w14:textId="77777777" w:rsidR="00C74D5E" w:rsidRPr="006A7AA8" w:rsidRDefault="00944C7A" w:rsidP="006E7A03">
      <w:pPr>
        <w:pStyle w:val="Nagwek1"/>
        <w:pBdr>
          <w:bottom w:val="single" w:sz="4" w:space="1" w:color="auto"/>
        </w:pBdr>
      </w:pPr>
      <w:bookmarkStart w:id="14" w:name="_Toc66696276"/>
      <w:r w:rsidRPr="006A7AA8">
        <w:t>Termin</w:t>
      </w:r>
      <w:r w:rsidR="001067A0" w:rsidRPr="006A7AA8">
        <w:t xml:space="preserve"> </w:t>
      </w:r>
      <w:r w:rsidRPr="006A7AA8">
        <w:t>realizacji</w:t>
      </w:r>
      <w:r w:rsidR="001067A0" w:rsidRPr="006A7AA8">
        <w:t xml:space="preserve"> </w:t>
      </w:r>
      <w:r w:rsidRPr="006A7AA8">
        <w:t>zamówienia</w:t>
      </w:r>
      <w:bookmarkEnd w:id="14"/>
    </w:p>
    <w:p w14:paraId="09978EB4" w14:textId="77777777" w:rsidR="007A7151" w:rsidRPr="00F86E7F" w:rsidRDefault="007A7151" w:rsidP="007A7151">
      <w:pPr>
        <w:pStyle w:val="Nagwek2"/>
        <w:spacing w:before="120" w:line="240" w:lineRule="auto"/>
        <w:ind w:left="431" w:hanging="431"/>
        <w:rPr>
          <w:rFonts w:asciiTheme="minorHAnsi" w:hAnsiTheme="minorHAnsi" w:cstheme="minorHAnsi"/>
          <w:bCs w:val="0"/>
          <w:sz w:val="22"/>
          <w:szCs w:val="22"/>
        </w:rPr>
      </w:pPr>
      <w:r w:rsidRPr="00F86E7F">
        <w:rPr>
          <w:rFonts w:asciiTheme="minorHAnsi" w:hAnsiTheme="minorHAnsi" w:cstheme="minorHAnsi"/>
          <w:bCs w:val="0"/>
          <w:sz w:val="22"/>
          <w:szCs w:val="22"/>
        </w:rPr>
        <w:t>Termin wykonania zamówienia wynosi:</w:t>
      </w:r>
    </w:p>
    <w:p w14:paraId="4D965048" w14:textId="27388CDD" w:rsidR="008B188D" w:rsidRPr="006A7AA8" w:rsidRDefault="00F86E7F" w:rsidP="008B188D">
      <w:pPr>
        <w:pStyle w:val="Akapitzlist"/>
        <w:tabs>
          <w:tab w:val="right" w:pos="9072"/>
        </w:tabs>
        <w:ind w:left="1260"/>
        <w:rPr>
          <w:rFonts w:ascii="Calibri" w:eastAsia="Times New Roman" w:hAnsi="Calibri" w:cstheme="minorHAnsi"/>
          <w:b/>
          <w:bCs/>
          <w:sz w:val="22"/>
          <w:szCs w:val="24"/>
          <w:lang w:eastAsia="pl-PL"/>
        </w:rPr>
      </w:pPr>
      <w:r w:rsidRPr="00F86E7F">
        <w:rPr>
          <w:rFonts w:ascii="Calibri" w:eastAsia="Times New Roman" w:hAnsi="Calibri" w:cstheme="minorHAnsi"/>
          <w:b/>
          <w:bCs/>
          <w:sz w:val="22"/>
          <w:szCs w:val="24"/>
          <w:lang w:eastAsia="pl-PL"/>
        </w:rPr>
        <w:t>6 miesięcy od dnia podpisania umowy</w:t>
      </w:r>
      <w:r w:rsidR="008B188D" w:rsidRPr="00F86E7F">
        <w:rPr>
          <w:rFonts w:ascii="Calibri" w:eastAsia="Times New Roman" w:hAnsi="Calibri" w:cstheme="minorHAnsi"/>
          <w:b/>
          <w:bCs/>
          <w:sz w:val="22"/>
          <w:szCs w:val="24"/>
          <w:lang w:eastAsia="pl-PL"/>
        </w:rPr>
        <w:t>.</w:t>
      </w:r>
    </w:p>
    <w:p w14:paraId="7CF308D6" w14:textId="287B0D8C" w:rsidR="00DE5997" w:rsidRPr="006A7AA8" w:rsidRDefault="00DE5997" w:rsidP="008B188D">
      <w:pPr>
        <w:pStyle w:val="Akapitzlist"/>
        <w:tabs>
          <w:tab w:val="right" w:pos="9072"/>
        </w:tabs>
        <w:ind w:left="431"/>
        <w:contextualSpacing w:val="0"/>
        <w:rPr>
          <w:rFonts w:ascii="Calibri" w:eastAsia="Times New Roman" w:hAnsi="Calibri" w:cstheme="minorHAnsi"/>
          <w:sz w:val="22"/>
          <w:szCs w:val="24"/>
          <w:lang w:eastAsia="pl-PL"/>
        </w:rPr>
      </w:pPr>
    </w:p>
    <w:p w14:paraId="715516AF" w14:textId="0A6516E8" w:rsidR="007A7151" w:rsidRPr="00F86E7F" w:rsidRDefault="007A7151" w:rsidP="007A7151">
      <w:pPr>
        <w:pStyle w:val="Nagwek2"/>
        <w:ind w:left="431" w:hanging="431"/>
        <w:rPr>
          <w:rFonts w:asciiTheme="minorHAnsi" w:hAnsiTheme="minorHAnsi" w:cstheme="minorHAnsi"/>
          <w:bCs w:val="0"/>
          <w:sz w:val="22"/>
          <w:szCs w:val="22"/>
        </w:rPr>
      </w:pPr>
      <w:r w:rsidRPr="00F86E7F">
        <w:rPr>
          <w:rFonts w:asciiTheme="minorHAnsi" w:hAnsiTheme="minorHAnsi" w:cstheme="minorHAnsi"/>
          <w:bCs w:val="0"/>
          <w:sz w:val="22"/>
          <w:szCs w:val="22"/>
        </w:rPr>
        <w:t>Zamawiający przewiduje w trakcie realizacji zamówienia odbiory i fakturowania częściowe</w:t>
      </w:r>
      <w:r w:rsidR="008B188D" w:rsidRPr="00F86E7F">
        <w:rPr>
          <w:rFonts w:asciiTheme="minorHAnsi" w:hAnsiTheme="minorHAnsi" w:cstheme="minorHAnsi"/>
          <w:bCs w:val="0"/>
          <w:sz w:val="22"/>
          <w:szCs w:val="22"/>
        </w:rPr>
        <w:t xml:space="preserve"> (maksymalnie </w:t>
      </w:r>
      <w:r w:rsidR="00381511" w:rsidRPr="00F86E7F">
        <w:rPr>
          <w:rFonts w:asciiTheme="minorHAnsi" w:hAnsiTheme="minorHAnsi" w:cstheme="minorHAnsi"/>
          <w:bCs w:val="0"/>
          <w:sz w:val="22"/>
          <w:szCs w:val="22"/>
        </w:rPr>
        <w:t>3</w:t>
      </w:r>
      <w:r w:rsidR="008B188D" w:rsidRPr="00F86E7F">
        <w:rPr>
          <w:rFonts w:asciiTheme="minorHAnsi" w:hAnsiTheme="minorHAnsi" w:cstheme="minorHAnsi"/>
          <w:bCs w:val="0"/>
          <w:sz w:val="22"/>
          <w:szCs w:val="22"/>
        </w:rPr>
        <w:t xml:space="preserve"> fakturowania</w:t>
      </w:r>
      <w:r w:rsidR="00381511" w:rsidRPr="00F86E7F">
        <w:rPr>
          <w:bCs w:val="0"/>
        </w:rPr>
        <w:t xml:space="preserve"> </w:t>
      </w:r>
      <w:r w:rsidR="00381511" w:rsidRPr="00F86E7F">
        <w:rPr>
          <w:rFonts w:asciiTheme="minorHAnsi" w:hAnsiTheme="minorHAnsi" w:cstheme="minorHAnsi"/>
          <w:bCs w:val="0"/>
          <w:sz w:val="22"/>
          <w:szCs w:val="22"/>
        </w:rPr>
        <w:t xml:space="preserve">wraz z fakturowaniem końcowym związanym z odbiorem końcowym robót </w:t>
      </w:r>
      <w:r w:rsidR="008B188D" w:rsidRPr="00F86E7F">
        <w:rPr>
          <w:rFonts w:asciiTheme="minorHAnsi" w:hAnsiTheme="minorHAnsi" w:cstheme="minorHAnsi"/>
          <w:bCs w:val="0"/>
          <w:sz w:val="22"/>
          <w:szCs w:val="22"/>
        </w:rPr>
        <w:t>).</w:t>
      </w:r>
    </w:p>
    <w:p w14:paraId="632C86D7" w14:textId="77777777" w:rsidR="00F86E7F" w:rsidRPr="006A7AA8" w:rsidRDefault="00F86E7F" w:rsidP="00F86E7F">
      <w:pPr>
        <w:pStyle w:val="Nagwek2"/>
        <w:numPr>
          <w:ilvl w:val="0"/>
          <w:numId w:val="0"/>
        </w:numPr>
        <w:ind w:left="431"/>
        <w:rPr>
          <w:rFonts w:asciiTheme="minorHAnsi" w:hAnsiTheme="minorHAnsi" w:cstheme="minorHAnsi"/>
          <w:b/>
          <w:sz w:val="22"/>
          <w:szCs w:val="22"/>
        </w:rPr>
      </w:pPr>
    </w:p>
    <w:p w14:paraId="7DED4D14" w14:textId="0C56B377" w:rsidR="007A7151" w:rsidRPr="006A7AA8" w:rsidRDefault="006E025B" w:rsidP="00C55A2A">
      <w:pPr>
        <w:pStyle w:val="Nagwek1"/>
        <w:pBdr>
          <w:bottom w:val="single" w:sz="4" w:space="1" w:color="auto"/>
        </w:pBdr>
      </w:pPr>
      <w:bookmarkStart w:id="15" w:name="_Toc66696277"/>
      <w:r w:rsidRPr="006A7AA8">
        <w:t>Opis</w:t>
      </w:r>
      <w:r w:rsidR="001067A0" w:rsidRPr="006A7AA8">
        <w:t xml:space="preserve"> </w:t>
      </w:r>
      <w:r w:rsidRPr="006A7AA8">
        <w:t>sposobu</w:t>
      </w:r>
      <w:r w:rsidR="001067A0" w:rsidRPr="006A7AA8">
        <w:t xml:space="preserve"> </w:t>
      </w:r>
      <w:r w:rsidRPr="006A7AA8">
        <w:t>obliczenia</w:t>
      </w:r>
      <w:r w:rsidR="001067A0" w:rsidRPr="006A7AA8">
        <w:t xml:space="preserve"> </w:t>
      </w:r>
      <w:r w:rsidRPr="006A7AA8">
        <w:t>ceny</w:t>
      </w:r>
      <w:bookmarkStart w:id="16" w:name="_Hlk6228242"/>
      <w:bookmarkStart w:id="17" w:name="_Hlk65568025"/>
      <w:bookmarkEnd w:id="15"/>
    </w:p>
    <w:p w14:paraId="13B2E1EB" w14:textId="738CE818" w:rsidR="007A7151" w:rsidRPr="00F84734" w:rsidRDefault="007A7151" w:rsidP="00AA643D">
      <w:pPr>
        <w:pStyle w:val="Nagwek2"/>
        <w:tabs>
          <w:tab w:val="clear" w:pos="709"/>
          <w:tab w:val="left" w:pos="567"/>
        </w:tabs>
        <w:spacing w:before="120" w:line="240" w:lineRule="auto"/>
        <w:ind w:left="567" w:hanging="567"/>
        <w:rPr>
          <w:rFonts w:asciiTheme="minorHAnsi" w:hAnsiTheme="minorHAnsi" w:cstheme="minorHAnsi"/>
          <w:sz w:val="22"/>
          <w:szCs w:val="22"/>
        </w:rPr>
      </w:pPr>
      <w:r w:rsidRPr="00F84734">
        <w:rPr>
          <w:rFonts w:asciiTheme="minorHAnsi" w:hAnsiTheme="minorHAnsi" w:cstheme="minorHAnsi"/>
          <w:sz w:val="22"/>
          <w:szCs w:val="22"/>
        </w:rPr>
        <w:t>Podana w ofercie cena musi być wyrażona w złotych polskich.</w:t>
      </w:r>
    </w:p>
    <w:p w14:paraId="5091AC58" w14:textId="076900A9" w:rsidR="007A7151" w:rsidRPr="00F84734" w:rsidRDefault="007A7151" w:rsidP="00AA643D">
      <w:pPr>
        <w:pStyle w:val="Nagwek2"/>
        <w:tabs>
          <w:tab w:val="clear" w:pos="709"/>
          <w:tab w:val="left" w:pos="567"/>
        </w:tabs>
        <w:spacing w:before="120" w:line="240" w:lineRule="auto"/>
        <w:ind w:left="567" w:hanging="567"/>
        <w:rPr>
          <w:rFonts w:asciiTheme="minorHAnsi" w:hAnsiTheme="minorHAnsi" w:cstheme="minorHAnsi"/>
          <w:sz w:val="22"/>
          <w:szCs w:val="22"/>
        </w:rPr>
      </w:pPr>
      <w:r w:rsidRPr="00F84734">
        <w:rPr>
          <w:rFonts w:asciiTheme="minorHAnsi" w:hAnsiTheme="minorHAnsi" w:cstheme="minorHAnsi"/>
          <w:sz w:val="22"/>
          <w:szCs w:val="22"/>
        </w:rPr>
        <w:lastRenderedPageBreak/>
        <w:t>Cena zamówienia musi uwzględniać wszystkie wymagania niniejszej SWZ</w:t>
      </w:r>
      <w:r w:rsidR="00C55A2A" w:rsidRPr="00F84734">
        <w:rPr>
          <w:rFonts w:asciiTheme="minorHAnsi" w:hAnsiTheme="minorHAnsi" w:cstheme="minorHAnsi"/>
          <w:sz w:val="22"/>
          <w:szCs w:val="22"/>
        </w:rPr>
        <w:t>, dokumentacji projektowej, przedmiarów robót</w:t>
      </w:r>
      <w:r w:rsidRPr="00F84734">
        <w:rPr>
          <w:rFonts w:asciiTheme="minorHAnsi" w:hAnsiTheme="minorHAnsi" w:cstheme="minorHAnsi"/>
          <w:sz w:val="22"/>
          <w:szCs w:val="22"/>
        </w:rPr>
        <w:t xml:space="preserve"> oraz obejmować wszelkie koszty, jakie poniesie Wykonawca z tytułu należytej oraz zgodnej z obowiązującymi przepisami realizacji przedmiotu zamówienia.</w:t>
      </w:r>
    </w:p>
    <w:p w14:paraId="71845CB1" w14:textId="624B085E" w:rsidR="007A7151" w:rsidRPr="00F84734" w:rsidRDefault="007A7151" w:rsidP="00AA643D">
      <w:pPr>
        <w:pStyle w:val="Nagwek2"/>
        <w:tabs>
          <w:tab w:val="clear" w:pos="709"/>
          <w:tab w:val="left" w:pos="567"/>
        </w:tabs>
        <w:spacing w:before="120" w:line="240" w:lineRule="auto"/>
        <w:ind w:left="567" w:hanging="567"/>
        <w:rPr>
          <w:rFonts w:asciiTheme="minorHAnsi" w:hAnsiTheme="minorHAnsi" w:cstheme="minorHAnsi"/>
          <w:sz w:val="22"/>
          <w:szCs w:val="22"/>
        </w:rPr>
      </w:pPr>
      <w:r w:rsidRPr="00F84734">
        <w:rPr>
          <w:rFonts w:asciiTheme="minorHAnsi" w:hAnsiTheme="minorHAnsi" w:cstheme="minorHAnsi"/>
          <w:sz w:val="22"/>
          <w:szCs w:val="22"/>
        </w:rPr>
        <w:t xml:space="preserve">Ceną oferty </w:t>
      </w:r>
      <w:r w:rsidR="00C55A2A" w:rsidRPr="00F84734">
        <w:rPr>
          <w:rFonts w:asciiTheme="minorHAnsi" w:hAnsiTheme="minorHAnsi" w:cstheme="minorHAnsi"/>
          <w:sz w:val="22"/>
          <w:szCs w:val="22"/>
        </w:rPr>
        <w:t>jest</w:t>
      </w:r>
      <w:r w:rsidRPr="00F84734">
        <w:rPr>
          <w:rFonts w:asciiTheme="minorHAnsi" w:hAnsiTheme="minorHAnsi" w:cstheme="minorHAnsi"/>
          <w:sz w:val="22"/>
          <w:szCs w:val="22"/>
        </w:rPr>
        <w:t xml:space="preserve"> kwot</w:t>
      </w:r>
      <w:r w:rsidR="00C55A2A" w:rsidRPr="00F84734">
        <w:rPr>
          <w:rFonts w:asciiTheme="minorHAnsi" w:hAnsiTheme="minorHAnsi" w:cstheme="minorHAnsi"/>
          <w:sz w:val="22"/>
          <w:szCs w:val="22"/>
        </w:rPr>
        <w:t>a</w:t>
      </w:r>
      <w:r w:rsidRPr="00F84734">
        <w:rPr>
          <w:rFonts w:asciiTheme="minorHAnsi" w:hAnsiTheme="minorHAnsi" w:cstheme="minorHAnsi"/>
          <w:sz w:val="22"/>
          <w:szCs w:val="22"/>
        </w:rPr>
        <w:t xml:space="preserve"> wymienion</w:t>
      </w:r>
      <w:r w:rsidR="00C55A2A" w:rsidRPr="00F84734">
        <w:rPr>
          <w:rFonts w:asciiTheme="minorHAnsi" w:hAnsiTheme="minorHAnsi" w:cstheme="minorHAnsi"/>
          <w:sz w:val="22"/>
          <w:szCs w:val="22"/>
        </w:rPr>
        <w:t>a</w:t>
      </w:r>
      <w:r w:rsidRPr="00F84734">
        <w:rPr>
          <w:rFonts w:asciiTheme="minorHAnsi" w:hAnsiTheme="minorHAnsi" w:cstheme="minorHAnsi"/>
          <w:sz w:val="22"/>
          <w:szCs w:val="22"/>
        </w:rPr>
        <w:t xml:space="preserve"> w Formularzu Oferty i winn</w:t>
      </w:r>
      <w:r w:rsidR="00C55A2A" w:rsidRPr="00F84734">
        <w:rPr>
          <w:rFonts w:asciiTheme="minorHAnsi" w:hAnsiTheme="minorHAnsi" w:cstheme="minorHAnsi"/>
          <w:sz w:val="22"/>
          <w:szCs w:val="22"/>
        </w:rPr>
        <w:t>a</w:t>
      </w:r>
      <w:r w:rsidRPr="00F84734">
        <w:rPr>
          <w:rFonts w:asciiTheme="minorHAnsi" w:hAnsiTheme="minorHAnsi" w:cstheme="minorHAnsi"/>
          <w:sz w:val="22"/>
          <w:szCs w:val="22"/>
        </w:rPr>
        <w:t xml:space="preserve"> wynikać </w:t>
      </w:r>
      <w:r w:rsidR="0092160B" w:rsidRPr="00F84734">
        <w:rPr>
          <w:rFonts w:asciiTheme="minorHAnsi" w:hAnsiTheme="minorHAnsi" w:cstheme="minorHAnsi"/>
          <w:sz w:val="22"/>
          <w:szCs w:val="22"/>
        </w:rPr>
        <w:br/>
      </w:r>
      <w:r w:rsidRPr="00F84734">
        <w:rPr>
          <w:rFonts w:asciiTheme="minorHAnsi" w:hAnsiTheme="minorHAnsi" w:cstheme="minorHAnsi"/>
          <w:sz w:val="22"/>
          <w:szCs w:val="22"/>
        </w:rPr>
        <w:t>z kosztorys</w:t>
      </w:r>
      <w:r w:rsidR="00C55A2A" w:rsidRPr="00F84734">
        <w:rPr>
          <w:rFonts w:asciiTheme="minorHAnsi" w:hAnsiTheme="minorHAnsi" w:cstheme="minorHAnsi"/>
          <w:sz w:val="22"/>
          <w:szCs w:val="22"/>
        </w:rPr>
        <w:t>u</w:t>
      </w:r>
      <w:r w:rsidRPr="00F84734">
        <w:rPr>
          <w:rFonts w:asciiTheme="minorHAnsi" w:hAnsiTheme="minorHAnsi" w:cstheme="minorHAnsi"/>
          <w:sz w:val="22"/>
          <w:szCs w:val="22"/>
        </w:rPr>
        <w:t xml:space="preserve"> ofertowy</w:t>
      </w:r>
      <w:r w:rsidR="00C55A2A" w:rsidRPr="00F84734">
        <w:rPr>
          <w:rFonts w:asciiTheme="minorHAnsi" w:hAnsiTheme="minorHAnsi" w:cstheme="minorHAnsi"/>
          <w:sz w:val="22"/>
          <w:szCs w:val="22"/>
        </w:rPr>
        <w:t>go</w:t>
      </w:r>
      <w:r w:rsidR="00760901" w:rsidRPr="00F84734">
        <w:rPr>
          <w:rFonts w:asciiTheme="minorHAnsi" w:hAnsiTheme="minorHAnsi" w:cstheme="minorHAnsi"/>
          <w:sz w:val="22"/>
          <w:szCs w:val="22"/>
        </w:rPr>
        <w:t xml:space="preserve"> uproszczonego</w:t>
      </w:r>
      <w:r w:rsidRPr="00F84734">
        <w:rPr>
          <w:rFonts w:asciiTheme="minorHAnsi" w:hAnsiTheme="minorHAnsi" w:cstheme="minorHAnsi"/>
          <w:sz w:val="22"/>
          <w:szCs w:val="22"/>
        </w:rPr>
        <w:t>, któr</w:t>
      </w:r>
      <w:r w:rsidR="00C55A2A" w:rsidRPr="00F84734">
        <w:rPr>
          <w:rFonts w:asciiTheme="minorHAnsi" w:hAnsiTheme="minorHAnsi" w:cstheme="minorHAnsi"/>
          <w:sz w:val="22"/>
          <w:szCs w:val="22"/>
        </w:rPr>
        <w:t>y</w:t>
      </w:r>
      <w:r w:rsidRPr="00F84734">
        <w:rPr>
          <w:rFonts w:asciiTheme="minorHAnsi" w:hAnsiTheme="minorHAnsi" w:cstheme="minorHAnsi"/>
          <w:sz w:val="22"/>
          <w:szCs w:val="22"/>
        </w:rPr>
        <w:t xml:space="preserve"> stanowi załącznik do oferty.</w:t>
      </w:r>
    </w:p>
    <w:p w14:paraId="31A860A2" w14:textId="603235D8" w:rsidR="00C55A2A" w:rsidRPr="00F84734" w:rsidRDefault="00C55A2A" w:rsidP="00AA643D">
      <w:pPr>
        <w:pStyle w:val="Nagwek2"/>
        <w:tabs>
          <w:tab w:val="clear" w:pos="709"/>
          <w:tab w:val="left" w:pos="567"/>
        </w:tabs>
        <w:spacing w:before="120" w:line="240" w:lineRule="auto"/>
        <w:ind w:left="567" w:hanging="567"/>
        <w:rPr>
          <w:rFonts w:asciiTheme="minorHAnsi" w:hAnsiTheme="minorHAnsi" w:cstheme="minorHAnsi"/>
          <w:sz w:val="22"/>
          <w:szCs w:val="22"/>
        </w:rPr>
      </w:pPr>
      <w:bookmarkStart w:id="18" w:name="_Hlk95383402"/>
      <w:r w:rsidRPr="00F84734">
        <w:rPr>
          <w:rFonts w:asciiTheme="minorHAnsi" w:hAnsiTheme="minorHAnsi" w:cstheme="minorHAnsi"/>
          <w:sz w:val="22"/>
          <w:szCs w:val="22"/>
        </w:rPr>
        <w:t>W cenie oferty Wykonawca winien przewidzieć, także m.in.: ewentualne odszkodowania za czasowe zajęcie terenu i szkody w plonach oraz pozostałe koszty związane z realizacją robót, w tym koszty i czynności związane z wykonaniem robót towarzyszących robotom podstawowym, oraz koszty nadzoru przyrodniczego i archeologicznego.</w:t>
      </w:r>
    </w:p>
    <w:bookmarkEnd w:id="18"/>
    <w:p w14:paraId="7DE4D713" w14:textId="5A86FB71" w:rsidR="007A7151" w:rsidRPr="00F84734" w:rsidRDefault="007A7151" w:rsidP="00AA643D">
      <w:pPr>
        <w:pStyle w:val="Nagwek2"/>
        <w:tabs>
          <w:tab w:val="clear" w:pos="709"/>
          <w:tab w:val="left" w:pos="567"/>
        </w:tabs>
        <w:spacing w:before="120" w:line="240" w:lineRule="auto"/>
        <w:ind w:left="567" w:hanging="567"/>
        <w:rPr>
          <w:rFonts w:asciiTheme="minorHAnsi" w:hAnsiTheme="minorHAnsi" w:cstheme="minorHAnsi"/>
          <w:sz w:val="22"/>
          <w:szCs w:val="22"/>
        </w:rPr>
      </w:pPr>
      <w:r w:rsidRPr="00F84734">
        <w:rPr>
          <w:rFonts w:asciiTheme="minorHAnsi" w:hAnsiTheme="minorHAnsi" w:cstheme="minorHAnsi"/>
          <w:sz w:val="22"/>
          <w:szCs w:val="22"/>
        </w:rPr>
        <w:t xml:space="preserve">Wykonawca określi ceny na wszystkie elementy zamówienia wymienione w „Przedmiarze robót”, na podstawie których sporządzi kosztorys ofertowy </w:t>
      </w:r>
      <w:r w:rsidR="00C55A2A" w:rsidRPr="00F84734">
        <w:rPr>
          <w:rFonts w:asciiTheme="minorHAnsi" w:hAnsiTheme="minorHAnsi" w:cstheme="minorHAnsi"/>
          <w:sz w:val="22"/>
          <w:szCs w:val="22"/>
        </w:rPr>
        <w:t>uproszczony</w:t>
      </w:r>
      <w:r w:rsidRPr="00F84734">
        <w:rPr>
          <w:rFonts w:asciiTheme="minorHAnsi" w:hAnsiTheme="minorHAnsi" w:cstheme="minorHAnsi"/>
          <w:sz w:val="22"/>
          <w:szCs w:val="22"/>
        </w:rPr>
        <w:t>, który stanowić będzie załącznik do oferty, według następujących zasad:</w:t>
      </w:r>
    </w:p>
    <w:p w14:paraId="4F1BFFF1" w14:textId="18D1E123" w:rsidR="007A7151" w:rsidRPr="00F84734" w:rsidRDefault="007A7151" w:rsidP="00511CF5">
      <w:pPr>
        <w:numPr>
          <w:ilvl w:val="0"/>
          <w:numId w:val="20"/>
        </w:numPr>
        <w:tabs>
          <w:tab w:val="left" w:pos="1560"/>
        </w:tabs>
        <w:spacing w:before="120" w:line="240" w:lineRule="auto"/>
        <w:ind w:left="1560" w:hanging="300"/>
        <w:jc w:val="both"/>
        <w:rPr>
          <w:rFonts w:asciiTheme="minorHAnsi" w:hAnsiTheme="minorHAnsi" w:cstheme="minorHAnsi"/>
          <w:sz w:val="22"/>
        </w:rPr>
      </w:pPr>
      <w:r w:rsidRPr="00F84734">
        <w:rPr>
          <w:rFonts w:asciiTheme="minorHAnsi" w:hAnsiTheme="minorHAnsi" w:cstheme="minorHAnsi"/>
          <w:sz w:val="22"/>
        </w:rPr>
        <w:t xml:space="preserve">wszystkie pozycje w podsumowaniu (pozycji) </w:t>
      </w:r>
      <w:r w:rsidRPr="00F84734">
        <w:rPr>
          <w:rFonts w:asciiTheme="minorHAnsi" w:hAnsiTheme="minorHAnsi" w:cstheme="minorHAnsi"/>
          <w:b/>
          <w:sz w:val="22"/>
          <w:u w:val="single"/>
        </w:rPr>
        <w:t>muszą zawierać</w:t>
      </w:r>
      <w:r w:rsidRPr="00F84734">
        <w:rPr>
          <w:rFonts w:asciiTheme="minorHAnsi" w:hAnsiTheme="minorHAnsi" w:cstheme="minorHAnsi"/>
          <w:sz w:val="22"/>
        </w:rPr>
        <w:t xml:space="preserve"> </w:t>
      </w:r>
      <w:r w:rsidRPr="00F84734">
        <w:rPr>
          <w:rFonts w:asciiTheme="minorHAnsi" w:hAnsiTheme="minorHAnsi" w:cstheme="minorHAnsi"/>
          <w:sz w:val="22"/>
          <w:u w:val="single"/>
        </w:rPr>
        <w:t>cenę jednostkową z narzutami oraz wartość pozycji z narzutami</w:t>
      </w:r>
      <w:r w:rsidRPr="00F84734">
        <w:rPr>
          <w:rFonts w:asciiTheme="minorHAnsi" w:hAnsiTheme="minorHAnsi" w:cstheme="minorHAnsi"/>
          <w:sz w:val="22"/>
        </w:rPr>
        <w:t>,</w:t>
      </w:r>
    </w:p>
    <w:p w14:paraId="57BF9FDC" w14:textId="77777777" w:rsidR="00760901" w:rsidRPr="00F84734" w:rsidRDefault="00760901" w:rsidP="00760901">
      <w:pPr>
        <w:numPr>
          <w:ilvl w:val="0"/>
          <w:numId w:val="20"/>
        </w:numPr>
        <w:tabs>
          <w:tab w:val="left" w:pos="1560"/>
        </w:tabs>
        <w:spacing w:before="120" w:line="240" w:lineRule="auto"/>
        <w:ind w:left="1560" w:hanging="300"/>
        <w:jc w:val="both"/>
        <w:rPr>
          <w:rFonts w:asciiTheme="minorHAnsi" w:hAnsiTheme="minorHAnsi" w:cstheme="minorHAnsi"/>
          <w:sz w:val="22"/>
        </w:rPr>
      </w:pPr>
      <w:r w:rsidRPr="00F84734">
        <w:rPr>
          <w:rFonts w:asciiTheme="minorHAnsi" w:hAnsiTheme="minorHAnsi" w:cstheme="minorHAnsi"/>
          <w:sz w:val="22"/>
        </w:rPr>
        <w:t>cena jednostkowa każdej pozycji kosztorysu ofertowego musi obejmować wszystkie koszty realizacji poszczególnych prac zgodnie z dokumentacją wykonawczą i specyfikacją wykonania i odbioru robót,</w:t>
      </w:r>
    </w:p>
    <w:p w14:paraId="6DDD7B67" w14:textId="7D5FEAED" w:rsidR="00C55A2A" w:rsidRPr="00F84734" w:rsidRDefault="00C55A2A" w:rsidP="00C55A2A">
      <w:pPr>
        <w:numPr>
          <w:ilvl w:val="0"/>
          <w:numId w:val="20"/>
        </w:numPr>
        <w:tabs>
          <w:tab w:val="left" w:pos="1560"/>
        </w:tabs>
        <w:spacing w:before="120" w:line="240" w:lineRule="auto"/>
        <w:ind w:left="1560" w:hanging="300"/>
        <w:jc w:val="both"/>
        <w:rPr>
          <w:rFonts w:asciiTheme="minorHAnsi" w:hAnsiTheme="minorHAnsi" w:cstheme="minorHAnsi"/>
          <w:sz w:val="22"/>
        </w:rPr>
      </w:pPr>
      <w:r w:rsidRPr="00F84734">
        <w:rPr>
          <w:rFonts w:asciiTheme="minorHAnsi" w:hAnsiTheme="minorHAnsi" w:cstheme="minorHAnsi"/>
          <w:sz w:val="22"/>
        </w:rPr>
        <w:t xml:space="preserve"> Wykonawca jest zobowiązany do wypełnienia i określenia wartości we wszystkich pozycjach występujących w przedmiarach. Brak wypełnienia i określenia wartości w pozycji w kosztorysie ofertowym spowoduje odrzucenie oferty Wykonawcy, jako niezgodnej z treścią SIWZ,</w:t>
      </w:r>
    </w:p>
    <w:p w14:paraId="64D41148" w14:textId="3CB8173A" w:rsidR="00C55A2A" w:rsidRPr="00F84734" w:rsidRDefault="00C55A2A" w:rsidP="00C55A2A">
      <w:pPr>
        <w:numPr>
          <w:ilvl w:val="0"/>
          <w:numId w:val="20"/>
        </w:numPr>
        <w:tabs>
          <w:tab w:val="left" w:pos="1560"/>
        </w:tabs>
        <w:spacing w:before="120" w:line="240" w:lineRule="auto"/>
        <w:ind w:left="1560" w:hanging="300"/>
        <w:jc w:val="both"/>
        <w:rPr>
          <w:rFonts w:asciiTheme="minorHAnsi" w:hAnsiTheme="minorHAnsi" w:cstheme="minorHAnsi"/>
          <w:sz w:val="22"/>
        </w:rPr>
      </w:pPr>
      <w:r w:rsidRPr="00F84734">
        <w:rPr>
          <w:rFonts w:asciiTheme="minorHAnsi" w:hAnsiTheme="minorHAnsi" w:cstheme="minorHAnsi"/>
          <w:sz w:val="22"/>
        </w:rPr>
        <w:t xml:space="preserve"> Zamawiający wymaga dokonania wyceny każdej pozycji przedmiaru. Wstawienie w pozycji w kosztorysie ofertowym zera jako wartości pozycji, spowoduje odrzucenie oferty jako niezgodnej z treścią SIWZ,</w:t>
      </w:r>
    </w:p>
    <w:p w14:paraId="36A7E288" w14:textId="36826F30" w:rsidR="00C55A2A" w:rsidRPr="00F84734" w:rsidRDefault="00C55A2A" w:rsidP="00C55A2A">
      <w:pPr>
        <w:numPr>
          <w:ilvl w:val="0"/>
          <w:numId w:val="20"/>
        </w:numPr>
        <w:tabs>
          <w:tab w:val="left" w:pos="1560"/>
        </w:tabs>
        <w:spacing w:before="120" w:line="240" w:lineRule="auto"/>
        <w:ind w:left="1560" w:hanging="300"/>
        <w:jc w:val="both"/>
        <w:rPr>
          <w:rFonts w:asciiTheme="minorHAnsi" w:hAnsiTheme="minorHAnsi" w:cstheme="minorHAnsi"/>
          <w:sz w:val="22"/>
        </w:rPr>
      </w:pPr>
      <w:r w:rsidRPr="00F84734">
        <w:rPr>
          <w:rFonts w:asciiTheme="minorHAnsi" w:hAnsiTheme="minorHAnsi" w:cstheme="minorHAnsi"/>
          <w:sz w:val="22"/>
        </w:rPr>
        <w:t xml:space="preserve"> nie dopuszcza się stosowania tzw. opustów (zarówno do wyliczonych cen jednostkowych jak również do ogólnej ceny oferty),</w:t>
      </w:r>
    </w:p>
    <w:p w14:paraId="44F060F9" w14:textId="33124BED" w:rsidR="00760901" w:rsidRPr="00F84734" w:rsidRDefault="00760901" w:rsidP="00760901">
      <w:pPr>
        <w:numPr>
          <w:ilvl w:val="0"/>
          <w:numId w:val="20"/>
        </w:numPr>
        <w:tabs>
          <w:tab w:val="left" w:pos="1560"/>
        </w:tabs>
        <w:spacing w:before="120" w:line="240" w:lineRule="auto"/>
        <w:ind w:left="1560" w:hanging="300"/>
        <w:jc w:val="both"/>
        <w:rPr>
          <w:rFonts w:asciiTheme="minorHAnsi" w:hAnsiTheme="minorHAnsi" w:cstheme="minorHAnsi"/>
          <w:sz w:val="22"/>
        </w:rPr>
      </w:pPr>
      <w:r w:rsidRPr="00F84734">
        <w:rPr>
          <w:rFonts w:asciiTheme="minorHAnsi" w:hAnsiTheme="minorHAnsi" w:cstheme="minorHAnsi"/>
          <w:sz w:val="22"/>
        </w:rPr>
        <w:t>wartość robót przygotowawczych nie może przekraczać 10,0 % całkowitej wartości oferty,</w:t>
      </w:r>
    </w:p>
    <w:p w14:paraId="16D4F720" w14:textId="77777777" w:rsidR="00C55A2A" w:rsidRPr="00F84734" w:rsidRDefault="00C55A2A" w:rsidP="00C55A2A">
      <w:pPr>
        <w:tabs>
          <w:tab w:val="left" w:pos="1560"/>
        </w:tabs>
        <w:spacing w:before="120" w:line="240" w:lineRule="auto"/>
        <w:ind w:left="1260"/>
        <w:jc w:val="both"/>
        <w:rPr>
          <w:rFonts w:asciiTheme="minorHAnsi" w:hAnsiTheme="minorHAnsi" w:cstheme="minorHAnsi"/>
          <w:sz w:val="22"/>
        </w:rPr>
      </w:pPr>
    </w:p>
    <w:p w14:paraId="4C9C5FAB" w14:textId="1A33C5F5" w:rsidR="007A7151" w:rsidRPr="00F84734" w:rsidRDefault="007A7151" w:rsidP="00AA643D">
      <w:pPr>
        <w:pStyle w:val="Nagwek2"/>
        <w:tabs>
          <w:tab w:val="clear" w:pos="709"/>
          <w:tab w:val="left" w:pos="567"/>
        </w:tabs>
        <w:spacing w:before="120" w:line="240" w:lineRule="auto"/>
        <w:ind w:left="567" w:hanging="567"/>
        <w:rPr>
          <w:rFonts w:asciiTheme="minorHAnsi" w:hAnsiTheme="minorHAnsi" w:cstheme="minorHAnsi"/>
          <w:sz w:val="22"/>
          <w:szCs w:val="22"/>
        </w:rPr>
      </w:pPr>
      <w:bookmarkStart w:id="19" w:name="_Hlk95386414"/>
      <w:bookmarkStart w:id="20" w:name="_Hlk19095753"/>
      <w:r w:rsidRPr="00F84734">
        <w:rPr>
          <w:rFonts w:asciiTheme="minorHAnsi" w:hAnsiTheme="minorHAnsi" w:cstheme="minorHAnsi"/>
          <w:sz w:val="22"/>
          <w:szCs w:val="22"/>
        </w:rPr>
        <w:t xml:space="preserve">Ostateczną cenę oferty stanowi suma wartości poszczególnych pozycji kosztorysu ofertowego netto powiększona o podatek od towarów i usług – VAT, wyrażona w złotych polskich w sposób jednoznaczny. </w:t>
      </w:r>
    </w:p>
    <w:bookmarkEnd w:id="19"/>
    <w:p w14:paraId="054171A7" w14:textId="1FB5D7F7" w:rsidR="00DE5997" w:rsidRPr="00F84734" w:rsidRDefault="00554D23" w:rsidP="00AA643D">
      <w:pPr>
        <w:pStyle w:val="Nagwek2"/>
        <w:tabs>
          <w:tab w:val="clear" w:pos="709"/>
          <w:tab w:val="left" w:pos="567"/>
        </w:tabs>
        <w:spacing w:before="120" w:line="240" w:lineRule="auto"/>
        <w:ind w:left="567" w:hanging="567"/>
        <w:rPr>
          <w:rFonts w:asciiTheme="minorHAnsi" w:hAnsiTheme="minorHAnsi" w:cstheme="minorHAnsi"/>
          <w:sz w:val="22"/>
          <w:szCs w:val="22"/>
        </w:rPr>
      </w:pPr>
      <w:r w:rsidRPr="00F84734">
        <w:rPr>
          <w:rFonts w:asciiTheme="minorHAnsi" w:hAnsiTheme="minorHAnsi" w:cstheme="minorHAnsi"/>
          <w:sz w:val="22"/>
          <w:szCs w:val="22"/>
        </w:rPr>
        <w:t>Prawidłowe ustalenie stawki podatku VAT należy do obowiązków Wykonawcy zgodnie z przepisami ustawy o podatku od towarów i usług oraz podatku akcyzowym. Zgodnie z wiedzą zamawiającego właściwą stawką podatku VAT zastosowaną w przedmiotowym postępowaniu jest</w:t>
      </w:r>
      <w:r w:rsidR="00DE5997" w:rsidRPr="00F84734">
        <w:rPr>
          <w:rFonts w:asciiTheme="minorHAnsi" w:hAnsiTheme="minorHAnsi" w:cstheme="minorHAnsi"/>
          <w:sz w:val="22"/>
          <w:szCs w:val="22"/>
        </w:rPr>
        <w:t>:</w:t>
      </w:r>
      <w:r w:rsidR="00C55A2A" w:rsidRPr="00F84734">
        <w:rPr>
          <w:rFonts w:asciiTheme="minorHAnsi" w:hAnsiTheme="minorHAnsi" w:cstheme="minorHAnsi"/>
          <w:sz w:val="22"/>
          <w:szCs w:val="22"/>
        </w:rPr>
        <w:t xml:space="preserve"> </w:t>
      </w:r>
      <w:r w:rsidR="00891923" w:rsidRPr="00F84734">
        <w:rPr>
          <w:rFonts w:asciiTheme="minorHAnsi" w:hAnsiTheme="minorHAnsi" w:cstheme="minorHAnsi"/>
          <w:sz w:val="22"/>
          <w:szCs w:val="22"/>
        </w:rPr>
        <w:t xml:space="preserve">stawka </w:t>
      </w:r>
      <w:r w:rsidR="00DE5997" w:rsidRPr="00F84734">
        <w:rPr>
          <w:rFonts w:asciiTheme="minorHAnsi" w:hAnsiTheme="minorHAnsi" w:cstheme="minorHAnsi"/>
          <w:sz w:val="22"/>
          <w:szCs w:val="22"/>
        </w:rPr>
        <w:t>23% podatku VAT</w:t>
      </w:r>
    </w:p>
    <w:p w14:paraId="28CEC0A2" w14:textId="57E12CD7" w:rsidR="00554D23" w:rsidRPr="00F84734" w:rsidRDefault="00554D23" w:rsidP="00AA643D">
      <w:pPr>
        <w:pStyle w:val="Nagwek2"/>
        <w:numPr>
          <w:ilvl w:val="0"/>
          <w:numId w:val="0"/>
        </w:numPr>
        <w:tabs>
          <w:tab w:val="clear" w:pos="709"/>
          <w:tab w:val="left" w:pos="567"/>
        </w:tabs>
        <w:spacing w:before="120" w:line="240" w:lineRule="auto"/>
        <w:ind w:left="567"/>
        <w:rPr>
          <w:rFonts w:asciiTheme="minorHAnsi" w:hAnsiTheme="minorHAnsi" w:cstheme="minorHAnsi"/>
          <w:noProof/>
          <w:sz w:val="22"/>
        </w:rPr>
      </w:pPr>
      <w:r w:rsidRPr="00F84734">
        <w:rPr>
          <w:rFonts w:asciiTheme="minorHAnsi" w:hAnsiTheme="minorHAnsi" w:cstheme="minorHAnsi"/>
          <w:sz w:val="22"/>
          <w:szCs w:val="22"/>
        </w:rPr>
        <w:t>Jeżeli w treści SWZ została wskazana prawidłowa stawka VAT, którą wykonawca był zobowiązany uwzględnić obliczając cenę oferty, a Wykonawca zastosuje inną stawkę podatku VAT, wówczas zamawiający dokona poprawy oferty z zastosowaniem art. 223 ust. 2 pkt 3 ustawy Pzp. Jeżeli Wykonawca nie zgadza się z zastosowaną/sugerowaną stawką podatku VAT, Wykonawca powinien zwrócić się do zamawiającego z wnioskiem o wyjaśnienie treści SWZ (zgodnie z art. 135 ust. 1 ustawy Pzp) w zakresie zastosowania innej stawki podatku VAT obowiązującej Wykonawcy.</w:t>
      </w:r>
      <w:r w:rsidRPr="00F84734">
        <w:rPr>
          <w:rFonts w:asciiTheme="minorHAnsi" w:hAnsiTheme="minorHAnsi" w:cstheme="minorHAnsi"/>
          <w:noProof/>
          <w:sz w:val="22"/>
        </w:rPr>
        <w:t xml:space="preserve"> </w:t>
      </w:r>
    </w:p>
    <w:p w14:paraId="1EC0CFC2" w14:textId="77777777" w:rsidR="00554D23" w:rsidRPr="00F84734" w:rsidRDefault="00554D23" w:rsidP="007A7151">
      <w:pPr>
        <w:ind w:left="900" w:hanging="360"/>
        <w:jc w:val="both"/>
        <w:rPr>
          <w:rFonts w:asciiTheme="minorHAnsi" w:hAnsiTheme="minorHAnsi" w:cstheme="minorHAnsi"/>
          <w:noProof/>
          <w:sz w:val="22"/>
        </w:rPr>
      </w:pPr>
    </w:p>
    <w:p w14:paraId="200D298F" w14:textId="437A6A66" w:rsidR="007A7151" w:rsidRPr="00F84734" w:rsidRDefault="007A7151" w:rsidP="00AA643D">
      <w:pPr>
        <w:pStyle w:val="Nagwek2"/>
        <w:tabs>
          <w:tab w:val="clear" w:pos="709"/>
          <w:tab w:val="left" w:pos="567"/>
        </w:tabs>
        <w:spacing w:before="120" w:line="240" w:lineRule="auto"/>
        <w:ind w:left="567" w:hanging="567"/>
        <w:rPr>
          <w:rFonts w:asciiTheme="minorHAnsi" w:hAnsiTheme="minorHAnsi" w:cstheme="minorHAnsi"/>
          <w:sz w:val="22"/>
          <w:szCs w:val="22"/>
        </w:rPr>
      </w:pPr>
      <w:r w:rsidRPr="00F84734">
        <w:rPr>
          <w:rFonts w:asciiTheme="minorHAnsi" w:hAnsiTheme="minorHAnsi" w:cstheme="minorHAnsi"/>
          <w:sz w:val="22"/>
          <w:szCs w:val="22"/>
        </w:rPr>
        <w:t xml:space="preserve">Cena netto, podatek VAT muszą być podane i wyliczone w zaokrągleniu do dwóch miejsc po przecinku (zasada zaokrąglenia – poniżej „5” należy końcówkę pominąć, powyżej </w:t>
      </w:r>
      <w:r w:rsidR="0092160B" w:rsidRPr="00F84734">
        <w:rPr>
          <w:rFonts w:asciiTheme="minorHAnsi" w:hAnsiTheme="minorHAnsi" w:cstheme="minorHAnsi"/>
          <w:sz w:val="22"/>
          <w:szCs w:val="22"/>
        </w:rPr>
        <w:br/>
      </w:r>
      <w:r w:rsidRPr="00F84734">
        <w:rPr>
          <w:rFonts w:asciiTheme="minorHAnsi" w:hAnsiTheme="minorHAnsi" w:cstheme="minorHAnsi"/>
          <w:sz w:val="22"/>
          <w:szCs w:val="22"/>
        </w:rPr>
        <w:lastRenderedPageBreak/>
        <w:t>i równe „5” należy zaokrąglić w górę). Cena brutto stanowi sumę ceny netto i wartości podatku VAT.</w:t>
      </w:r>
    </w:p>
    <w:p w14:paraId="3400193C" w14:textId="4B0378D8" w:rsidR="007A7151" w:rsidRPr="00F84734" w:rsidRDefault="007A7151" w:rsidP="00AA643D">
      <w:pPr>
        <w:pStyle w:val="Nagwek2"/>
        <w:tabs>
          <w:tab w:val="clear" w:pos="709"/>
          <w:tab w:val="left" w:pos="567"/>
        </w:tabs>
        <w:spacing w:before="120" w:line="240" w:lineRule="auto"/>
        <w:ind w:left="567" w:hanging="567"/>
        <w:rPr>
          <w:rFonts w:asciiTheme="minorHAnsi" w:hAnsiTheme="minorHAnsi" w:cstheme="minorHAnsi"/>
          <w:sz w:val="22"/>
          <w:szCs w:val="22"/>
        </w:rPr>
      </w:pPr>
      <w:r w:rsidRPr="00F84734">
        <w:rPr>
          <w:rFonts w:asciiTheme="minorHAnsi" w:hAnsiTheme="minorHAnsi" w:cstheme="minorHAnsi"/>
          <w:sz w:val="22"/>
          <w:szCs w:val="22"/>
        </w:rPr>
        <w:t xml:space="preserve">Podane ceny jednostkowe w kosztorysie ofertowym nie ulegną podwyższeniu w czasie realizacji całego przedmiotu zamówienia. </w:t>
      </w:r>
    </w:p>
    <w:p w14:paraId="02D4D4D0" w14:textId="2FA08021" w:rsidR="007A7151" w:rsidRPr="00F84734" w:rsidRDefault="007A7151" w:rsidP="00AA643D">
      <w:pPr>
        <w:pStyle w:val="Nagwek2"/>
        <w:tabs>
          <w:tab w:val="clear" w:pos="709"/>
          <w:tab w:val="left" w:pos="567"/>
        </w:tabs>
        <w:spacing w:before="120" w:line="240" w:lineRule="auto"/>
        <w:ind w:left="567" w:hanging="567"/>
        <w:rPr>
          <w:rFonts w:asciiTheme="minorHAnsi" w:hAnsiTheme="minorHAnsi" w:cstheme="minorHAnsi"/>
          <w:sz w:val="22"/>
          <w:szCs w:val="22"/>
        </w:rPr>
      </w:pPr>
      <w:r w:rsidRPr="00F84734">
        <w:rPr>
          <w:rFonts w:asciiTheme="minorHAnsi" w:hAnsiTheme="minorHAnsi" w:cstheme="minorHAnsi"/>
          <w:sz w:val="22"/>
          <w:szCs w:val="22"/>
        </w:rPr>
        <w:t>Wartość kosztów pracy (w kosztorysie ofertowym przyjęta do ustalenia ceny oferty) nie może być niższa od minimalnego wynagrodzenia za pracę albo minimalnej stawki godzinowej, ustalonych na podstawie przepisów ustawy z dnia 10 października 2002 r. o minimalnym wynagrodzeniu za pracę (Dz. U. z 2020 r. poz. 2207).</w:t>
      </w:r>
    </w:p>
    <w:p w14:paraId="39F4E403" w14:textId="3B9A817A" w:rsidR="007A7151" w:rsidRPr="00F84734" w:rsidRDefault="007A7151" w:rsidP="00AA643D">
      <w:pPr>
        <w:pStyle w:val="Nagwek2"/>
        <w:tabs>
          <w:tab w:val="clear" w:pos="709"/>
          <w:tab w:val="left" w:pos="567"/>
        </w:tabs>
        <w:spacing w:before="120" w:line="240" w:lineRule="auto"/>
        <w:ind w:left="567" w:hanging="567"/>
        <w:rPr>
          <w:rFonts w:asciiTheme="minorHAnsi" w:hAnsiTheme="minorHAnsi" w:cstheme="minorHAnsi"/>
          <w:noProof/>
          <w:sz w:val="22"/>
        </w:rPr>
      </w:pPr>
      <w:r w:rsidRPr="00F84734">
        <w:rPr>
          <w:rFonts w:asciiTheme="minorHAnsi" w:hAnsiTheme="minorHAnsi" w:cstheme="minorHAnsi"/>
          <w:sz w:val="22"/>
          <w:szCs w:val="22"/>
        </w:rPr>
        <w:t>Podane w przedmiarach robót podstawy nakładów w postaci odpowiednich tablic KNR</w:t>
      </w:r>
      <w:r w:rsidRPr="00F84734">
        <w:rPr>
          <w:rFonts w:asciiTheme="minorHAnsi" w:hAnsiTheme="minorHAnsi" w:cstheme="minorHAnsi"/>
          <w:noProof/>
          <w:sz w:val="22"/>
        </w:rPr>
        <w:t xml:space="preserve"> użyte są w celu pełniejszego opisu robót. Podana podstawa nie stanowi obowiązującej Wykonawcy podstawy przy kalkulacji ceny. Podstawą dla Wykonawcy może być jego kalkulacja własna wynikająca z rachunku ekonomicznego, wykonanego w oparciu o opis techniczny oraz SIWZ, </w:t>
      </w:r>
      <w:r w:rsidRPr="00F84734">
        <w:rPr>
          <w:rFonts w:asciiTheme="minorHAnsi" w:hAnsiTheme="minorHAnsi" w:cstheme="minorHAnsi"/>
          <w:b/>
          <w:noProof/>
          <w:sz w:val="22"/>
          <w:u w:val="single"/>
        </w:rPr>
        <w:t>natomiast opis, rozmiar rzeczowy i zakres czynności do wykonania są obligatoryjne</w:t>
      </w:r>
      <w:r w:rsidRPr="00F84734">
        <w:rPr>
          <w:rFonts w:asciiTheme="minorHAnsi" w:hAnsiTheme="minorHAnsi" w:cstheme="minorHAnsi"/>
          <w:noProof/>
          <w:sz w:val="22"/>
        </w:rPr>
        <w:t xml:space="preserve">. </w:t>
      </w:r>
      <w:r w:rsidRPr="00F84734">
        <w:rPr>
          <w:rFonts w:asciiTheme="minorHAnsi" w:hAnsiTheme="minorHAnsi" w:cstheme="minorHAnsi"/>
          <w:b/>
          <w:noProof/>
          <w:sz w:val="22"/>
          <w:u w:val="single"/>
        </w:rPr>
        <w:t>Kalkulowanie cen pozycji kosztorysowych według kalkulacji własnej dopuszczalne jest wyłącznie w przypadku opisania takiej pozycji jako „ANALOGIA” lub „WYCENA WŁASNA”</w:t>
      </w:r>
      <w:r w:rsidRPr="00F84734">
        <w:rPr>
          <w:rFonts w:asciiTheme="minorHAnsi" w:hAnsiTheme="minorHAnsi" w:cstheme="minorHAnsi"/>
          <w:noProof/>
          <w:sz w:val="22"/>
        </w:rPr>
        <w:t>.</w:t>
      </w:r>
      <w:bookmarkEnd w:id="20"/>
    </w:p>
    <w:p w14:paraId="02DC26A1" w14:textId="074D7AC5" w:rsidR="007A7151" w:rsidRPr="00F84734" w:rsidRDefault="007A7151" w:rsidP="00AA643D">
      <w:pPr>
        <w:pStyle w:val="Nagwek2"/>
        <w:tabs>
          <w:tab w:val="clear" w:pos="709"/>
          <w:tab w:val="left" w:pos="567"/>
        </w:tabs>
        <w:spacing w:before="120" w:line="240" w:lineRule="auto"/>
        <w:ind w:left="567" w:hanging="567"/>
        <w:rPr>
          <w:rFonts w:asciiTheme="minorHAnsi" w:hAnsiTheme="minorHAnsi" w:cstheme="minorHAnsi"/>
          <w:sz w:val="22"/>
          <w:szCs w:val="22"/>
        </w:rPr>
      </w:pPr>
      <w:r w:rsidRPr="00F84734">
        <w:rPr>
          <w:rFonts w:asciiTheme="minorHAnsi" w:hAnsiTheme="minorHAnsi" w:cstheme="minorHAnsi"/>
          <w:sz w:val="22"/>
          <w:szCs w:val="22"/>
        </w:rPr>
        <w:t xml:space="preserve">W celu obliczenia ceny oferty należy wykonać kosztorys ofertowy w formie kosztorysu </w:t>
      </w:r>
      <w:r w:rsidR="00C55A2A" w:rsidRPr="00F84734">
        <w:rPr>
          <w:rFonts w:asciiTheme="minorHAnsi" w:hAnsiTheme="minorHAnsi" w:cstheme="minorHAnsi"/>
          <w:sz w:val="22"/>
          <w:szCs w:val="22"/>
        </w:rPr>
        <w:t>uproszczonego</w:t>
      </w:r>
      <w:r w:rsidRPr="00F84734">
        <w:rPr>
          <w:rFonts w:asciiTheme="minorHAnsi" w:hAnsiTheme="minorHAnsi" w:cstheme="minorHAnsi"/>
          <w:sz w:val="22"/>
          <w:szCs w:val="22"/>
        </w:rPr>
        <w:t>, z wyszczególnieniem opisu zgodnego z „Przedmiarem robót” stanowiącym załącznik do SIWZ, ilości przedmiarowej, jednostki miary, ceny jednostkowej oraz wartości stanowiącej iloczyn ilości przedmiarowej i ceny jednostkowej</w:t>
      </w:r>
      <w:r w:rsidR="00C55A2A" w:rsidRPr="00F84734">
        <w:rPr>
          <w:rFonts w:asciiTheme="minorHAnsi" w:hAnsiTheme="minorHAnsi" w:cstheme="minorHAnsi"/>
          <w:sz w:val="22"/>
          <w:szCs w:val="22"/>
        </w:rPr>
        <w:t>.</w:t>
      </w:r>
    </w:p>
    <w:p w14:paraId="2168AC1F" w14:textId="13559A9A" w:rsidR="00315EDC" w:rsidRPr="00F84734" w:rsidRDefault="00315EDC" w:rsidP="00AA643D">
      <w:pPr>
        <w:pStyle w:val="Nagwek2"/>
        <w:numPr>
          <w:ilvl w:val="0"/>
          <w:numId w:val="0"/>
        </w:numPr>
        <w:tabs>
          <w:tab w:val="clear" w:pos="709"/>
          <w:tab w:val="left" w:pos="567"/>
        </w:tabs>
        <w:spacing w:before="120" w:line="240" w:lineRule="auto"/>
        <w:ind w:left="567"/>
        <w:rPr>
          <w:rFonts w:asciiTheme="minorHAnsi" w:hAnsiTheme="minorHAnsi" w:cstheme="minorHAnsi"/>
          <w:sz w:val="22"/>
          <w:szCs w:val="22"/>
        </w:rPr>
      </w:pPr>
      <w:r w:rsidRPr="00F84734">
        <w:rPr>
          <w:rFonts w:asciiTheme="minorHAnsi" w:hAnsiTheme="minorHAnsi" w:cstheme="minorHAnsi"/>
          <w:sz w:val="22"/>
          <w:szCs w:val="22"/>
        </w:rPr>
        <w:t>Zamawiający zastrzega sobie prawo, na każdym etapie postępowania, zażądać od Wykonawcy przedstawienia dla każdej pozycji kosztorysowej - kalkulacji wykonanej metodą szczegółową.</w:t>
      </w:r>
    </w:p>
    <w:p w14:paraId="6376B318" w14:textId="3B77161E" w:rsidR="007A7151" w:rsidRPr="00F84734" w:rsidRDefault="007A7151" w:rsidP="00AA643D">
      <w:pPr>
        <w:pStyle w:val="Nagwek2"/>
        <w:tabs>
          <w:tab w:val="clear" w:pos="709"/>
          <w:tab w:val="left" w:pos="567"/>
        </w:tabs>
        <w:spacing w:before="120" w:line="240" w:lineRule="auto"/>
        <w:ind w:left="567" w:hanging="567"/>
        <w:rPr>
          <w:rFonts w:asciiTheme="minorHAnsi" w:hAnsiTheme="minorHAnsi" w:cstheme="minorHAnsi"/>
          <w:sz w:val="22"/>
          <w:szCs w:val="22"/>
        </w:rPr>
      </w:pPr>
      <w:r w:rsidRPr="00F84734">
        <w:rPr>
          <w:rFonts w:asciiTheme="minorHAnsi" w:hAnsiTheme="minorHAnsi" w:cstheme="minorHAnsi"/>
          <w:sz w:val="22"/>
          <w:szCs w:val="22"/>
        </w:rPr>
        <w:t>Ceny tych samych składników cenotwórczych oraz narzuty kosztów (R, M, S, Ko, Z) muszą być takie same dla wszystkich wycenianych pozycji przedmiarowych w całym kosztorysie ofertowym i w jego wszystkich częściach dotyczących jednej umowy. Ceny materiałów (jeżeli dotyczy) określa się łącznie z kosztami zakupu i dowozu do miejsca wbudowania.</w:t>
      </w:r>
    </w:p>
    <w:p w14:paraId="268FA4C9" w14:textId="108A990E" w:rsidR="00090A36" w:rsidRPr="00F84734" w:rsidRDefault="007A7151" w:rsidP="00AA643D">
      <w:pPr>
        <w:pStyle w:val="Nagwek2"/>
        <w:tabs>
          <w:tab w:val="clear" w:pos="709"/>
          <w:tab w:val="left" w:pos="567"/>
        </w:tabs>
        <w:spacing w:before="120" w:line="240" w:lineRule="auto"/>
        <w:ind w:left="567" w:hanging="567"/>
        <w:rPr>
          <w:rFonts w:asciiTheme="minorHAnsi" w:hAnsiTheme="minorHAnsi" w:cstheme="minorHAnsi"/>
          <w:sz w:val="22"/>
          <w:szCs w:val="22"/>
        </w:rPr>
      </w:pPr>
      <w:r w:rsidRPr="00F84734">
        <w:rPr>
          <w:rFonts w:asciiTheme="minorHAnsi" w:hAnsiTheme="minorHAnsi" w:cstheme="minorHAnsi"/>
          <w:sz w:val="22"/>
          <w:szCs w:val="22"/>
        </w:rPr>
        <w:t xml:space="preserve">Wykonawca </w:t>
      </w:r>
      <w:r w:rsidR="00C55A2A" w:rsidRPr="00F84734">
        <w:rPr>
          <w:rFonts w:asciiTheme="minorHAnsi" w:hAnsiTheme="minorHAnsi" w:cstheme="minorHAnsi"/>
          <w:sz w:val="22"/>
          <w:szCs w:val="22"/>
        </w:rPr>
        <w:t xml:space="preserve">winien załączyć do oferty kosztorys uproszczony, a następnie do umowy (i tylko do umowy) </w:t>
      </w:r>
      <w:r w:rsidR="00090A36" w:rsidRPr="00F84734">
        <w:rPr>
          <w:rFonts w:asciiTheme="minorHAnsi" w:hAnsiTheme="minorHAnsi" w:cstheme="minorHAnsi"/>
          <w:sz w:val="22"/>
          <w:szCs w:val="22"/>
        </w:rPr>
        <w:t>) kosztorys szczegółowy zgodnie z przedstawionymi wymogami:</w:t>
      </w:r>
    </w:p>
    <w:p w14:paraId="6FB169B7" w14:textId="61FDBB4E" w:rsidR="00090A36" w:rsidRPr="00090A36" w:rsidRDefault="00090A36" w:rsidP="00090A36">
      <w:pPr>
        <w:numPr>
          <w:ilvl w:val="0"/>
          <w:numId w:val="36"/>
        </w:numPr>
        <w:jc w:val="both"/>
        <w:rPr>
          <w:rFonts w:asciiTheme="minorHAnsi" w:hAnsiTheme="minorHAnsi" w:cstheme="minorHAnsi"/>
          <w:sz w:val="22"/>
        </w:rPr>
      </w:pPr>
      <w:r w:rsidRPr="00090A36">
        <w:rPr>
          <w:rFonts w:asciiTheme="minorHAnsi" w:hAnsiTheme="minorHAnsi" w:cstheme="minorHAnsi"/>
          <w:sz w:val="22"/>
        </w:rPr>
        <w:t xml:space="preserve">każda pozycja kosztorysu szczegółowego (oprócz zasad określonych w punkcie </w:t>
      </w:r>
      <w:r w:rsidR="00BF0606" w:rsidRPr="004876BD">
        <w:rPr>
          <w:rFonts w:asciiTheme="minorHAnsi" w:hAnsiTheme="minorHAnsi" w:cstheme="minorHAnsi"/>
          <w:sz w:val="22"/>
        </w:rPr>
        <w:t>6</w:t>
      </w:r>
      <w:r w:rsidRPr="004876BD">
        <w:rPr>
          <w:rFonts w:asciiTheme="minorHAnsi" w:hAnsiTheme="minorHAnsi" w:cstheme="minorHAnsi"/>
          <w:sz w:val="22"/>
        </w:rPr>
        <w:t>.</w:t>
      </w:r>
      <w:r w:rsidR="00C26CAD" w:rsidRPr="004876BD">
        <w:rPr>
          <w:rFonts w:asciiTheme="minorHAnsi" w:hAnsiTheme="minorHAnsi" w:cstheme="minorHAnsi"/>
          <w:sz w:val="22"/>
        </w:rPr>
        <w:t>5</w:t>
      </w:r>
      <w:r w:rsidRPr="00C26CAD">
        <w:rPr>
          <w:rFonts w:asciiTheme="minorHAnsi" w:hAnsiTheme="minorHAnsi" w:cstheme="minorHAnsi"/>
          <w:sz w:val="22"/>
        </w:rPr>
        <w:t xml:space="preserve"> </w:t>
      </w:r>
      <w:r w:rsidRPr="00090A36">
        <w:rPr>
          <w:rFonts w:asciiTheme="minorHAnsi" w:hAnsiTheme="minorHAnsi" w:cstheme="minorHAnsi"/>
          <w:sz w:val="22"/>
        </w:rPr>
        <w:t>powyżej) musi zawierać również szczegółowe nakłady, ilości i ceny jednostkowe dla roboczogodziny, materiałów i sprzętu oraz zastosowane współczynniki zmieniające wielkość i ilość nakładów przyjętych w danej pozycji,</w:t>
      </w:r>
    </w:p>
    <w:p w14:paraId="04318240" w14:textId="77777777" w:rsidR="00090A36" w:rsidRPr="00090A36" w:rsidRDefault="00090A36" w:rsidP="00090A36">
      <w:pPr>
        <w:numPr>
          <w:ilvl w:val="0"/>
          <w:numId w:val="36"/>
        </w:numPr>
        <w:jc w:val="both"/>
        <w:rPr>
          <w:rFonts w:asciiTheme="minorHAnsi" w:hAnsiTheme="minorHAnsi" w:cstheme="minorHAnsi"/>
          <w:sz w:val="22"/>
        </w:rPr>
      </w:pPr>
      <w:r w:rsidRPr="00090A36">
        <w:rPr>
          <w:rFonts w:asciiTheme="minorHAnsi" w:hAnsiTheme="minorHAnsi" w:cstheme="minorHAnsi"/>
          <w:sz w:val="22"/>
        </w:rPr>
        <w:t>każdy składnik pozycji przedmiarowej (roboczogodzina, materiał, sprzęt) musi zawierać ilości nakładów i ceny jednostkowe przewidzianych dla wykonania jednostki pozycji przedmiarowej (np. km, szt., m</w:t>
      </w:r>
      <w:r w:rsidRPr="00090A36">
        <w:rPr>
          <w:rFonts w:asciiTheme="minorHAnsi" w:hAnsiTheme="minorHAnsi" w:cstheme="minorHAnsi"/>
          <w:sz w:val="22"/>
          <w:vertAlign w:val="superscript"/>
        </w:rPr>
        <w:t>3</w:t>
      </w:r>
      <w:r w:rsidRPr="00090A36">
        <w:rPr>
          <w:rFonts w:asciiTheme="minorHAnsi" w:hAnsiTheme="minorHAnsi" w:cstheme="minorHAnsi"/>
          <w:sz w:val="22"/>
        </w:rPr>
        <w:t xml:space="preserve"> itd.).</w:t>
      </w:r>
    </w:p>
    <w:p w14:paraId="7A5E92F5" w14:textId="77777777" w:rsidR="00090A36" w:rsidRPr="00090A36" w:rsidRDefault="00090A36" w:rsidP="00090A36">
      <w:pPr>
        <w:ind w:left="900" w:hanging="360"/>
        <w:jc w:val="both"/>
        <w:rPr>
          <w:rFonts w:asciiTheme="minorHAnsi" w:hAnsiTheme="minorHAnsi" w:cstheme="minorHAnsi"/>
          <w:b/>
          <w:sz w:val="22"/>
        </w:rPr>
      </w:pPr>
      <w:r w:rsidRPr="00090A36">
        <w:rPr>
          <w:rFonts w:asciiTheme="minorHAnsi" w:hAnsiTheme="minorHAnsi" w:cstheme="minorHAnsi"/>
          <w:b/>
          <w:sz w:val="22"/>
        </w:rPr>
        <w:t>Uwaga! Błędy wynikające z zaokrągleń, dokonywanych przez komputerowe programy do kosztorysowania, nie będą traktowane jako błędy w obliczeniu ceny oferty.</w:t>
      </w:r>
    </w:p>
    <w:p w14:paraId="630915C0" w14:textId="644D9766" w:rsidR="007A7151" w:rsidRPr="00F84734" w:rsidRDefault="007A7151" w:rsidP="00AA643D">
      <w:pPr>
        <w:pStyle w:val="Nagwek2"/>
        <w:tabs>
          <w:tab w:val="clear" w:pos="709"/>
          <w:tab w:val="left" w:pos="567"/>
        </w:tabs>
        <w:spacing w:before="120" w:line="240" w:lineRule="auto"/>
        <w:ind w:left="567" w:hanging="567"/>
        <w:rPr>
          <w:rFonts w:asciiTheme="minorHAnsi" w:hAnsiTheme="minorHAnsi" w:cstheme="minorHAnsi"/>
          <w:sz w:val="22"/>
          <w:szCs w:val="22"/>
        </w:rPr>
      </w:pPr>
      <w:r w:rsidRPr="00F84734">
        <w:rPr>
          <w:rFonts w:asciiTheme="minorHAnsi" w:hAnsiTheme="minorHAnsi" w:cstheme="minorHAnsi"/>
          <w:sz w:val="22"/>
          <w:szCs w:val="22"/>
        </w:rPr>
        <w:t xml:space="preserve">Sposób zapłaty i rozliczenia za realizację niniejszego zamówienia, określone zostały </w:t>
      </w:r>
      <w:r w:rsidR="00944A9F" w:rsidRPr="00F84734">
        <w:rPr>
          <w:rFonts w:asciiTheme="minorHAnsi" w:hAnsiTheme="minorHAnsi" w:cstheme="minorHAnsi"/>
          <w:sz w:val="22"/>
          <w:szCs w:val="22"/>
        </w:rPr>
        <w:t>w załączniku</w:t>
      </w:r>
      <w:r w:rsidRPr="00F84734">
        <w:rPr>
          <w:rFonts w:asciiTheme="minorHAnsi" w:hAnsiTheme="minorHAnsi" w:cstheme="minorHAnsi"/>
          <w:sz w:val="22"/>
          <w:szCs w:val="22"/>
        </w:rPr>
        <w:t xml:space="preserve"> do SIWZ - wzór umowy w sprawie zamówienia publicznego.</w:t>
      </w:r>
    </w:p>
    <w:p w14:paraId="036A49C0" w14:textId="44B611F6" w:rsidR="00A73B4F" w:rsidRPr="00F84734" w:rsidRDefault="00A73B4F" w:rsidP="00A73B4F">
      <w:pPr>
        <w:pStyle w:val="Nagwek2"/>
        <w:numPr>
          <w:ilvl w:val="1"/>
          <w:numId w:val="24"/>
        </w:numPr>
        <w:tabs>
          <w:tab w:val="left" w:pos="567"/>
        </w:tabs>
        <w:spacing w:before="120" w:line="240" w:lineRule="auto"/>
        <w:rPr>
          <w:rFonts w:asciiTheme="minorHAnsi" w:eastAsia="Calibri" w:hAnsiTheme="minorHAnsi" w:cstheme="minorHAnsi"/>
          <w:bCs w:val="0"/>
          <w:iCs w:val="0"/>
          <w:sz w:val="22"/>
          <w:szCs w:val="22"/>
        </w:rPr>
      </w:pPr>
      <w:r w:rsidRPr="00F84734">
        <w:rPr>
          <w:rFonts w:asciiTheme="minorHAnsi" w:hAnsiTheme="minorHAnsi" w:cstheme="minorHAnsi"/>
          <w:sz w:val="22"/>
          <w:szCs w:val="22"/>
        </w:rPr>
        <w:t>W przypadku złożenia oferty, której wybór prowadziłby do powstania u zamawiającego obowiązku podatkowego zgodnie z ustawą z dnia 11 marca 2004 r. o podatku od towarów i usług</w:t>
      </w:r>
      <w:r w:rsidRPr="00F84734">
        <w:rPr>
          <w:rFonts w:asciiTheme="minorHAnsi" w:eastAsia="Calibri" w:hAnsiTheme="minorHAnsi" w:cstheme="minorHAnsi"/>
          <w:bCs w:val="0"/>
          <w:iCs w:val="0"/>
          <w:sz w:val="22"/>
          <w:szCs w:val="22"/>
        </w:rPr>
        <w:t xml:space="preserve"> (Dz. U. z 2018 r. poz. 2174, z </w:t>
      </w:r>
      <w:proofErr w:type="spellStart"/>
      <w:r w:rsidRPr="00F84734">
        <w:rPr>
          <w:rFonts w:asciiTheme="minorHAnsi" w:eastAsia="Calibri" w:hAnsiTheme="minorHAnsi" w:cstheme="minorHAnsi"/>
          <w:bCs w:val="0"/>
          <w:iCs w:val="0"/>
          <w:sz w:val="22"/>
          <w:szCs w:val="22"/>
        </w:rPr>
        <w:t>późn</w:t>
      </w:r>
      <w:proofErr w:type="spellEnd"/>
      <w:r w:rsidRPr="00F84734">
        <w:rPr>
          <w:rFonts w:asciiTheme="minorHAnsi" w:eastAsia="Calibri" w:hAnsiTheme="minorHAnsi" w:cstheme="minorHAnsi"/>
          <w:bCs w:val="0"/>
          <w:iCs w:val="0"/>
          <w:sz w:val="22"/>
          <w:szCs w:val="22"/>
        </w:rPr>
        <w:t xml:space="preserve">. zm.), dla celów zastosowania kryterium ceny lub kosztu zamawiający dolicza do przedstawionej w tej ofercie ceny kwotę podatku od towarów i usług, którą miałby obowiązek rozliczyć. W ofercie takiej, wykonawca ma obowiązek: </w:t>
      </w:r>
    </w:p>
    <w:p w14:paraId="1F9BF623" w14:textId="77777777" w:rsidR="00A73B4F" w:rsidRPr="00F84734" w:rsidRDefault="00A73B4F" w:rsidP="000C35A5">
      <w:pPr>
        <w:pStyle w:val="Nagwek2"/>
        <w:numPr>
          <w:ilvl w:val="0"/>
          <w:numId w:val="0"/>
        </w:numPr>
        <w:ind w:left="709"/>
        <w:rPr>
          <w:rFonts w:asciiTheme="minorHAnsi" w:eastAsia="Calibri" w:hAnsiTheme="minorHAnsi" w:cstheme="minorHAnsi"/>
          <w:bCs w:val="0"/>
          <w:iCs w:val="0"/>
          <w:sz w:val="22"/>
          <w:szCs w:val="22"/>
        </w:rPr>
      </w:pPr>
      <w:r w:rsidRPr="00F84734">
        <w:rPr>
          <w:rFonts w:asciiTheme="minorHAnsi" w:eastAsia="Calibri" w:hAnsiTheme="minorHAnsi" w:cstheme="minorHAnsi"/>
          <w:bCs w:val="0"/>
          <w:iCs w:val="0"/>
          <w:sz w:val="22"/>
          <w:szCs w:val="22"/>
        </w:rPr>
        <w:t xml:space="preserve">1) poinformowania zamawiającego, że wybór jego oferty będzie prowadził do powstania u zamawiającego obowiązku podatkowego; </w:t>
      </w:r>
    </w:p>
    <w:p w14:paraId="3D3E56B6" w14:textId="77777777" w:rsidR="00A73B4F" w:rsidRPr="00F84734" w:rsidRDefault="00A73B4F" w:rsidP="000C35A5">
      <w:pPr>
        <w:pStyle w:val="Nagwek2"/>
        <w:numPr>
          <w:ilvl w:val="0"/>
          <w:numId w:val="0"/>
        </w:numPr>
        <w:ind w:left="709"/>
        <w:rPr>
          <w:rFonts w:asciiTheme="minorHAnsi" w:eastAsia="Calibri" w:hAnsiTheme="minorHAnsi" w:cstheme="minorHAnsi"/>
          <w:bCs w:val="0"/>
          <w:iCs w:val="0"/>
          <w:sz w:val="22"/>
          <w:szCs w:val="22"/>
        </w:rPr>
      </w:pPr>
      <w:r w:rsidRPr="00F84734">
        <w:rPr>
          <w:rFonts w:asciiTheme="minorHAnsi" w:eastAsia="Calibri" w:hAnsiTheme="minorHAnsi" w:cstheme="minorHAnsi"/>
          <w:bCs w:val="0"/>
          <w:iCs w:val="0"/>
          <w:sz w:val="22"/>
          <w:szCs w:val="22"/>
        </w:rPr>
        <w:t xml:space="preserve">2) wskazania nazwy (rodzaju) towaru lub usługi, których dostawa lub świadczenie będą prowadziły do powstania obowiązku podatkowego; </w:t>
      </w:r>
    </w:p>
    <w:p w14:paraId="1B914E39" w14:textId="77777777" w:rsidR="00A73B4F" w:rsidRPr="00F84734" w:rsidRDefault="00A73B4F" w:rsidP="005A4F0A">
      <w:pPr>
        <w:pStyle w:val="Nagwek2"/>
        <w:numPr>
          <w:ilvl w:val="0"/>
          <w:numId w:val="0"/>
        </w:numPr>
        <w:ind w:left="709"/>
        <w:rPr>
          <w:rFonts w:asciiTheme="minorHAnsi" w:eastAsia="Calibri" w:hAnsiTheme="minorHAnsi" w:cstheme="minorHAnsi"/>
          <w:bCs w:val="0"/>
          <w:iCs w:val="0"/>
          <w:sz w:val="22"/>
          <w:szCs w:val="22"/>
        </w:rPr>
      </w:pPr>
      <w:r w:rsidRPr="00F84734">
        <w:rPr>
          <w:rFonts w:asciiTheme="minorHAnsi" w:eastAsia="Calibri" w:hAnsiTheme="minorHAnsi" w:cstheme="minorHAnsi"/>
          <w:bCs w:val="0"/>
          <w:iCs w:val="0"/>
          <w:sz w:val="22"/>
          <w:szCs w:val="22"/>
        </w:rPr>
        <w:lastRenderedPageBreak/>
        <w:t>3) wskazania wartości towaru lub usługi objętego obowiązkiem podatkowym zamawiającego, bez kwoty podatku;</w:t>
      </w:r>
    </w:p>
    <w:p w14:paraId="2191BB9D" w14:textId="17DBF179" w:rsidR="00A73B4F" w:rsidRPr="00F84734" w:rsidRDefault="00A73B4F" w:rsidP="005A4F0A">
      <w:pPr>
        <w:pStyle w:val="Nagwek2"/>
        <w:numPr>
          <w:ilvl w:val="0"/>
          <w:numId w:val="0"/>
        </w:numPr>
        <w:ind w:left="709"/>
        <w:rPr>
          <w:rFonts w:asciiTheme="minorHAnsi" w:eastAsia="Calibri" w:hAnsiTheme="minorHAnsi" w:cstheme="minorHAnsi"/>
          <w:bCs w:val="0"/>
          <w:iCs w:val="0"/>
          <w:sz w:val="22"/>
          <w:szCs w:val="22"/>
        </w:rPr>
      </w:pPr>
      <w:r w:rsidRPr="00F84734">
        <w:rPr>
          <w:rFonts w:asciiTheme="minorHAnsi" w:eastAsia="Calibri" w:hAnsiTheme="minorHAnsi" w:cstheme="minorHAnsi"/>
          <w:bCs w:val="0"/>
          <w:iCs w:val="0"/>
          <w:sz w:val="22"/>
          <w:szCs w:val="22"/>
        </w:rPr>
        <w:t>4) wskazania stawki podatku od towarów i usług, która zgodnie z wiedzą wykonawcy, będzie miała zastosowanie.</w:t>
      </w:r>
    </w:p>
    <w:p w14:paraId="6E945EC8" w14:textId="77777777" w:rsidR="007A7151" w:rsidRPr="00F84734" w:rsidRDefault="0092160B" w:rsidP="00E30931">
      <w:pPr>
        <w:pStyle w:val="Nagwek2"/>
        <w:rPr>
          <w:rFonts w:asciiTheme="minorHAnsi" w:hAnsiTheme="minorHAnsi" w:cstheme="minorHAnsi"/>
          <w:sz w:val="22"/>
          <w:szCs w:val="22"/>
        </w:rPr>
      </w:pPr>
      <w:bookmarkStart w:id="21" w:name="_Hlk516055966"/>
      <w:r w:rsidRPr="00F84734">
        <w:rPr>
          <w:rFonts w:asciiTheme="minorHAnsi" w:hAnsiTheme="minorHAnsi" w:cstheme="minorHAnsi"/>
          <w:sz w:val="22"/>
          <w:szCs w:val="22"/>
        </w:rPr>
        <w:t xml:space="preserve"> </w:t>
      </w:r>
      <w:r w:rsidR="007A7151" w:rsidRPr="00F84734">
        <w:rPr>
          <w:rFonts w:asciiTheme="minorHAnsi" w:hAnsiTheme="minorHAnsi" w:cstheme="minorHAnsi"/>
          <w:sz w:val="22"/>
          <w:szCs w:val="22"/>
        </w:rPr>
        <w:t>Kosztorys ofertowy winien zawierać:</w:t>
      </w:r>
    </w:p>
    <w:p w14:paraId="50CDFFBC" w14:textId="26FEA4BE" w:rsidR="00BF0606" w:rsidRPr="00F84734" w:rsidRDefault="00BF0606" w:rsidP="00BF0606">
      <w:pPr>
        <w:numPr>
          <w:ilvl w:val="0"/>
          <w:numId w:val="37"/>
        </w:numPr>
        <w:ind w:left="1418"/>
        <w:rPr>
          <w:rFonts w:asciiTheme="minorHAnsi" w:hAnsiTheme="minorHAnsi" w:cstheme="minorHAnsi"/>
          <w:bCs/>
          <w:sz w:val="22"/>
        </w:rPr>
      </w:pPr>
      <w:r w:rsidRPr="00F84734">
        <w:rPr>
          <w:rFonts w:asciiTheme="minorHAnsi" w:hAnsiTheme="minorHAnsi" w:cstheme="minorHAnsi"/>
          <w:bCs/>
          <w:sz w:val="22"/>
        </w:rPr>
        <w:t>Nazwę i adres Wykonawcy,</w:t>
      </w:r>
    </w:p>
    <w:p w14:paraId="09D8A026" w14:textId="77777777" w:rsidR="00BF0606" w:rsidRPr="00BF0606" w:rsidRDefault="00BF0606" w:rsidP="00BF0606">
      <w:pPr>
        <w:numPr>
          <w:ilvl w:val="0"/>
          <w:numId w:val="37"/>
        </w:numPr>
        <w:ind w:left="1418"/>
        <w:rPr>
          <w:rFonts w:asciiTheme="minorHAnsi" w:hAnsiTheme="minorHAnsi" w:cstheme="minorHAnsi"/>
          <w:bCs/>
          <w:sz w:val="22"/>
        </w:rPr>
      </w:pPr>
      <w:r w:rsidRPr="00BF0606">
        <w:rPr>
          <w:rFonts w:asciiTheme="minorHAnsi" w:hAnsiTheme="minorHAnsi" w:cstheme="minorHAnsi"/>
          <w:bCs/>
          <w:sz w:val="22"/>
        </w:rPr>
        <w:t>Określenie przedmiotu kosztorysowania (nazwa zadania, element, rodzaj robót),</w:t>
      </w:r>
    </w:p>
    <w:p w14:paraId="568484E8" w14:textId="77777777" w:rsidR="00BF0606" w:rsidRPr="00BF0606" w:rsidRDefault="00BF0606" w:rsidP="00BF0606">
      <w:pPr>
        <w:numPr>
          <w:ilvl w:val="0"/>
          <w:numId w:val="37"/>
        </w:numPr>
        <w:ind w:left="1418"/>
        <w:rPr>
          <w:rFonts w:asciiTheme="minorHAnsi" w:hAnsiTheme="minorHAnsi" w:cstheme="minorHAnsi"/>
          <w:bCs/>
          <w:sz w:val="22"/>
        </w:rPr>
      </w:pPr>
      <w:r w:rsidRPr="00BF0606">
        <w:rPr>
          <w:rFonts w:asciiTheme="minorHAnsi" w:hAnsiTheme="minorHAnsi" w:cstheme="minorHAnsi"/>
          <w:bCs/>
          <w:sz w:val="22"/>
        </w:rPr>
        <w:t>Cenę kosztorysową, (bez podatku VAT, wielkość i wartość podatku VAT, łącznie z podatkiem VAT w PLN - liczbowo i słownie),</w:t>
      </w:r>
    </w:p>
    <w:p w14:paraId="34EB8D7A" w14:textId="77777777" w:rsidR="00BF0606" w:rsidRPr="00BF0606" w:rsidRDefault="00BF0606" w:rsidP="00BF0606">
      <w:pPr>
        <w:numPr>
          <w:ilvl w:val="0"/>
          <w:numId w:val="37"/>
        </w:numPr>
        <w:ind w:left="1418"/>
        <w:rPr>
          <w:rFonts w:asciiTheme="minorHAnsi" w:hAnsiTheme="minorHAnsi" w:cstheme="minorHAnsi"/>
          <w:bCs/>
          <w:sz w:val="22"/>
          <w:u w:val="single"/>
        </w:rPr>
      </w:pPr>
      <w:r w:rsidRPr="00BF0606">
        <w:rPr>
          <w:rFonts w:asciiTheme="minorHAnsi" w:hAnsiTheme="minorHAnsi" w:cstheme="minorHAnsi"/>
          <w:b/>
          <w:bCs/>
          <w:sz w:val="22"/>
        </w:rPr>
        <w:t>Narzuty i stawki kosztorysu (stawka roboczogodziny, narzut kosztów pośrednich w %, narzut zysku w %)</w:t>
      </w:r>
    </w:p>
    <w:p w14:paraId="4B9F48F4" w14:textId="77777777" w:rsidR="00BF0606" w:rsidRPr="00BF0606" w:rsidRDefault="00BF0606" w:rsidP="00BF0606">
      <w:pPr>
        <w:numPr>
          <w:ilvl w:val="0"/>
          <w:numId w:val="37"/>
        </w:numPr>
        <w:ind w:left="1418"/>
        <w:rPr>
          <w:rFonts w:asciiTheme="minorHAnsi" w:hAnsiTheme="minorHAnsi" w:cstheme="minorHAnsi"/>
          <w:bCs/>
          <w:sz w:val="22"/>
        </w:rPr>
      </w:pPr>
      <w:r w:rsidRPr="00BF0606">
        <w:rPr>
          <w:rFonts w:asciiTheme="minorHAnsi" w:hAnsiTheme="minorHAnsi" w:cstheme="minorHAnsi"/>
          <w:bCs/>
          <w:sz w:val="22"/>
        </w:rPr>
        <w:t xml:space="preserve">Kalkulację </w:t>
      </w:r>
      <w:r w:rsidRPr="00BF0606">
        <w:rPr>
          <w:rFonts w:asciiTheme="minorHAnsi" w:hAnsiTheme="minorHAnsi" w:cstheme="minorHAnsi"/>
          <w:bCs/>
          <w:sz w:val="22"/>
          <w:u w:val="single"/>
        </w:rPr>
        <w:t>wg metody uproszczonej</w:t>
      </w:r>
      <w:r w:rsidRPr="00BF0606">
        <w:rPr>
          <w:rFonts w:asciiTheme="minorHAnsi" w:hAnsiTheme="minorHAnsi" w:cstheme="minorHAnsi"/>
          <w:bCs/>
          <w:sz w:val="22"/>
        </w:rPr>
        <w:t>,</w:t>
      </w:r>
    </w:p>
    <w:p w14:paraId="55F4484C" w14:textId="2B209330" w:rsidR="00E42C5B" w:rsidRPr="00F84734" w:rsidRDefault="007A7151" w:rsidP="00BF0606">
      <w:pPr>
        <w:ind w:left="1560" w:hanging="567"/>
        <w:rPr>
          <w:rFonts w:asciiTheme="minorHAnsi" w:hAnsiTheme="minorHAnsi" w:cstheme="minorHAnsi"/>
          <w:sz w:val="22"/>
        </w:rPr>
      </w:pPr>
      <w:r w:rsidRPr="00F84734">
        <w:rPr>
          <w:rFonts w:asciiTheme="minorHAnsi" w:hAnsiTheme="minorHAnsi" w:cstheme="minorHAnsi"/>
          <w:sz w:val="22"/>
        </w:rPr>
        <w:t>-</w:t>
      </w:r>
      <w:r w:rsidR="00BF0606" w:rsidRPr="00F84734">
        <w:rPr>
          <w:rFonts w:asciiTheme="minorHAnsi" w:hAnsiTheme="minorHAnsi" w:cstheme="minorHAnsi"/>
          <w:sz w:val="22"/>
        </w:rPr>
        <w:t>-      K</w:t>
      </w:r>
      <w:r w:rsidRPr="00F84734">
        <w:rPr>
          <w:rFonts w:asciiTheme="minorHAnsi" w:hAnsiTheme="minorHAnsi" w:cstheme="minorHAnsi"/>
          <w:sz w:val="22"/>
        </w:rPr>
        <w:t>walifikowany podpis elektroniczny upoważnionego przedstawiciela wykonawcy.</w:t>
      </w:r>
      <w:bookmarkEnd w:id="16"/>
      <w:bookmarkEnd w:id="17"/>
      <w:bookmarkEnd w:id="21"/>
    </w:p>
    <w:p w14:paraId="3F0AF672" w14:textId="580E9E34" w:rsidR="005A4F0A" w:rsidRPr="006A7AA8" w:rsidRDefault="005A4F0A" w:rsidP="005A4F0A">
      <w:pPr>
        <w:ind w:left="709" w:hanging="709"/>
        <w:rPr>
          <w:rFonts w:asciiTheme="minorHAnsi" w:hAnsiTheme="minorHAnsi" w:cstheme="minorHAnsi"/>
          <w:sz w:val="22"/>
        </w:rPr>
      </w:pPr>
      <w:r w:rsidRPr="00F84734">
        <w:rPr>
          <w:rFonts w:asciiTheme="minorHAnsi" w:hAnsiTheme="minorHAnsi" w:cstheme="minorHAnsi"/>
          <w:sz w:val="22"/>
        </w:rPr>
        <w:t>6.1</w:t>
      </w:r>
      <w:r w:rsidR="00AA643D" w:rsidRPr="00F84734">
        <w:rPr>
          <w:rFonts w:asciiTheme="minorHAnsi" w:hAnsiTheme="minorHAnsi" w:cstheme="minorHAnsi"/>
          <w:sz w:val="22"/>
        </w:rPr>
        <w:t>8</w:t>
      </w:r>
      <w:r w:rsidRPr="00F84734">
        <w:rPr>
          <w:rFonts w:asciiTheme="minorHAnsi" w:hAnsiTheme="minorHAnsi" w:cstheme="minorHAnsi"/>
          <w:sz w:val="22"/>
        </w:rPr>
        <w:tab/>
        <w:t>Zamawiający nie przewiduje udostępnienia przedmiaru robót w innej formie niż w formacie pdf.</w:t>
      </w:r>
    </w:p>
    <w:p w14:paraId="17865CC2" w14:textId="77777777" w:rsidR="004013BB" w:rsidRPr="006A7AA8" w:rsidRDefault="00F5328B" w:rsidP="006E7A03">
      <w:pPr>
        <w:pStyle w:val="Nagwek1"/>
        <w:pBdr>
          <w:bottom w:val="single" w:sz="4" w:space="1" w:color="auto"/>
        </w:pBdr>
      </w:pPr>
      <w:bookmarkStart w:id="22" w:name="_Toc66696278"/>
      <w:bookmarkStart w:id="23" w:name="_Ref355341710"/>
      <w:r w:rsidRPr="006A7AA8">
        <w:t>Podstawy</w:t>
      </w:r>
      <w:r w:rsidR="001067A0" w:rsidRPr="006A7AA8">
        <w:t xml:space="preserve"> </w:t>
      </w:r>
      <w:r w:rsidRPr="006A7AA8">
        <w:t>wykluczenia</w:t>
      </w:r>
      <w:r w:rsidR="001067A0" w:rsidRPr="006A7AA8">
        <w:t xml:space="preserve"> </w:t>
      </w:r>
      <w:r w:rsidRPr="006A7AA8">
        <w:t>oraz</w:t>
      </w:r>
      <w:r w:rsidR="001067A0" w:rsidRPr="006A7AA8">
        <w:t xml:space="preserve"> </w:t>
      </w:r>
      <w:r w:rsidRPr="006A7AA8">
        <w:t>warunki</w:t>
      </w:r>
      <w:r w:rsidR="001067A0" w:rsidRPr="006A7AA8">
        <w:t xml:space="preserve"> </w:t>
      </w:r>
      <w:r w:rsidRPr="006A7AA8">
        <w:t>udziału</w:t>
      </w:r>
      <w:r w:rsidR="001067A0" w:rsidRPr="006A7AA8">
        <w:t xml:space="preserve"> </w:t>
      </w:r>
      <w:r w:rsidRPr="006A7AA8">
        <w:t>w</w:t>
      </w:r>
      <w:r w:rsidR="001067A0" w:rsidRPr="006A7AA8">
        <w:t xml:space="preserve"> </w:t>
      </w:r>
      <w:r w:rsidRPr="006A7AA8">
        <w:t>postępowaniu</w:t>
      </w:r>
      <w:bookmarkEnd w:id="22"/>
    </w:p>
    <w:bookmarkEnd w:id="23"/>
    <w:p w14:paraId="18A14D74" w14:textId="77777777" w:rsidR="00491B00" w:rsidRPr="006A7AA8" w:rsidRDefault="00491B00" w:rsidP="00E631F3">
      <w:pPr>
        <w:numPr>
          <w:ilvl w:val="1"/>
          <w:numId w:val="1"/>
        </w:numPr>
        <w:tabs>
          <w:tab w:val="left" w:pos="567"/>
        </w:tabs>
        <w:spacing w:before="120" w:line="240" w:lineRule="auto"/>
        <w:ind w:left="567" w:hanging="567"/>
        <w:jc w:val="both"/>
        <w:outlineLvl w:val="1"/>
        <w:rPr>
          <w:rFonts w:asciiTheme="minorHAnsi" w:eastAsia="Times New Roman" w:hAnsiTheme="minorHAnsi" w:cstheme="minorHAnsi"/>
          <w:b/>
          <w:bCs/>
          <w:iCs/>
          <w:sz w:val="22"/>
        </w:rPr>
      </w:pPr>
      <w:r w:rsidRPr="006A7AA8">
        <w:rPr>
          <w:rFonts w:asciiTheme="minorHAnsi" w:eastAsia="Times New Roman" w:hAnsiTheme="minorHAnsi" w:cstheme="minorHAnsi"/>
          <w:bCs/>
          <w:iCs/>
          <w:sz w:val="22"/>
        </w:rPr>
        <w:t xml:space="preserve">Z postępowania o udzielenie zamówienia wyklucza się, z zastrzeżeniem art. 110 ust. 2 ustawy </w:t>
      </w:r>
      <w:proofErr w:type="spellStart"/>
      <w:r w:rsidRPr="006A7AA8">
        <w:rPr>
          <w:rFonts w:asciiTheme="minorHAnsi" w:eastAsia="Times New Roman" w:hAnsiTheme="minorHAnsi" w:cstheme="minorHAnsi"/>
          <w:bCs/>
          <w:iCs/>
          <w:sz w:val="22"/>
        </w:rPr>
        <w:t>Pzp</w:t>
      </w:r>
      <w:proofErr w:type="spellEnd"/>
      <w:r w:rsidRPr="006A7AA8">
        <w:rPr>
          <w:rFonts w:asciiTheme="minorHAnsi" w:eastAsia="Times New Roman" w:hAnsiTheme="minorHAnsi" w:cstheme="minorHAnsi"/>
          <w:bCs/>
          <w:iCs/>
          <w:sz w:val="22"/>
        </w:rPr>
        <w:t>, wykonawcę, na podstawie:</w:t>
      </w:r>
    </w:p>
    <w:p w14:paraId="7F251FD9" w14:textId="77777777" w:rsidR="00491B00" w:rsidRPr="006A7AA8" w:rsidRDefault="00491B00" w:rsidP="00E631F3">
      <w:pPr>
        <w:numPr>
          <w:ilvl w:val="2"/>
          <w:numId w:val="1"/>
        </w:numPr>
        <w:tabs>
          <w:tab w:val="left" w:pos="1276"/>
        </w:tabs>
        <w:spacing w:before="120" w:line="240" w:lineRule="auto"/>
        <w:ind w:left="1276" w:hanging="709"/>
        <w:jc w:val="both"/>
        <w:outlineLvl w:val="2"/>
        <w:rPr>
          <w:rFonts w:asciiTheme="minorHAnsi" w:eastAsia="Univers-PL" w:hAnsiTheme="minorHAnsi" w:cstheme="minorHAnsi"/>
          <w:b/>
          <w:sz w:val="22"/>
        </w:rPr>
      </w:pPr>
      <w:r w:rsidRPr="006A7AA8">
        <w:rPr>
          <w:rFonts w:asciiTheme="minorHAnsi" w:eastAsia="Univers-PL" w:hAnsiTheme="minorHAnsi" w:cstheme="minorHAnsi"/>
          <w:b/>
          <w:sz w:val="22"/>
        </w:rPr>
        <w:t xml:space="preserve">art. 108 ust. 1 ustawy </w:t>
      </w:r>
      <w:proofErr w:type="spellStart"/>
      <w:r w:rsidRPr="006A7AA8">
        <w:rPr>
          <w:rFonts w:asciiTheme="minorHAnsi" w:eastAsia="Univers-PL" w:hAnsiTheme="minorHAnsi" w:cstheme="minorHAnsi"/>
          <w:b/>
          <w:sz w:val="22"/>
        </w:rPr>
        <w:t>Pzp</w:t>
      </w:r>
      <w:proofErr w:type="spellEnd"/>
      <w:r w:rsidRPr="006A7AA8">
        <w:rPr>
          <w:rFonts w:asciiTheme="minorHAnsi" w:eastAsia="Univers-PL" w:hAnsiTheme="minorHAnsi" w:cstheme="minorHAnsi"/>
          <w:b/>
          <w:sz w:val="22"/>
        </w:rPr>
        <w:t>;</w:t>
      </w:r>
    </w:p>
    <w:p w14:paraId="4E43B753" w14:textId="77777777" w:rsidR="00491B00" w:rsidRPr="006A7AA8" w:rsidRDefault="00491B00" w:rsidP="00E631F3">
      <w:pPr>
        <w:numPr>
          <w:ilvl w:val="2"/>
          <w:numId w:val="1"/>
        </w:numPr>
        <w:tabs>
          <w:tab w:val="left" w:pos="1276"/>
        </w:tabs>
        <w:spacing w:before="120" w:line="240" w:lineRule="auto"/>
        <w:ind w:left="1276" w:hanging="709"/>
        <w:jc w:val="both"/>
        <w:outlineLvl w:val="2"/>
        <w:rPr>
          <w:rFonts w:asciiTheme="minorHAnsi" w:eastAsia="Univers-PL" w:hAnsiTheme="minorHAnsi" w:cstheme="minorHAnsi"/>
          <w:b/>
          <w:sz w:val="22"/>
        </w:rPr>
      </w:pPr>
      <w:bookmarkStart w:id="24" w:name="_Hlk95393141"/>
      <w:r w:rsidRPr="006A7AA8">
        <w:rPr>
          <w:rFonts w:asciiTheme="minorHAnsi" w:eastAsia="Univers-PL" w:hAnsiTheme="minorHAnsi" w:cstheme="minorHAnsi"/>
          <w:b/>
          <w:sz w:val="22"/>
        </w:rPr>
        <w:t xml:space="preserve">następujących okoliczności wskazanych w art. 109 ust. 1 ustawy </w:t>
      </w:r>
      <w:proofErr w:type="spellStart"/>
      <w:r w:rsidRPr="006A7AA8">
        <w:rPr>
          <w:rFonts w:asciiTheme="minorHAnsi" w:eastAsia="Univers-PL" w:hAnsiTheme="minorHAnsi" w:cstheme="minorHAnsi"/>
          <w:b/>
          <w:sz w:val="22"/>
        </w:rPr>
        <w:t>Pzp</w:t>
      </w:r>
      <w:proofErr w:type="spellEnd"/>
      <w:r w:rsidRPr="006A7AA8">
        <w:rPr>
          <w:rFonts w:asciiTheme="minorHAnsi" w:eastAsia="Univers-PL" w:hAnsiTheme="minorHAnsi" w:cstheme="minorHAnsi"/>
          <w:b/>
          <w:sz w:val="22"/>
        </w:rPr>
        <w:t xml:space="preserve"> (wyłącznie wymienionych w poniższych punktach):</w:t>
      </w:r>
    </w:p>
    <w:p w14:paraId="16DCCFC9" w14:textId="77777777" w:rsidR="00E30931" w:rsidRPr="006A7AA8" w:rsidRDefault="00C2068C" w:rsidP="00E30931">
      <w:pPr>
        <w:tabs>
          <w:tab w:val="left" w:pos="1276"/>
        </w:tabs>
        <w:spacing w:before="120" w:line="240" w:lineRule="auto"/>
        <w:ind w:left="1276"/>
        <w:jc w:val="both"/>
        <w:outlineLvl w:val="2"/>
        <w:rPr>
          <w:rFonts w:asciiTheme="minorHAnsi" w:eastAsia="Univers-PL" w:hAnsiTheme="minorHAnsi" w:cstheme="minorHAnsi"/>
          <w:b/>
          <w:sz w:val="22"/>
        </w:rPr>
      </w:pPr>
      <w:bookmarkStart w:id="25" w:name="_Hlk66432634"/>
      <w:r w:rsidRPr="006A7AA8">
        <w:rPr>
          <w:rFonts w:asciiTheme="minorHAnsi" w:eastAsia="Univers-PL" w:hAnsiTheme="minorHAnsi" w:cstheme="minorHAnsi"/>
          <w:b/>
          <w:sz w:val="22"/>
        </w:rPr>
        <w:t xml:space="preserve">- </w:t>
      </w:r>
      <w:r w:rsidR="00E30931" w:rsidRPr="006A7AA8">
        <w:rPr>
          <w:rFonts w:asciiTheme="minorHAnsi" w:eastAsia="Univers-PL" w:hAnsiTheme="minorHAnsi" w:cstheme="minorHAnsi"/>
          <w:b/>
          <w:sz w:val="22"/>
        </w:rPr>
        <w:t>art. 109 ust.1 pkt 4:</w:t>
      </w:r>
    </w:p>
    <w:bookmarkEnd w:id="25"/>
    <w:p w14:paraId="301C0353" w14:textId="77777777" w:rsidR="00491B00" w:rsidRPr="006A7AA8" w:rsidRDefault="00491B00" w:rsidP="00E30931">
      <w:pPr>
        <w:tabs>
          <w:tab w:val="left" w:pos="1560"/>
        </w:tabs>
        <w:spacing w:before="120" w:line="240" w:lineRule="auto"/>
        <w:ind w:left="567"/>
        <w:jc w:val="both"/>
        <w:outlineLvl w:val="2"/>
        <w:rPr>
          <w:rFonts w:asciiTheme="minorHAnsi" w:eastAsia="Univers-PL" w:hAnsiTheme="minorHAnsi" w:cstheme="minorHAnsi"/>
          <w:bCs/>
          <w:i/>
          <w:iCs/>
          <w:sz w:val="22"/>
        </w:rPr>
      </w:pPr>
      <w:r w:rsidRPr="006A7AA8">
        <w:rPr>
          <w:rFonts w:asciiTheme="minorHAnsi" w:eastAsia="Univers-PL" w:hAnsiTheme="minorHAnsi" w:cstheme="minorHAnsi"/>
          <w:bCs/>
          <w:i/>
          <w:iCs/>
          <w:sz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DB84E8F" w14:textId="77777777" w:rsidR="00AA534B" w:rsidRPr="006A7AA8" w:rsidRDefault="00C2068C" w:rsidP="00AA534B">
      <w:pPr>
        <w:tabs>
          <w:tab w:val="left" w:pos="1276"/>
        </w:tabs>
        <w:spacing w:before="120" w:line="240" w:lineRule="auto"/>
        <w:ind w:left="1276"/>
        <w:jc w:val="both"/>
        <w:outlineLvl w:val="2"/>
        <w:rPr>
          <w:rFonts w:asciiTheme="minorHAnsi" w:eastAsia="Univers-PL" w:hAnsiTheme="minorHAnsi" w:cstheme="minorHAnsi"/>
          <w:b/>
          <w:sz w:val="22"/>
        </w:rPr>
      </w:pPr>
      <w:bookmarkStart w:id="26" w:name="_Hlk66432748"/>
      <w:r w:rsidRPr="006A7AA8">
        <w:rPr>
          <w:rFonts w:asciiTheme="minorHAnsi" w:eastAsia="Univers-PL" w:hAnsiTheme="minorHAnsi" w:cstheme="minorHAnsi"/>
          <w:b/>
          <w:sz w:val="22"/>
        </w:rPr>
        <w:t xml:space="preserve">- </w:t>
      </w:r>
      <w:r w:rsidR="00AA534B" w:rsidRPr="006A7AA8">
        <w:rPr>
          <w:rFonts w:asciiTheme="minorHAnsi" w:eastAsia="Univers-PL" w:hAnsiTheme="minorHAnsi" w:cstheme="minorHAnsi"/>
          <w:b/>
          <w:sz w:val="22"/>
        </w:rPr>
        <w:t>art. 109 ust.1 pkt 7:</w:t>
      </w:r>
    </w:p>
    <w:bookmarkEnd w:id="26"/>
    <w:p w14:paraId="62AAA1C2" w14:textId="77777777" w:rsidR="00AA534B" w:rsidRPr="006A7AA8" w:rsidRDefault="00AA534B" w:rsidP="00AA534B">
      <w:pPr>
        <w:tabs>
          <w:tab w:val="left" w:pos="1560"/>
        </w:tabs>
        <w:spacing w:before="120" w:line="240" w:lineRule="auto"/>
        <w:ind w:left="567"/>
        <w:jc w:val="both"/>
        <w:outlineLvl w:val="2"/>
        <w:rPr>
          <w:rFonts w:asciiTheme="minorHAnsi" w:eastAsia="Univers-PL" w:hAnsiTheme="minorHAnsi" w:cstheme="minorHAnsi"/>
          <w:bCs/>
          <w:i/>
          <w:iCs/>
          <w:sz w:val="22"/>
        </w:rPr>
      </w:pPr>
      <w:r w:rsidRPr="006A7AA8">
        <w:rPr>
          <w:rFonts w:asciiTheme="minorHAnsi" w:eastAsia="Univers-PL" w:hAnsiTheme="minorHAnsi" w:cstheme="minorHAnsi"/>
          <w:bCs/>
          <w:i/>
          <w:iCs/>
          <w:sz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bookmarkEnd w:id="24"/>
    <w:p w14:paraId="470C7933" w14:textId="77777777" w:rsidR="00E30931" w:rsidRPr="006A7AA8" w:rsidRDefault="00E30931" w:rsidP="00E30931">
      <w:pPr>
        <w:tabs>
          <w:tab w:val="left" w:pos="1560"/>
        </w:tabs>
        <w:spacing w:before="120" w:line="240" w:lineRule="auto"/>
        <w:jc w:val="both"/>
        <w:outlineLvl w:val="2"/>
        <w:rPr>
          <w:rFonts w:asciiTheme="minorHAnsi" w:eastAsia="Univers-PL" w:hAnsiTheme="minorHAnsi" w:cstheme="minorHAnsi"/>
          <w:bCs/>
          <w:sz w:val="22"/>
        </w:rPr>
      </w:pPr>
    </w:p>
    <w:p w14:paraId="44927EAE" w14:textId="77777777" w:rsidR="00491B00" w:rsidRPr="006A7AA8" w:rsidRDefault="00491B00" w:rsidP="00E631F3">
      <w:pPr>
        <w:numPr>
          <w:ilvl w:val="1"/>
          <w:numId w:val="1"/>
        </w:numPr>
        <w:tabs>
          <w:tab w:val="left" w:pos="567"/>
        </w:tabs>
        <w:spacing w:before="120" w:line="240" w:lineRule="auto"/>
        <w:ind w:left="567" w:hanging="567"/>
        <w:jc w:val="both"/>
        <w:outlineLvl w:val="1"/>
        <w:rPr>
          <w:rFonts w:asciiTheme="minorHAnsi" w:eastAsia="Times New Roman" w:hAnsiTheme="minorHAnsi" w:cstheme="minorHAnsi"/>
          <w:bCs/>
          <w:iCs/>
          <w:sz w:val="22"/>
        </w:rPr>
      </w:pPr>
      <w:r w:rsidRPr="006A7AA8">
        <w:rPr>
          <w:rFonts w:asciiTheme="minorHAnsi" w:eastAsia="Times New Roman" w:hAnsiTheme="minorHAnsi" w:cstheme="minorHAnsi"/>
          <w:bCs/>
          <w:iCs/>
          <w:sz w:val="22"/>
        </w:rPr>
        <w:t xml:space="preserve"> W postępowaniu mogą wziąć udział Wykonawcy, którzy spełniają następujące</w:t>
      </w:r>
      <w:r w:rsidRPr="006A7AA8">
        <w:rPr>
          <w:rFonts w:asciiTheme="minorHAnsi" w:eastAsia="Times New Roman" w:hAnsiTheme="minorHAnsi" w:cstheme="minorHAnsi"/>
          <w:b/>
          <w:iCs/>
          <w:sz w:val="22"/>
        </w:rPr>
        <w:t xml:space="preserve"> warunki udziału w postępowaniu:</w:t>
      </w:r>
    </w:p>
    <w:p w14:paraId="4312BB4B" w14:textId="77777777" w:rsidR="00061452" w:rsidRPr="006A7AA8" w:rsidRDefault="00491B00" w:rsidP="00061452">
      <w:pPr>
        <w:numPr>
          <w:ilvl w:val="0"/>
          <w:numId w:val="7"/>
        </w:numPr>
        <w:tabs>
          <w:tab w:val="left" w:pos="851"/>
        </w:tabs>
        <w:spacing w:before="120" w:line="240" w:lineRule="auto"/>
        <w:ind w:left="993" w:hanging="426"/>
        <w:jc w:val="both"/>
        <w:outlineLvl w:val="2"/>
        <w:rPr>
          <w:rFonts w:asciiTheme="minorHAnsi" w:eastAsia="Univers-PL" w:hAnsiTheme="minorHAnsi" w:cstheme="minorHAnsi"/>
          <w:b/>
          <w:sz w:val="22"/>
        </w:rPr>
      </w:pPr>
      <w:r w:rsidRPr="006A7AA8">
        <w:rPr>
          <w:rFonts w:asciiTheme="minorHAnsi" w:eastAsia="Univers-PL" w:hAnsiTheme="minorHAnsi" w:cstheme="minorHAnsi"/>
          <w:b/>
          <w:sz w:val="22"/>
        </w:rPr>
        <w:t>zdolności do występowania w obrocie gospodarczym:</w:t>
      </w:r>
    </w:p>
    <w:p w14:paraId="40A7FD2B" w14:textId="77777777" w:rsidR="00061452" w:rsidRPr="006A7AA8" w:rsidRDefault="00061452" w:rsidP="00061452">
      <w:pPr>
        <w:tabs>
          <w:tab w:val="left" w:pos="851"/>
        </w:tabs>
        <w:spacing w:before="120" w:line="240" w:lineRule="auto"/>
        <w:ind w:left="993"/>
        <w:jc w:val="both"/>
        <w:outlineLvl w:val="2"/>
        <w:rPr>
          <w:rFonts w:asciiTheme="minorHAnsi" w:eastAsia="Univers-PL" w:hAnsiTheme="minorHAnsi" w:cstheme="minorHAnsi"/>
          <w:b/>
          <w:sz w:val="22"/>
        </w:rPr>
      </w:pPr>
    </w:p>
    <w:p w14:paraId="07A83B0F" w14:textId="77777777" w:rsidR="00491B00" w:rsidRPr="006A7AA8" w:rsidRDefault="00491B00" w:rsidP="00EC7CD8">
      <w:pPr>
        <w:tabs>
          <w:tab w:val="left" w:pos="1276"/>
        </w:tabs>
        <w:spacing w:line="240" w:lineRule="auto"/>
        <w:ind w:left="993"/>
        <w:jc w:val="both"/>
        <w:outlineLvl w:val="2"/>
        <w:rPr>
          <w:rFonts w:asciiTheme="minorHAnsi" w:eastAsia="Univers-PL" w:hAnsiTheme="minorHAnsi" w:cstheme="minorHAnsi"/>
          <w:bCs/>
          <w:sz w:val="22"/>
        </w:rPr>
      </w:pPr>
      <w:r w:rsidRPr="006A7AA8">
        <w:rPr>
          <w:rFonts w:asciiTheme="minorHAnsi" w:eastAsia="Univers-PL" w:hAnsiTheme="minorHAnsi" w:cstheme="minorHAnsi"/>
          <w:bCs/>
          <w:sz w:val="22"/>
        </w:rPr>
        <w:t>Zamawiający nie wyznacza szczegółowego warunku w tym zakresie</w:t>
      </w:r>
      <w:r w:rsidR="00750946" w:rsidRPr="006A7AA8">
        <w:rPr>
          <w:rFonts w:asciiTheme="minorHAnsi" w:eastAsia="Univers-PL" w:hAnsiTheme="minorHAnsi" w:cstheme="minorHAnsi"/>
          <w:bCs/>
          <w:sz w:val="22"/>
        </w:rPr>
        <w:t>.</w:t>
      </w:r>
      <w:r w:rsidRPr="006A7AA8">
        <w:rPr>
          <w:rFonts w:asciiTheme="minorHAnsi" w:eastAsia="Univers-PL" w:hAnsiTheme="minorHAnsi" w:cstheme="minorHAnsi"/>
          <w:bCs/>
          <w:sz w:val="22"/>
        </w:rPr>
        <w:t xml:space="preserve"> </w:t>
      </w:r>
    </w:p>
    <w:p w14:paraId="5BEE5928" w14:textId="77777777" w:rsidR="00061452" w:rsidRPr="006A7AA8" w:rsidRDefault="00061452" w:rsidP="00EC7CD8">
      <w:pPr>
        <w:tabs>
          <w:tab w:val="left" w:pos="1276"/>
        </w:tabs>
        <w:spacing w:line="240" w:lineRule="auto"/>
        <w:ind w:left="993"/>
        <w:jc w:val="both"/>
        <w:outlineLvl w:val="2"/>
        <w:rPr>
          <w:rFonts w:asciiTheme="minorHAnsi" w:eastAsia="Univers-PL" w:hAnsiTheme="minorHAnsi" w:cstheme="minorHAnsi"/>
          <w:bCs/>
          <w:sz w:val="22"/>
        </w:rPr>
      </w:pPr>
    </w:p>
    <w:p w14:paraId="61DF41E6" w14:textId="77777777" w:rsidR="00491B00" w:rsidRPr="006A7AA8" w:rsidRDefault="00491B00" w:rsidP="00511CF5">
      <w:pPr>
        <w:numPr>
          <w:ilvl w:val="0"/>
          <w:numId w:val="7"/>
        </w:numPr>
        <w:tabs>
          <w:tab w:val="left" w:pos="851"/>
        </w:tabs>
        <w:spacing w:before="120" w:line="240" w:lineRule="auto"/>
        <w:ind w:left="993" w:hanging="426"/>
        <w:jc w:val="both"/>
        <w:outlineLvl w:val="2"/>
        <w:rPr>
          <w:rFonts w:asciiTheme="minorHAnsi" w:eastAsia="Univers-PL" w:hAnsiTheme="minorHAnsi" w:cstheme="minorHAnsi"/>
          <w:b/>
          <w:sz w:val="22"/>
        </w:rPr>
      </w:pPr>
      <w:r w:rsidRPr="006A7AA8">
        <w:rPr>
          <w:rFonts w:asciiTheme="minorHAnsi" w:eastAsia="Times New Roman" w:hAnsiTheme="minorHAnsi" w:cstheme="minorHAnsi"/>
          <w:b/>
          <w:sz w:val="22"/>
          <w:lang w:eastAsia="pl-PL"/>
        </w:rPr>
        <w:t>uprawnień do prowadzenia określonej działalności gospodarczej lub zawodowej, jeśli to wynika z odrębnych przepisów :</w:t>
      </w:r>
    </w:p>
    <w:p w14:paraId="2E50155D" w14:textId="77777777" w:rsidR="00491B00" w:rsidRPr="006A7AA8" w:rsidRDefault="00491B00" w:rsidP="00511CF5">
      <w:pPr>
        <w:numPr>
          <w:ilvl w:val="0"/>
          <w:numId w:val="7"/>
        </w:numPr>
        <w:tabs>
          <w:tab w:val="left" w:pos="851"/>
        </w:tabs>
        <w:spacing w:before="120" w:line="240" w:lineRule="auto"/>
        <w:ind w:left="993" w:hanging="426"/>
        <w:jc w:val="both"/>
        <w:outlineLvl w:val="2"/>
        <w:rPr>
          <w:rFonts w:asciiTheme="minorHAnsi" w:eastAsia="Times New Roman" w:hAnsiTheme="minorHAnsi" w:cstheme="minorHAnsi"/>
          <w:b/>
          <w:sz w:val="22"/>
          <w:lang w:eastAsia="pl-PL"/>
        </w:rPr>
      </w:pPr>
      <w:r w:rsidRPr="006A7AA8">
        <w:rPr>
          <w:rFonts w:asciiTheme="minorHAnsi" w:eastAsia="Times New Roman" w:hAnsiTheme="minorHAnsi" w:cstheme="minorHAnsi"/>
          <w:b/>
          <w:sz w:val="22"/>
          <w:lang w:eastAsia="pl-PL"/>
        </w:rPr>
        <w:t>sytuacji ekonomicznej i finansowej</w:t>
      </w:r>
    </w:p>
    <w:p w14:paraId="51505665" w14:textId="77777777" w:rsidR="00061452" w:rsidRPr="006A7AA8" w:rsidRDefault="00061452" w:rsidP="00061452">
      <w:pPr>
        <w:tabs>
          <w:tab w:val="left" w:pos="851"/>
        </w:tabs>
        <w:spacing w:before="120" w:line="240" w:lineRule="auto"/>
        <w:ind w:left="993"/>
        <w:jc w:val="both"/>
        <w:outlineLvl w:val="2"/>
        <w:rPr>
          <w:rFonts w:asciiTheme="minorHAnsi" w:eastAsia="Times New Roman" w:hAnsiTheme="minorHAnsi" w:cstheme="minorHAnsi"/>
          <w:b/>
          <w:sz w:val="22"/>
          <w:lang w:eastAsia="pl-PL"/>
        </w:rPr>
      </w:pPr>
    </w:p>
    <w:p w14:paraId="40E1DC73" w14:textId="329AC862" w:rsidR="000B0927" w:rsidRPr="006A7AA8" w:rsidRDefault="000B0927" w:rsidP="000B0927">
      <w:pPr>
        <w:tabs>
          <w:tab w:val="left" w:pos="1276"/>
        </w:tabs>
        <w:spacing w:line="240" w:lineRule="auto"/>
        <w:ind w:left="993"/>
        <w:jc w:val="both"/>
        <w:outlineLvl w:val="2"/>
        <w:rPr>
          <w:rFonts w:asciiTheme="minorHAnsi" w:eastAsia="Univers-PL" w:hAnsiTheme="minorHAnsi" w:cstheme="minorHAnsi"/>
          <w:bCs/>
          <w:sz w:val="22"/>
        </w:rPr>
      </w:pPr>
      <w:r w:rsidRPr="006A7AA8">
        <w:rPr>
          <w:rFonts w:asciiTheme="minorHAnsi" w:eastAsia="Univers-PL" w:hAnsiTheme="minorHAnsi" w:cstheme="minorHAnsi"/>
          <w:bCs/>
          <w:sz w:val="22"/>
        </w:rPr>
        <w:lastRenderedPageBreak/>
        <w:t>Zamawiający uzna powyższy warunek za spełniony, jeżeli Wykonawca wykaże, że:</w:t>
      </w:r>
    </w:p>
    <w:p w14:paraId="770621ED" w14:textId="77777777" w:rsidR="000B0927" w:rsidRPr="006A7AA8" w:rsidRDefault="000B0927" w:rsidP="000B0927">
      <w:pPr>
        <w:tabs>
          <w:tab w:val="left" w:pos="1276"/>
        </w:tabs>
        <w:spacing w:line="240" w:lineRule="auto"/>
        <w:ind w:left="993"/>
        <w:jc w:val="both"/>
        <w:outlineLvl w:val="2"/>
        <w:rPr>
          <w:rFonts w:asciiTheme="minorHAnsi" w:eastAsia="Univers-PL" w:hAnsiTheme="minorHAnsi" w:cstheme="minorHAnsi"/>
          <w:bCs/>
          <w:sz w:val="22"/>
        </w:rPr>
      </w:pPr>
    </w:p>
    <w:p w14:paraId="6F0FEC41" w14:textId="19C332F6" w:rsidR="00222F1E" w:rsidRPr="00222F1E" w:rsidRDefault="00222F1E" w:rsidP="00222F1E">
      <w:pPr>
        <w:tabs>
          <w:tab w:val="left" w:pos="1276"/>
        </w:tabs>
        <w:spacing w:line="240" w:lineRule="auto"/>
        <w:ind w:left="993"/>
        <w:jc w:val="both"/>
        <w:outlineLvl w:val="2"/>
        <w:rPr>
          <w:rFonts w:asciiTheme="minorHAnsi" w:eastAsia="Univers-PL" w:hAnsiTheme="minorHAnsi" w:cstheme="minorHAnsi"/>
          <w:sz w:val="22"/>
        </w:rPr>
      </w:pPr>
      <w:r w:rsidRPr="00222F1E">
        <w:rPr>
          <w:rFonts w:asciiTheme="minorHAnsi" w:eastAsia="Univers-PL" w:hAnsiTheme="minorHAnsi" w:cstheme="minorHAnsi"/>
          <w:sz w:val="22"/>
        </w:rPr>
        <w:t xml:space="preserve">- </w:t>
      </w:r>
      <w:r>
        <w:rPr>
          <w:rFonts w:asciiTheme="minorHAnsi" w:eastAsia="Univers-PL" w:hAnsiTheme="minorHAnsi" w:cstheme="minorHAnsi"/>
          <w:sz w:val="22"/>
        </w:rPr>
        <w:t xml:space="preserve"> </w:t>
      </w:r>
      <w:r w:rsidRPr="00222F1E">
        <w:rPr>
          <w:rFonts w:asciiTheme="minorHAnsi" w:eastAsia="Univers-PL" w:hAnsiTheme="minorHAnsi" w:cstheme="minorHAnsi"/>
          <w:sz w:val="22"/>
        </w:rPr>
        <w:t xml:space="preserve">posiada </w:t>
      </w:r>
      <w:r w:rsidRPr="00222F1E">
        <w:rPr>
          <w:rFonts w:asciiTheme="minorHAnsi" w:eastAsia="Univers-PL" w:hAnsiTheme="minorHAnsi" w:cstheme="minorHAnsi"/>
          <w:b/>
          <w:bCs/>
          <w:sz w:val="22"/>
        </w:rPr>
        <w:t>środki finansowe</w:t>
      </w:r>
      <w:r w:rsidRPr="00222F1E">
        <w:rPr>
          <w:rFonts w:asciiTheme="minorHAnsi" w:eastAsia="Univers-PL" w:hAnsiTheme="minorHAnsi" w:cstheme="minorHAnsi"/>
          <w:sz w:val="22"/>
        </w:rPr>
        <w:t xml:space="preserve"> lub zdolność kredytową w wysokości nie mniejszej niż </w:t>
      </w:r>
      <w:r w:rsidRPr="00222F1E">
        <w:rPr>
          <w:rFonts w:asciiTheme="minorHAnsi" w:eastAsia="Univers-PL" w:hAnsiTheme="minorHAnsi" w:cstheme="minorHAnsi"/>
          <w:b/>
          <w:bCs/>
          <w:sz w:val="22"/>
        </w:rPr>
        <w:t>2.500.000,00 PLN (słownie: dwa miliony pięćset tysięcy złotych)</w:t>
      </w:r>
      <w:r w:rsidRPr="00222F1E">
        <w:rPr>
          <w:rFonts w:asciiTheme="minorHAnsi" w:eastAsia="Univers-PL" w:hAnsiTheme="minorHAnsi" w:cstheme="minorHAnsi"/>
          <w:sz w:val="22"/>
        </w:rPr>
        <w:t xml:space="preserve"> </w:t>
      </w:r>
    </w:p>
    <w:p w14:paraId="6BCCB604" w14:textId="50E763C9" w:rsidR="00061452" w:rsidRPr="00222F1E" w:rsidRDefault="00222F1E" w:rsidP="00222F1E">
      <w:pPr>
        <w:tabs>
          <w:tab w:val="left" w:pos="1276"/>
        </w:tabs>
        <w:spacing w:line="240" w:lineRule="auto"/>
        <w:ind w:left="993"/>
        <w:jc w:val="both"/>
        <w:outlineLvl w:val="2"/>
        <w:rPr>
          <w:rFonts w:asciiTheme="minorHAnsi" w:eastAsia="Univers-PL" w:hAnsiTheme="minorHAnsi" w:cstheme="minorHAnsi"/>
          <w:b/>
          <w:bCs/>
          <w:strike/>
          <w:sz w:val="22"/>
        </w:rPr>
      </w:pPr>
      <w:r w:rsidRPr="00222F1E">
        <w:rPr>
          <w:rFonts w:asciiTheme="minorHAnsi" w:eastAsia="Univers-PL" w:hAnsiTheme="minorHAnsi" w:cstheme="minorHAnsi"/>
          <w:sz w:val="22"/>
        </w:rPr>
        <w:t>-</w:t>
      </w:r>
      <w:r w:rsidRPr="00222F1E">
        <w:rPr>
          <w:rFonts w:asciiTheme="minorHAnsi" w:eastAsia="Univers-PL" w:hAnsiTheme="minorHAnsi" w:cstheme="minorHAnsi"/>
          <w:sz w:val="22"/>
        </w:rPr>
        <w:tab/>
        <w:t xml:space="preserve">jest </w:t>
      </w:r>
      <w:r w:rsidRPr="00222F1E">
        <w:rPr>
          <w:rFonts w:asciiTheme="minorHAnsi" w:eastAsia="Univers-PL" w:hAnsiTheme="minorHAnsi" w:cstheme="minorHAnsi"/>
          <w:b/>
          <w:bCs/>
          <w:sz w:val="22"/>
        </w:rPr>
        <w:t>ubezpieczony od odpowiedzialności cywilnej</w:t>
      </w:r>
      <w:r w:rsidRPr="00222F1E">
        <w:rPr>
          <w:rFonts w:asciiTheme="minorHAnsi" w:eastAsia="Univers-PL" w:hAnsiTheme="minorHAnsi" w:cstheme="minorHAnsi"/>
          <w:sz w:val="22"/>
        </w:rPr>
        <w:t xml:space="preserve"> w zakresie prowadzonej działalności związanej z przedmiotem zamówienia na sumę gwarancyjną min. </w:t>
      </w:r>
      <w:r w:rsidRPr="00222F1E">
        <w:rPr>
          <w:rFonts w:asciiTheme="minorHAnsi" w:eastAsia="Univers-PL" w:hAnsiTheme="minorHAnsi" w:cstheme="minorHAnsi"/>
          <w:b/>
          <w:bCs/>
          <w:sz w:val="22"/>
        </w:rPr>
        <w:t>500.000,00 PLN (słownie: pięćset tysięcy złotych).</w:t>
      </w:r>
    </w:p>
    <w:p w14:paraId="276FB9FB" w14:textId="77777777" w:rsidR="00061452" w:rsidRPr="00957EDB" w:rsidRDefault="00491B00" w:rsidP="00C2068C">
      <w:pPr>
        <w:numPr>
          <w:ilvl w:val="0"/>
          <w:numId w:val="8"/>
        </w:numPr>
        <w:tabs>
          <w:tab w:val="left" w:pos="851"/>
        </w:tabs>
        <w:spacing w:before="120" w:line="240" w:lineRule="auto"/>
        <w:ind w:left="1134" w:hanging="567"/>
        <w:jc w:val="both"/>
        <w:outlineLvl w:val="2"/>
        <w:rPr>
          <w:rFonts w:asciiTheme="minorHAnsi" w:eastAsia="Univers-PL" w:hAnsiTheme="minorHAnsi" w:cstheme="minorHAnsi"/>
          <w:b/>
          <w:bCs/>
          <w:sz w:val="22"/>
        </w:rPr>
      </w:pPr>
      <w:r w:rsidRPr="00957EDB">
        <w:rPr>
          <w:rFonts w:asciiTheme="minorHAnsi" w:eastAsia="Univers-PL" w:hAnsiTheme="minorHAnsi" w:cstheme="minorHAnsi"/>
          <w:b/>
          <w:bCs/>
          <w:sz w:val="22"/>
        </w:rPr>
        <w:t xml:space="preserve"> zdolności technicznej i zawodowej</w:t>
      </w:r>
    </w:p>
    <w:p w14:paraId="043E95D9" w14:textId="56C86F91" w:rsidR="00061452" w:rsidRPr="006A7AA8" w:rsidRDefault="00491B00" w:rsidP="00061452">
      <w:pPr>
        <w:tabs>
          <w:tab w:val="left" w:pos="851"/>
        </w:tabs>
        <w:spacing w:before="120" w:line="240" w:lineRule="auto"/>
        <w:ind w:left="1571" w:hanging="720"/>
        <w:jc w:val="both"/>
        <w:outlineLvl w:val="2"/>
        <w:rPr>
          <w:rFonts w:asciiTheme="minorHAnsi" w:eastAsia="Times New Roman" w:hAnsiTheme="minorHAnsi" w:cstheme="minorHAnsi"/>
          <w:bCs/>
          <w:sz w:val="22"/>
          <w:lang w:eastAsia="pl-PL"/>
        </w:rPr>
      </w:pPr>
      <w:r w:rsidRPr="006A7AA8">
        <w:rPr>
          <w:rFonts w:asciiTheme="minorHAnsi" w:eastAsia="Times New Roman" w:hAnsiTheme="minorHAnsi" w:cstheme="minorHAnsi"/>
          <w:bCs/>
          <w:sz w:val="22"/>
          <w:lang w:eastAsia="pl-PL"/>
        </w:rPr>
        <w:t>Warunek ten zostanie spełniony, jeżeli</w:t>
      </w:r>
      <w:r w:rsidR="00750946" w:rsidRPr="006A7AA8">
        <w:rPr>
          <w:rFonts w:asciiTheme="minorHAnsi" w:eastAsia="Times New Roman" w:hAnsiTheme="minorHAnsi" w:cstheme="minorHAnsi"/>
          <w:bCs/>
          <w:sz w:val="22"/>
          <w:lang w:eastAsia="pl-PL"/>
        </w:rPr>
        <w:t>:</w:t>
      </w:r>
    </w:p>
    <w:p w14:paraId="73A6D7F0" w14:textId="58353183" w:rsidR="00DB53C7" w:rsidRPr="00A72518" w:rsidRDefault="000B0927" w:rsidP="00B27FC1">
      <w:pPr>
        <w:pStyle w:val="Akapitzlist"/>
        <w:numPr>
          <w:ilvl w:val="0"/>
          <w:numId w:val="13"/>
        </w:numPr>
        <w:jc w:val="both"/>
        <w:rPr>
          <w:rFonts w:asciiTheme="minorHAnsi" w:eastAsia="Times New Roman" w:hAnsiTheme="minorHAnsi" w:cstheme="minorHAnsi"/>
          <w:b/>
          <w:iCs/>
          <w:sz w:val="22"/>
        </w:rPr>
      </w:pPr>
      <w:bookmarkStart w:id="27" w:name="_Hlk95478177"/>
      <w:r w:rsidRPr="00B27FC1">
        <w:rPr>
          <w:rFonts w:asciiTheme="minorHAnsi" w:eastAsia="Times New Roman" w:hAnsiTheme="minorHAnsi" w:cstheme="minorHAnsi"/>
          <w:bCs/>
          <w:iCs/>
          <w:sz w:val="22"/>
        </w:rPr>
        <w:t xml:space="preserve">Na potwierdzenie tego warunku Zamawiający wymaga, aby Wykonawca wykazał, że wykonał w okresie ostatnich 5 lat przed upływem terminu składania ofert, a jeżeli okres prowadzenia działalności jest krótszy - w tym okresie co najmniej </w:t>
      </w:r>
      <w:r w:rsidR="00DB53C7" w:rsidRPr="00B27FC1">
        <w:rPr>
          <w:rFonts w:asciiTheme="minorHAnsi" w:eastAsia="Times New Roman" w:hAnsiTheme="minorHAnsi" w:cstheme="minorHAnsi"/>
          <w:b/>
          <w:iCs/>
          <w:sz w:val="22"/>
        </w:rPr>
        <w:t xml:space="preserve">1 robotę budowlaną </w:t>
      </w:r>
      <w:bookmarkStart w:id="28" w:name="_Hlk95393930"/>
      <w:r w:rsidR="00DB53C7" w:rsidRPr="00B27FC1">
        <w:rPr>
          <w:rFonts w:asciiTheme="minorHAnsi" w:eastAsia="Times New Roman" w:hAnsiTheme="minorHAnsi" w:cstheme="minorHAnsi"/>
          <w:b/>
          <w:iCs/>
          <w:sz w:val="22"/>
        </w:rPr>
        <w:t>polegającą na wykonaniu remontu</w:t>
      </w:r>
      <w:r w:rsidR="002A1495" w:rsidRPr="00B27FC1">
        <w:rPr>
          <w:rFonts w:asciiTheme="minorHAnsi" w:eastAsia="Times New Roman" w:hAnsiTheme="minorHAnsi" w:cstheme="minorHAnsi"/>
          <w:b/>
          <w:iCs/>
          <w:sz w:val="22"/>
        </w:rPr>
        <w:t xml:space="preserve"> i/lub</w:t>
      </w:r>
      <w:r w:rsidR="00DB53C7" w:rsidRPr="00B27FC1">
        <w:rPr>
          <w:rFonts w:asciiTheme="minorHAnsi" w:eastAsia="Times New Roman" w:hAnsiTheme="minorHAnsi" w:cstheme="minorHAnsi"/>
          <w:b/>
          <w:iCs/>
          <w:sz w:val="22"/>
        </w:rPr>
        <w:t xml:space="preserve"> przebudowie </w:t>
      </w:r>
      <w:r w:rsidR="002A1495" w:rsidRPr="00B27FC1">
        <w:rPr>
          <w:rFonts w:asciiTheme="minorHAnsi" w:eastAsia="Times New Roman" w:hAnsiTheme="minorHAnsi" w:cstheme="minorHAnsi"/>
          <w:b/>
          <w:iCs/>
          <w:sz w:val="22"/>
        </w:rPr>
        <w:t>i/</w:t>
      </w:r>
      <w:r w:rsidR="00DB53C7" w:rsidRPr="00B27FC1">
        <w:rPr>
          <w:rFonts w:asciiTheme="minorHAnsi" w:eastAsia="Times New Roman" w:hAnsiTheme="minorHAnsi" w:cstheme="minorHAnsi"/>
          <w:b/>
          <w:iCs/>
          <w:sz w:val="22"/>
        </w:rPr>
        <w:t xml:space="preserve">lub budowie wałów przeciwpowodziowych </w:t>
      </w:r>
      <w:r w:rsidR="002A1495" w:rsidRPr="00B27FC1">
        <w:rPr>
          <w:rFonts w:asciiTheme="minorHAnsi" w:eastAsia="Times New Roman" w:hAnsiTheme="minorHAnsi" w:cstheme="minorHAnsi"/>
          <w:b/>
          <w:iCs/>
          <w:sz w:val="22"/>
        </w:rPr>
        <w:t>i/lub</w:t>
      </w:r>
      <w:r w:rsidR="00DB53C7" w:rsidRPr="00B27FC1">
        <w:rPr>
          <w:rFonts w:asciiTheme="minorHAnsi" w:eastAsia="Times New Roman" w:hAnsiTheme="minorHAnsi" w:cstheme="minorHAnsi"/>
          <w:b/>
          <w:iCs/>
          <w:sz w:val="22"/>
        </w:rPr>
        <w:t xml:space="preserve"> budowli hydrotechnicznych piętrzących</w:t>
      </w:r>
      <w:bookmarkEnd w:id="28"/>
      <w:r w:rsidR="00DB53C7" w:rsidRPr="00B27FC1">
        <w:rPr>
          <w:rFonts w:asciiTheme="minorHAnsi" w:eastAsia="Times New Roman" w:hAnsiTheme="minorHAnsi" w:cstheme="minorHAnsi"/>
          <w:b/>
          <w:iCs/>
          <w:sz w:val="22"/>
        </w:rPr>
        <w:t xml:space="preserve">, na kwotę nie mniejszą niż </w:t>
      </w:r>
      <w:r w:rsidR="00A72518" w:rsidRPr="00A72518">
        <w:rPr>
          <w:rFonts w:asciiTheme="minorHAnsi" w:eastAsia="Times New Roman" w:hAnsiTheme="minorHAnsi" w:cstheme="minorHAnsi"/>
          <w:b/>
          <w:iCs/>
          <w:sz w:val="22"/>
        </w:rPr>
        <w:t>4</w:t>
      </w:r>
      <w:r w:rsidR="00DB53C7" w:rsidRPr="00A72518">
        <w:rPr>
          <w:rFonts w:asciiTheme="minorHAnsi" w:eastAsia="Times New Roman" w:hAnsiTheme="minorHAnsi" w:cstheme="minorHAnsi"/>
          <w:b/>
          <w:iCs/>
          <w:sz w:val="22"/>
        </w:rPr>
        <w:t xml:space="preserve"> 000 000,00 zł </w:t>
      </w:r>
      <w:bookmarkEnd w:id="27"/>
    </w:p>
    <w:p w14:paraId="1FB252B1" w14:textId="62B714F0" w:rsidR="00944A9F" w:rsidRPr="00DB53C7" w:rsidRDefault="00944A9F" w:rsidP="00DB53C7">
      <w:pPr>
        <w:pStyle w:val="Akapitzlist"/>
        <w:tabs>
          <w:tab w:val="left" w:pos="851"/>
        </w:tabs>
        <w:spacing w:before="120" w:line="240" w:lineRule="auto"/>
        <w:ind w:left="851"/>
        <w:jc w:val="both"/>
        <w:outlineLvl w:val="2"/>
        <w:rPr>
          <w:rFonts w:asciiTheme="minorHAnsi" w:eastAsia="Times New Roman" w:hAnsiTheme="minorHAnsi" w:cstheme="minorHAnsi"/>
          <w:b/>
          <w:sz w:val="22"/>
          <w:lang w:eastAsia="pl-PL"/>
        </w:rPr>
      </w:pPr>
    </w:p>
    <w:p w14:paraId="037AEED0" w14:textId="1C5331A3" w:rsidR="00491B00" w:rsidRPr="00222F1E" w:rsidRDefault="00222F1E" w:rsidP="00222F1E">
      <w:pPr>
        <w:tabs>
          <w:tab w:val="left" w:pos="851"/>
        </w:tabs>
        <w:spacing w:before="120" w:line="240" w:lineRule="auto"/>
        <w:ind w:left="851" w:hanging="284"/>
        <w:jc w:val="both"/>
        <w:outlineLvl w:val="2"/>
        <w:rPr>
          <w:rFonts w:ascii="Calibri" w:eastAsia="Times New Roman" w:hAnsi="Calibri" w:cs="Segoe UI"/>
          <w:sz w:val="22"/>
          <w:lang w:eastAsia="pl-PL"/>
        </w:rPr>
      </w:pPr>
      <w:r w:rsidRPr="00222F1E">
        <w:rPr>
          <w:rFonts w:ascii="Calibri" w:eastAsia="Times New Roman" w:hAnsi="Calibri" w:cs="Segoe UI"/>
          <w:sz w:val="22"/>
          <w:lang w:eastAsia="pl-PL"/>
        </w:rPr>
        <w:t>2)</w:t>
      </w:r>
      <w:r w:rsidRPr="00222F1E">
        <w:rPr>
          <w:rFonts w:ascii="Calibri" w:eastAsia="Times New Roman" w:hAnsi="Calibri" w:cs="Segoe UI"/>
          <w:sz w:val="22"/>
          <w:lang w:eastAsia="pl-PL"/>
        </w:rPr>
        <w:tab/>
      </w:r>
      <w:r w:rsidRPr="00B27FC1">
        <w:rPr>
          <w:rFonts w:asciiTheme="minorHAnsi" w:eastAsia="Times New Roman" w:hAnsiTheme="minorHAnsi" w:cstheme="minorHAnsi"/>
          <w:b/>
          <w:iCs/>
          <w:sz w:val="22"/>
        </w:rPr>
        <w:t>Na potwierdzenie tego warunku Zamawiający wymaga, aby Wykonawca wykazał, że dysponuje co najmniej jedną osobą uprawnioną do wykonywania samodzielnych funkcji w budownictwie do kierowania robotami budowlanymi odpowiednio jako kierownik budowy lub kierownik robót w specjalności hydrotechnicznej, melioracji wodnych lub konstrukcyjno-budowlanej bez ograniczeń, która obejmuje zakresem roboty hydrotechniczne dotyczące obiektów budowlanych gospodarki wodnej lub melioracji wodnych oraz posiadającą co najmniej 3 letnie doświadczenie zawodowe w kierowaniu tymi robotami</w:t>
      </w:r>
      <w:r w:rsidRPr="00B27FC1">
        <w:rPr>
          <w:rFonts w:asciiTheme="minorHAnsi" w:eastAsia="Times New Roman" w:hAnsiTheme="minorHAnsi" w:cstheme="minorHAnsi"/>
          <w:bCs/>
          <w:iCs/>
          <w:sz w:val="22"/>
        </w:rPr>
        <w:t>, skierowaną przez wykonawcę do realizacji zamówienia publicznego, w szczególności odpowiedzialną za świadczenie usług, kontrolę jakości lub kierowanie robotami budowlanymi, wraz z informacjami na temat jej kwalifikacji zawodowych, uprawnień, doświadczenia i wykształcenia niezbędnych do wykonania zamówienia publicznego, a także zakresu wykonywanych przez nią czynności oraz informacją o podstawie do dysponowania tą osobą</w:t>
      </w:r>
      <w:r w:rsidRPr="00222F1E">
        <w:rPr>
          <w:rFonts w:ascii="Calibri" w:eastAsia="Times New Roman" w:hAnsi="Calibri" w:cs="Segoe UI"/>
          <w:sz w:val="22"/>
          <w:lang w:eastAsia="pl-PL"/>
        </w:rPr>
        <w:t>.</w:t>
      </w:r>
    </w:p>
    <w:p w14:paraId="1E2850D8" w14:textId="77777777" w:rsidR="003C4788" w:rsidRPr="006A7AA8" w:rsidRDefault="003C4788" w:rsidP="00E631F3">
      <w:pPr>
        <w:pStyle w:val="Nagwek2"/>
        <w:spacing w:before="120" w:line="240" w:lineRule="auto"/>
        <w:rPr>
          <w:rFonts w:asciiTheme="minorHAnsi" w:eastAsia="Univers-PL" w:hAnsiTheme="minorHAnsi" w:cstheme="minorHAnsi"/>
          <w:b/>
          <w:bCs w:val="0"/>
          <w:sz w:val="22"/>
          <w:szCs w:val="22"/>
        </w:rPr>
      </w:pPr>
      <w:bookmarkStart w:id="29" w:name="_Ref355341681"/>
      <w:r w:rsidRPr="006A7AA8">
        <w:rPr>
          <w:rFonts w:asciiTheme="minorHAnsi" w:eastAsia="Univers-PL" w:hAnsiTheme="minorHAnsi" w:cstheme="minorHAnsi"/>
          <w:b/>
          <w:bCs w:val="0"/>
          <w:sz w:val="22"/>
          <w:szCs w:val="22"/>
        </w:rPr>
        <w:t xml:space="preserve">Poleganie na zdolnościach innych podmiotów: </w:t>
      </w:r>
    </w:p>
    <w:p w14:paraId="0BB2398D" w14:textId="77777777" w:rsidR="00491B00" w:rsidRPr="006A7AA8" w:rsidRDefault="00491B00" w:rsidP="00E631F3">
      <w:pPr>
        <w:pStyle w:val="Nagwek3"/>
        <w:spacing w:before="120" w:line="240" w:lineRule="auto"/>
        <w:rPr>
          <w:rFonts w:asciiTheme="minorHAnsi" w:hAnsiTheme="minorHAnsi" w:cstheme="minorHAnsi"/>
          <w:sz w:val="22"/>
          <w:szCs w:val="22"/>
        </w:rPr>
      </w:pPr>
      <w:r w:rsidRPr="006A7AA8">
        <w:rPr>
          <w:rFonts w:asciiTheme="minorHAnsi" w:hAnsiTheme="minorHAnsi" w:cstheme="minorHAnsi"/>
          <w:sz w:val="22"/>
          <w:szCs w:val="22"/>
        </w:rPr>
        <w:t>Wykonawca może w celu potwierdzenia spełniania warunków udziału w postępowaniu, w</w:t>
      </w:r>
      <w:r w:rsidR="001B6FBA" w:rsidRPr="006A7AA8">
        <w:rPr>
          <w:rFonts w:asciiTheme="minorHAnsi" w:hAnsiTheme="minorHAnsi" w:cstheme="minorHAnsi"/>
          <w:sz w:val="22"/>
          <w:szCs w:val="22"/>
        </w:rPr>
        <w:t> </w:t>
      </w:r>
      <w:r w:rsidRPr="006A7AA8">
        <w:rPr>
          <w:rFonts w:asciiTheme="minorHAnsi" w:hAnsiTheme="minorHAnsi" w:cstheme="minorHAnsi"/>
          <w:sz w:val="22"/>
          <w:szCs w:val="22"/>
        </w:rPr>
        <w:t>stosownych sytuacjach, polegać na zdolnościach technicznych lub zawodowych lub sytuacji finansowej lub ekonomicznej innych podmiotów, niezależnie od charakteru prawnego łączących go z nimi stosunków prawnych.</w:t>
      </w:r>
    </w:p>
    <w:p w14:paraId="4F5689D9" w14:textId="77777777" w:rsidR="00491B00" w:rsidRPr="006A7AA8" w:rsidRDefault="00491B00" w:rsidP="00E631F3">
      <w:pPr>
        <w:pStyle w:val="Nagwek3"/>
        <w:spacing w:before="120" w:line="240" w:lineRule="auto"/>
        <w:rPr>
          <w:rFonts w:asciiTheme="minorHAnsi" w:hAnsiTheme="minorHAnsi" w:cstheme="minorHAnsi"/>
          <w:sz w:val="22"/>
          <w:szCs w:val="22"/>
        </w:rPr>
      </w:pPr>
      <w:bookmarkStart w:id="30" w:name="_Hlk61372022"/>
      <w:r w:rsidRPr="006A7AA8">
        <w:rPr>
          <w:rFonts w:asciiTheme="minorHAnsi" w:hAnsiTheme="minorHAnsi" w:cstheme="minorHAnsi"/>
          <w:sz w:val="22"/>
          <w:szCs w:val="22"/>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 Zamawiający zastrzega sobie możliwość zwrócenia się do Wykonawcy o</w:t>
      </w:r>
      <w:r w:rsidR="001B6FBA" w:rsidRPr="006A7AA8">
        <w:rPr>
          <w:rFonts w:asciiTheme="minorHAnsi" w:hAnsiTheme="minorHAnsi" w:cstheme="minorHAnsi"/>
          <w:sz w:val="22"/>
          <w:szCs w:val="22"/>
        </w:rPr>
        <w:t> </w:t>
      </w:r>
      <w:r w:rsidRPr="006A7AA8">
        <w:rPr>
          <w:rFonts w:asciiTheme="minorHAnsi" w:hAnsiTheme="minorHAnsi" w:cstheme="minorHAnsi"/>
          <w:sz w:val="22"/>
          <w:szCs w:val="22"/>
        </w:rPr>
        <w:t>udzielenie wyjaśnień w zakresie faktycznie i konkretnie zrealizowanego zakresu czynności oraz przedstawienia stosownych dowodów np. umowy konsorcjum, z której wynika zakres obowiązków, czy wystawionych przez wykonawcę faktur</w:t>
      </w:r>
      <w:bookmarkEnd w:id="30"/>
      <w:r w:rsidRPr="006A7AA8">
        <w:rPr>
          <w:rFonts w:asciiTheme="minorHAnsi" w:hAnsiTheme="minorHAnsi" w:cstheme="minorHAnsi"/>
          <w:sz w:val="22"/>
          <w:szCs w:val="22"/>
        </w:rPr>
        <w:t>.</w:t>
      </w:r>
    </w:p>
    <w:p w14:paraId="45F32971" w14:textId="77777777" w:rsidR="00184CF0" w:rsidRPr="006A7AA8" w:rsidRDefault="00184CF0" w:rsidP="00E631F3">
      <w:pPr>
        <w:pStyle w:val="Nagwek3"/>
        <w:spacing w:before="120" w:line="240" w:lineRule="auto"/>
        <w:rPr>
          <w:rFonts w:asciiTheme="minorHAnsi" w:hAnsiTheme="minorHAnsi" w:cstheme="minorHAnsi"/>
          <w:sz w:val="22"/>
          <w:szCs w:val="22"/>
        </w:rPr>
      </w:pPr>
      <w:r w:rsidRPr="006A7AA8">
        <w:rPr>
          <w:rFonts w:asciiTheme="minorHAnsi" w:hAnsiTheme="minorHAnsi" w:cstheme="minorHAns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1C89A533" w14:textId="77777777" w:rsidR="00184CF0" w:rsidRPr="006A7AA8" w:rsidRDefault="00184CF0" w:rsidP="00E631F3">
      <w:pPr>
        <w:pStyle w:val="Nagwek3"/>
        <w:spacing w:before="120" w:line="240" w:lineRule="auto"/>
        <w:rPr>
          <w:rFonts w:asciiTheme="minorHAnsi" w:hAnsiTheme="minorHAnsi" w:cstheme="minorHAnsi"/>
          <w:sz w:val="22"/>
          <w:szCs w:val="22"/>
        </w:rPr>
      </w:pPr>
      <w:r w:rsidRPr="006A7AA8">
        <w:rPr>
          <w:rFonts w:asciiTheme="minorHAnsi" w:hAnsiTheme="minorHAnsi" w:cstheme="minorHAnsi"/>
          <w:sz w:val="22"/>
          <w:szCs w:val="22"/>
        </w:rPr>
        <w:lastRenderedPageBreak/>
        <w:t>Podmiot, który zobowiązał się do udostępnienia zasobów, odpowiada solidarnie z</w:t>
      </w:r>
      <w:r w:rsidR="00556057" w:rsidRPr="006A7AA8">
        <w:rPr>
          <w:rFonts w:asciiTheme="minorHAnsi" w:hAnsiTheme="minorHAnsi" w:cstheme="minorHAnsi"/>
          <w:sz w:val="22"/>
          <w:szCs w:val="22"/>
        </w:rPr>
        <w:t> </w:t>
      </w:r>
      <w:r w:rsidRPr="006A7AA8">
        <w:rPr>
          <w:rFonts w:asciiTheme="minorHAnsi" w:hAnsiTheme="minorHAnsi" w:cstheme="minorHAnsi"/>
          <w:sz w:val="22"/>
          <w:szCs w:val="22"/>
        </w:rPr>
        <w:t>wykonawcą, który polega na jego sytuacji finansowej lub ekonomicznej, za szkodę poniesioną przez zamawiającego powstałą wskutek nieudostępnienia tych zasobów, chyba że za nieudostępnienie zasobów podmiot ten nie ponosi winy.</w:t>
      </w:r>
    </w:p>
    <w:p w14:paraId="67936480" w14:textId="77777777" w:rsidR="003C4788" w:rsidRPr="006A7AA8" w:rsidRDefault="003C4788" w:rsidP="00E631F3">
      <w:pPr>
        <w:pStyle w:val="Nagwek3"/>
        <w:numPr>
          <w:ilvl w:val="0"/>
          <w:numId w:val="0"/>
        </w:numPr>
        <w:spacing w:before="120" w:line="240" w:lineRule="auto"/>
        <w:ind w:left="720"/>
        <w:rPr>
          <w:rFonts w:asciiTheme="minorHAnsi" w:hAnsiTheme="minorHAnsi" w:cstheme="minorHAnsi"/>
          <w:sz w:val="22"/>
          <w:szCs w:val="22"/>
        </w:rPr>
      </w:pPr>
    </w:p>
    <w:bookmarkEnd w:id="29"/>
    <w:p w14:paraId="1C836D93" w14:textId="77777777" w:rsidR="00491B00" w:rsidRPr="006A7AA8" w:rsidRDefault="00491B00" w:rsidP="00C2068C">
      <w:pPr>
        <w:spacing w:before="120" w:line="240" w:lineRule="auto"/>
        <w:ind w:left="284"/>
        <w:jc w:val="both"/>
        <w:outlineLvl w:val="1"/>
        <w:rPr>
          <w:rFonts w:asciiTheme="minorHAnsi" w:eastAsia="Univers-PL" w:hAnsiTheme="minorHAnsi" w:cstheme="minorHAnsi"/>
          <w:bCs/>
          <w:i/>
          <w:sz w:val="22"/>
        </w:rPr>
      </w:pPr>
      <w:r w:rsidRPr="006A7AA8">
        <w:rPr>
          <w:rFonts w:asciiTheme="minorHAnsi" w:eastAsia="Times New Roman" w:hAnsiTheme="minorHAnsi" w:cstheme="minorHAnsi"/>
          <w:b/>
          <w:bCs/>
          <w:iCs/>
          <w:sz w:val="22"/>
          <w:u w:val="single"/>
        </w:rPr>
        <w:t>Uwaga:</w:t>
      </w:r>
      <w:r w:rsidRPr="006A7AA8">
        <w:rPr>
          <w:rFonts w:asciiTheme="minorHAnsi" w:eastAsia="Times New Roman" w:hAnsiTheme="minorHAnsi" w:cstheme="minorHAnsi"/>
          <w:bCs/>
          <w:iCs/>
          <w:sz w:val="22"/>
        </w:rPr>
        <w:t xml:space="preserve"> </w:t>
      </w:r>
      <w:r w:rsidR="00EC7CD8" w:rsidRPr="006A7AA8">
        <w:rPr>
          <w:rFonts w:asciiTheme="minorHAnsi" w:eastAsia="Times New Roman" w:hAnsiTheme="minorHAnsi" w:cstheme="minorHAnsi"/>
          <w:bCs/>
          <w:iCs/>
          <w:sz w:val="22"/>
        </w:rPr>
        <w:br/>
      </w:r>
      <w:r w:rsidRPr="006A7AA8">
        <w:rPr>
          <w:rFonts w:asciiTheme="minorHAnsi" w:eastAsia="Times New Roman" w:hAnsiTheme="minorHAnsi" w:cstheme="minorHAnsi"/>
          <w:bCs/>
          <w:i/>
          <w:sz w:val="22"/>
        </w:rPr>
        <w:t>wypełniając Jednolity Europejski Dokument Zamówienia, zwany dalej „JEDZ”, w</w:t>
      </w:r>
      <w:r w:rsidR="00EC7CD8" w:rsidRPr="006A7AA8">
        <w:rPr>
          <w:rFonts w:asciiTheme="minorHAnsi" w:eastAsia="Times New Roman" w:hAnsiTheme="minorHAnsi" w:cstheme="minorHAnsi"/>
          <w:bCs/>
          <w:i/>
          <w:sz w:val="22"/>
        </w:rPr>
        <w:t> </w:t>
      </w:r>
      <w:r w:rsidRPr="006A7AA8">
        <w:rPr>
          <w:rFonts w:asciiTheme="minorHAnsi" w:eastAsia="Times New Roman" w:hAnsiTheme="minorHAnsi" w:cstheme="minorHAnsi"/>
          <w:bCs/>
          <w:i/>
          <w:sz w:val="22"/>
        </w:rPr>
        <w:t xml:space="preserve">zakresie Część IV: Kryteria kwalifikacji, Wykonawca może ograniczyć się </w:t>
      </w:r>
      <w:r w:rsidRPr="006A7AA8">
        <w:rPr>
          <w:rFonts w:asciiTheme="minorHAnsi" w:eastAsia="Times New Roman" w:hAnsiTheme="minorHAnsi" w:cstheme="minorHAnsi"/>
          <w:b/>
          <w:i/>
          <w:sz w:val="22"/>
        </w:rPr>
        <w:t xml:space="preserve">do wypełnienia sekcji </w:t>
      </w:r>
      <w:r w:rsidRPr="006A7AA8">
        <w:rPr>
          <w:rFonts w:asciiTheme="minorHAnsi" w:eastAsia="Times New Roman" w:hAnsiTheme="minorHAnsi" w:cstheme="minorHAnsi"/>
          <w:b/>
          <w:i/>
          <w:sz w:val="22"/>
        </w:rPr>
        <w:sym w:font="Symbol" w:char="F061"/>
      </w:r>
      <w:r w:rsidRPr="006A7AA8">
        <w:rPr>
          <w:rFonts w:asciiTheme="minorHAnsi" w:eastAsia="Times New Roman" w:hAnsiTheme="minorHAnsi" w:cstheme="minorHAnsi"/>
          <w:b/>
          <w:i/>
          <w:sz w:val="22"/>
        </w:rPr>
        <w:t xml:space="preserve"> w części IV</w:t>
      </w:r>
      <w:r w:rsidRPr="006A7AA8">
        <w:rPr>
          <w:rFonts w:asciiTheme="minorHAnsi" w:eastAsia="Times New Roman" w:hAnsiTheme="minorHAnsi" w:cstheme="minorHAnsi"/>
          <w:bCs/>
          <w:i/>
          <w:sz w:val="22"/>
        </w:rPr>
        <w:t xml:space="preserve"> i nie musi wypełniać żadnej z pozostałych sekcji w części IV.</w:t>
      </w:r>
      <w:r w:rsidRPr="006A7AA8">
        <w:rPr>
          <w:rFonts w:asciiTheme="minorHAnsi" w:eastAsia="Univers-PL" w:hAnsiTheme="minorHAnsi" w:cstheme="minorHAnsi"/>
          <w:bCs/>
          <w:i/>
          <w:sz w:val="22"/>
        </w:rPr>
        <w:t xml:space="preserve"> </w:t>
      </w:r>
    </w:p>
    <w:p w14:paraId="790F6987" w14:textId="77777777" w:rsidR="00491B00" w:rsidRPr="006A7AA8" w:rsidRDefault="00491B00" w:rsidP="00E631F3">
      <w:pPr>
        <w:numPr>
          <w:ilvl w:val="1"/>
          <w:numId w:val="1"/>
        </w:numPr>
        <w:tabs>
          <w:tab w:val="left" w:pos="567"/>
          <w:tab w:val="left" w:pos="709"/>
        </w:tabs>
        <w:spacing w:before="120" w:line="240" w:lineRule="auto"/>
        <w:ind w:left="567" w:hanging="567"/>
        <w:jc w:val="both"/>
        <w:outlineLvl w:val="1"/>
        <w:rPr>
          <w:rFonts w:asciiTheme="minorHAnsi" w:eastAsia="Univers-PL" w:hAnsiTheme="minorHAnsi" w:cstheme="minorHAnsi"/>
          <w:bCs/>
          <w:iCs/>
          <w:sz w:val="22"/>
        </w:rPr>
      </w:pPr>
      <w:r w:rsidRPr="006A7AA8">
        <w:rPr>
          <w:rFonts w:asciiTheme="minorHAnsi" w:eastAsia="Univers-PL" w:hAnsiTheme="minorHAnsi" w:cstheme="minorHAnsi"/>
          <w:bCs/>
          <w:iCs/>
          <w:sz w:val="22"/>
        </w:rPr>
        <w:t>Warunek dotyczący uprawnień do prowadzenia określonej działalności gospodarczej lub zawodowej</w:t>
      </w:r>
      <w:r w:rsidR="00E30931" w:rsidRPr="006A7AA8">
        <w:rPr>
          <w:rFonts w:asciiTheme="minorHAnsi" w:eastAsia="Univers-PL" w:hAnsiTheme="minorHAnsi" w:cstheme="minorHAnsi"/>
          <w:bCs/>
          <w:iCs/>
          <w:sz w:val="22"/>
        </w:rPr>
        <w:t xml:space="preserve"> (jeżeli dotyczy) </w:t>
      </w:r>
      <w:r w:rsidRPr="006A7AA8">
        <w:rPr>
          <w:rFonts w:asciiTheme="minorHAnsi" w:eastAsia="Univers-PL" w:hAnsiTheme="minorHAnsi" w:cstheme="minorHAnsi"/>
          <w:bCs/>
          <w:iCs/>
          <w:sz w:val="22"/>
        </w:rPr>
        <w:t xml:space="preserve">, jest spełniony, jeżeli co najmniej jeden z wykonawców wspólnie ubiegających się o udzielenie zamówienia posiada uprawnienia do prowadzenia określonej działalności gospodarczej lub zawodowej i zrealizuje </w:t>
      </w:r>
      <w:r w:rsidRPr="006A7AA8">
        <w:rPr>
          <w:rFonts w:asciiTheme="minorHAnsi" w:eastAsia="Univers-PL" w:hAnsiTheme="minorHAnsi" w:cstheme="minorHAnsi"/>
          <w:b/>
          <w:iCs/>
          <w:sz w:val="22"/>
        </w:rPr>
        <w:t>roboty budowlane, dostawy lub usługi</w:t>
      </w:r>
      <w:r w:rsidRPr="006A7AA8">
        <w:rPr>
          <w:rFonts w:asciiTheme="minorHAnsi" w:eastAsia="Univers-PL" w:hAnsiTheme="minorHAnsi" w:cstheme="minorHAnsi"/>
          <w:bCs/>
          <w:iCs/>
          <w:sz w:val="22"/>
        </w:rPr>
        <w:t xml:space="preserve">, do których realizacji te uprawnienia są wymagane. </w:t>
      </w:r>
    </w:p>
    <w:p w14:paraId="5F506B09" w14:textId="77777777" w:rsidR="00491B00" w:rsidRPr="006A7AA8" w:rsidRDefault="00491B00" w:rsidP="00E631F3">
      <w:pPr>
        <w:numPr>
          <w:ilvl w:val="1"/>
          <w:numId w:val="1"/>
        </w:numPr>
        <w:tabs>
          <w:tab w:val="left" w:pos="567"/>
          <w:tab w:val="left" w:pos="709"/>
        </w:tabs>
        <w:spacing w:before="120" w:line="240" w:lineRule="auto"/>
        <w:ind w:left="567" w:hanging="567"/>
        <w:jc w:val="both"/>
        <w:outlineLvl w:val="1"/>
        <w:rPr>
          <w:rFonts w:asciiTheme="minorHAnsi" w:eastAsia="Univers-PL" w:hAnsiTheme="minorHAnsi" w:cstheme="minorHAnsi"/>
          <w:bCs/>
          <w:iCs/>
          <w:sz w:val="22"/>
        </w:rPr>
      </w:pPr>
      <w:r w:rsidRPr="006A7AA8">
        <w:rPr>
          <w:rFonts w:asciiTheme="minorHAnsi" w:eastAsia="Univers-PL" w:hAnsiTheme="minorHAnsi" w:cstheme="minorHAnsi"/>
          <w:bCs/>
          <w:iCs/>
          <w:sz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2B271003" w14:textId="77777777" w:rsidR="00491B00" w:rsidRPr="006A7AA8" w:rsidRDefault="00491B00" w:rsidP="00E631F3">
      <w:pPr>
        <w:numPr>
          <w:ilvl w:val="1"/>
          <w:numId w:val="1"/>
        </w:numPr>
        <w:tabs>
          <w:tab w:val="left" w:pos="567"/>
        </w:tabs>
        <w:spacing w:before="120" w:line="240" w:lineRule="auto"/>
        <w:ind w:left="567" w:hanging="567"/>
        <w:jc w:val="both"/>
        <w:outlineLvl w:val="1"/>
        <w:rPr>
          <w:rFonts w:asciiTheme="minorHAnsi" w:eastAsia="Univers-PL" w:hAnsiTheme="minorHAnsi" w:cstheme="minorHAnsi"/>
          <w:bCs/>
          <w:iCs/>
          <w:sz w:val="22"/>
        </w:rPr>
      </w:pPr>
      <w:r w:rsidRPr="006A7AA8">
        <w:rPr>
          <w:rFonts w:asciiTheme="minorHAnsi" w:eastAsia="Univers-PL" w:hAnsiTheme="minorHAnsi" w:cstheme="minorHAnsi"/>
          <w:bCs/>
          <w:iCs/>
          <w:sz w:val="22"/>
        </w:rPr>
        <w:t>W przypadku, o którym mowa powyżej, Wykonawcy wspólnie ubiegający się o udzielenie zamówienia dołączają do oferty oświadczenie, z którego wynika, które roboty budowlane, dostawy lub usługi wykonają poszczególni Wykonawcy.</w:t>
      </w:r>
    </w:p>
    <w:p w14:paraId="149E1178" w14:textId="77777777" w:rsidR="00092FB9" w:rsidRPr="006A7AA8" w:rsidRDefault="00092FB9" w:rsidP="00E631F3">
      <w:pPr>
        <w:spacing w:before="120" w:line="240" w:lineRule="auto"/>
        <w:jc w:val="both"/>
        <w:rPr>
          <w:rFonts w:asciiTheme="minorHAnsi" w:eastAsia="Times New Roman" w:hAnsiTheme="minorHAnsi" w:cstheme="minorHAnsi"/>
          <w:sz w:val="22"/>
          <w:lang w:eastAsia="pl-PL"/>
        </w:rPr>
      </w:pPr>
    </w:p>
    <w:p w14:paraId="0F10DBEC" w14:textId="77777777" w:rsidR="00E42C5B" w:rsidRPr="006A7AA8" w:rsidRDefault="00D96459" w:rsidP="006E7A03">
      <w:pPr>
        <w:pStyle w:val="Nagwek1"/>
        <w:pBdr>
          <w:bottom w:val="single" w:sz="4" w:space="1" w:color="auto"/>
        </w:pBdr>
      </w:pPr>
      <w:bookmarkStart w:id="31" w:name="_Toc66696279"/>
      <w:r w:rsidRPr="006A7AA8">
        <w:t>Wadium</w:t>
      </w:r>
      <w:bookmarkEnd w:id="31"/>
    </w:p>
    <w:p w14:paraId="14D1B079" w14:textId="17CBE1B7" w:rsidR="00617F87" w:rsidRPr="006A7AA8" w:rsidRDefault="003C4788" w:rsidP="00E631F3">
      <w:pPr>
        <w:numPr>
          <w:ilvl w:val="1"/>
          <w:numId w:val="1"/>
        </w:numPr>
        <w:tabs>
          <w:tab w:val="left" w:pos="567"/>
        </w:tabs>
        <w:spacing w:before="120" w:line="240" w:lineRule="auto"/>
        <w:ind w:left="567" w:hanging="567"/>
        <w:jc w:val="both"/>
        <w:outlineLvl w:val="1"/>
        <w:rPr>
          <w:rFonts w:asciiTheme="minorHAnsi" w:eastAsia="Times New Roman" w:hAnsiTheme="minorHAnsi" w:cstheme="minorHAnsi"/>
          <w:b/>
          <w:iCs/>
          <w:sz w:val="22"/>
        </w:rPr>
      </w:pPr>
      <w:r w:rsidRPr="006A7AA8">
        <w:rPr>
          <w:rFonts w:asciiTheme="minorHAnsi" w:eastAsia="Times New Roman" w:hAnsiTheme="minorHAnsi" w:cstheme="minorHAnsi"/>
          <w:bCs/>
          <w:iCs/>
          <w:sz w:val="22"/>
        </w:rPr>
        <w:t xml:space="preserve">Wykonawca zobowiązany jest, przed upływem terminu składania ofert, wnieść wadium </w:t>
      </w:r>
      <w:r w:rsidRPr="006A7AA8">
        <w:rPr>
          <w:rFonts w:asciiTheme="minorHAnsi" w:eastAsia="Times New Roman" w:hAnsiTheme="minorHAnsi" w:cstheme="minorHAnsi"/>
          <w:b/>
          <w:iCs/>
          <w:sz w:val="22"/>
        </w:rPr>
        <w:t>w</w:t>
      </w:r>
      <w:r w:rsidR="00EC7CD8" w:rsidRPr="006A7AA8">
        <w:rPr>
          <w:rFonts w:asciiTheme="minorHAnsi" w:eastAsia="Times New Roman" w:hAnsiTheme="minorHAnsi" w:cstheme="minorHAnsi"/>
          <w:b/>
          <w:iCs/>
          <w:sz w:val="22"/>
        </w:rPr>
        <w:t> </w:t>
      </w:r>
      <w:r w:rsidRPr="006A7AA8">
        <w:rPr>
          <w:rFonts w:asciiTheme="minorHAnsi" w:eastAsia="Times New Roman" w:hAnsiTheme="minorHAnsi" w:cstheme="minorHAnsi"/>
          <w:b/>
          <w:iCs/>
          <w:sz w:val="22"/>
        </w:rPr>
        <w:t>kwocie</w:t>
      </w:r>
      <w:r w:rsidR="00617F87" w:rsidRPr="006A7AA8">
        <w:rPr>
          <w:rFonts w:asciiTheme="minorHAnsi" w:eastAsia="Times New Roman" w:hAnsiTheme="minorHAnsi" w:cstheme="minorHAnsi"/>
          <w:b/>
          <w:iCs/>
          <w:sz w:val="22"/>
        </w:rPr>
        <w:t>:</w:t>
      </w:r>
    </w:p>
    <w:p w14:paraId="4B6BCD3A" w14:textId="77777777" w:rsidR="00066792" w:rsidRPr="006A7AA8" w:rsidRDefault="00066792" w:rsidP="00066792">
      <w:pPr>
        <w:tabs>
          <w:tab w:val="left" w:pos="567"/>
        </w:tabs>
        <w:spacing w:before="120" w:line="240" w:lineRule="auto"/>
        <w:ind w:left="567"/>
        <w:jc w:val="both"/>
        <w:outlineLvl w:val="1"/>
        <w:rPr>
          <w:rFonts w:asciiTheme="minorHAnsi" w:eastAsia="Times New Roman" w:hAnsiTheme="minorHAnsi" w:cstheme="minorHAnsi"/>
          <w:b/>
          <w:iCs/>
          <w:sz w:val="22"/>
        </w:rPr>
      </w:pPr>
    </w:p>
    <w:p w14:paraId="465D9909" w14:textId="0EECC51D" w:rsidR="000B0927" w:rsidRPr="00D930F0" w:rsidRDefault="0000113F" w:rsidP="000B0927">
      <w:pPr>
        <w:widowControl w:val="0"/>
        <w:tabs>
          <w:tab w:val="right" w:pos="8647"/>
        </w:tabs>
        <w:suppressAutoHyphens/>
        <w:spacing w:before="120" w:after="160" w:line="259" w:lineRule="auto"/>
        <w:ind w:left="426"/>
        <w:contextualSpacing/>
        <w:jc w:val="both"/>
        <w:rPr>
          <w:rFonts w:ascii="Calibri" w:eastAsia="Times New Roman" w:hAnsi="Calibri" w:cstheme="minorHAnsi"/>
          <w:b/>
          <w:bCs/>
          <w:sz w:val="22"/>
          <w:szCs w:val="24"/>
          <w:lang w:eastAsia="pl-PL"/>
        </w:rPr>
      </w:pPr>
      <w:r w:rsidRPr="004876BD">
        <w:rPr>
          <w:rFonts w:ascii="Calibri" w:eastAsia="Times New Roman" w:hAnsi="Calibri" w:cstheme="minorHAnsi"/>
          <w:b/>
          <w:bCs/>
          <w:sz w:val="22"/>
          <w:szCs w:val="24"/>
          <w:lang w:eastAsia="pl-PL"/>
        </w:rPr>
        <w:t>10</w:t>
      </w:r>
      <w:r w:rsidR="008B188D" w:rsidRPr="004876BD">
        <w:rPr>
          <w:rFonts w:ascii="Calibri" w:eastAsia="Times New Roman" w:hAnsi="Calibri" w:cstheme="minorHAnsi"/>
          <w:b/>
          <w:bCs/>
          <w:sz w:val="22"/>
          <w:szCs w:val="24"/>
          <w:lang w:eastAsia="pl-PL"/>
        </w:rPr>
        <w:t xml:space="preserve">0 000, 00 zł (słownie: </w:t>
      </w:r>
      <w:r w:rsidRPr="004876BD">
        <w:rPr>
          <w:rFonts w:ascii="Calibri" w:eastAsia="Times New Roman" w:hAnsi="Calibri" w:cstheme="minorHAnsi"/>
          <w:b/>
          <w:bCs/>
          <w:sz w:val="22"/>
          <w:szCs w:val="24"/>
          <w:lang w:eastAsia="pl-PL"/>
        </w:rPr>
        <w:t xml:space="preserve">sto </w:t>
      </w:r>
      <w:r w:rsidR="008B188D" w:rsidRPr="004876BD">
        <w:rPr>
          <w:rFonts w:ascii="Calibri" w:eastAsia="Times New Roman" w:hAnsi="Calibri" w:cstheme="minorHAnsi"/>
          <w:b/>
          <w:bCs/>
          <w:sz w:val="22"/>
          <w:szCs w:val="24"/>
          <w:lang w:eastAsia="pl-PL"/>
        </w:rPr>
        <w:t>tysięcy zł 00/100)</w:t>
      </w:r>
    </w:p>
    <w:p w14:paraId="5F4D8C95" w14:textId="688EB90A" w:rsidR="00066792" w:rsidRPr="006A7AA8" w:rsidRDefault="00066792" w:rsidP="000B0927">
      <w:pPr>
        <w:widowControl w:val="0"/>
        <w:tabs>
          <w:tab w:val="right" w:pos="8647"/>
        </w:tabs>
        <w:suppressAutoHyphens/>
        <w:spacing w:before="120" w:after="160" w:line="259" w:lineRule="auto"/>
        <w:ind w:left="426"/>
        <w:contextualSpacing/>
        <w:jc w:val="both"/>
        <w:rPr>
          <w:rFonts w:ascii="Calibri" w:eastAsia="Times New Roman" w:hAnsi="Calibri" w:cstheme="minorHAnsi"/>
          <w:sz w:val="22"/>
          <w:szCs w:val="24"/>
          <w:lang w:eastAsia="pl-PL"/>
        </w:rPr>
      </w:pPr>
      <w:r w:rsidRPr="006A7AA8">
        <w:rPr>
          <w:rFonts w:asciiTheme="minorHAnsi" w:hAnsiTheme="minorHAnsi" w:cstheme="minorHAnsi"/>
          <w:sz w:val="22"/>
        </w:rPr>
        <w:tab/>
      </w:r>
    </w:p>
    <w:p w14:paraId="3D170EC4" w14:textId="77777777" w:rsidR="003C4788" w:rsidRPr="006A7AA8" w:rsidRDefault="003C4788" w:rsidP="00E631F3">
      <w:pPr>
        <w:numPr>
          <w:ilvl w:val="1"/>
          <w:numId w:val="1"/>
        </w:numPr>
        <w:tabs>
          <w:tab w:val="left" w:pos="567"/>
        </w:tabs>
        <w:spacing w:before="120" w:line="240" w:lineRule="auto"/>
        <w:ind w:left="567" w:hanging="567"/>
        <w:jc w:val="both"/>
        <w:outlineLvl w:val="1"/>
        <w:rPr>
          <w:rFonts w:asciiTheme="minorHAnsi" w:eastAsia="Times New Roman" w:hAnsiTheme="minorHAnsi" w:cstheme="minorHAnsi"/>
          <w:bCs/>
          <w:iCs/>
          <w:sz w:val="22"/>
        </w:rPr>
      </w:pPr>
      <w:r w:rsidRPr="006A7AA8">
        <w:rPr>
          <w:rFonts w:asciiTheme="minorHAnsi" w:eastAsia="Times New Roman" w:hAnsiTheme="minorHAnsi" w:cstheme="minorHAnsi"/>
          <w:bCs/>
          <w:iCs/>
          <w:sz w:val="22"/>
        </w:rPr>
        <w:t>Wadium może być wnoszone w jednej lub kilku następujących formach:</w:t>
      </w:r>
    </w:p>
    <w:p w14:paraId="389E387D" w14:textId="77777777" w:rsidR="003C4788" w:rsidRPr="006A7AA8" w:rsidRDefault="003C4788" w:rsidP="00EC7CD8">
      <w:pPr>
        <w:numPr>
          <w:ilvl w:val="2"/>
          <w:numId w:val="1"/>
        </w:numPr>
        <w:tabs>
          <w:tab w:val="left" w:pos="1276"/>
        </w:tabs>
        <w:spacing w:line="240" w:lineRule="auto"/>
        <w:ind w:left="1276" w:hanging="709"/>
        <w:jc w:val="both"/>
        <w:outlineLvl w:val="2"/>
        <w:rPr>
          <w:rFonts w:asciiTheme="minorHAnsi" w:eastAsia="Univers-PL" w:hAnsiTheme="minorHAnsi" w:cstheme="minorHAnsi"/>
          <w:bCs/>
          <w:sz w:val="22"/>
        </w:rPr>
      </w:pPr>
      <w:r w:rsidRPr="006A7AA8">
        <w:rPr>
          <w:rFonts w:asciiTheme="minorHAnsi" w:eastAsia="Univers-PL" w:hAnsiTheme="minorHAnsi" w:cstheme="minorHAnsi"/>
          <w:bCs/>
          <w:sz w:val="22"/>
        </w:rPr>
        <w:t>pieniądzu;</w:t>
      </w:r>
    </w:p>
    <w:p w14:paraId="28E9F199" w14:textId="77777777" w:rsidR="003C4788" w:rsidRPr="006A7AA8" w:rsidRDefault="003C4788" w:rsidP="00EC7CD8">
      <w:pPr>
        <w:numPr>
          <w:ilvl w:val="2"/>
          <w:numId w:val="1"/>
        </w:numPr>
        <w:tabs>
          <w:tab w:val="left" w:pos="1276"/>
        </w:tabs>
        <w:spacing w:line="240" w:lineRule="auto"/>
        <w:ind w:left="1276" w:hanging="709"/>
        <w:jc w:val="both"/>
        <w:outlineLvl w:val="2"/>
        <w:rPr>
          <w:rFonts w:asciiTheme="minorHAnsi" w:eastAsia="Univers-PL" w:hAnsiTheme="minorHAnsi" w:cstheme="minorHAnsi"/>
          <w:bCs/>
          <w:sz w:val="22"/>
        </w:rPr>
      </w:pPr>
      <w:r w:rsidRPr="006A7AA8">
        <w:rPr>
          <w:rFonts w:asciiTheme="minorHAnsi" w:eastAsia="Univers-PL" w:hAnsiTheme="minorHAnsi" w:cstheme="minorHAnsi"/>
          <w:bCs/>
          <w:sz w:val="22"/>
        </w:rPr>
        <w:t>gwarancjach bankowych;</w:t>
      </w:r>
    </w:p>
    <w:p w14:paraId="31E63A6C" w14:textId="77777777" w:rsidR="003C4788" w:rsidRPr="006A7AA8" w:rsidRDefault="003C4788" w:rsidP="00EC7CD8">
      <w:pPr>
        <w:numPr>
          <w:ilvl w:val="2"/>
          <w:numId w:val="1"/>
        </w:numPr>
        <w:tabs>
          <w:tab w:val="left" w:pos="1276"/>
        </w:tabs>
        <w:spacing w:line="240" w:lineRule="auto"/>
        <w:ind w:left="1276" w:hanging="709"/>
        <w:jc w:val="both"/>
        <w:outlineLvl w:val="2"/>
        <w:rPr>
          <w:rFonts w:asciiTheme="minorHAnsi" w:eastAsia="Univers-PL" w:hAnsiTheme="minorHAnsi" w:cstheme="minorHAnsi"/>
          <w:bCs/>
          <w:sz w:val="22"/>
        </w:rPr>
      </w:pPr>
      <w:r w:rsidRPr="006A7AA8">
        <w:rPr>
          <w:rFonts w:asciiTheme="minorHAnsi" w:eastAsia="Univers-PL" w:hAnsiTheme="minorHAnsi" w:cstheme="minorHAnsi"/>
          <w:bCs/>
          <w:sz w:val="22"/>
        </w:rPr>
        <w:t>gwarancjach ubezpieczeniowych;</w:t>
      </w:r>
    </w:p>
    <w:p w14:paraId="685C11C8" w14:textId="77777777" w:rsidR="003C4788" w:rsidRPr="006A7AA8" w:rsidRDefault="003C4788" w:rsidP="00EC7CD8">
      <w:pPr>
        <w:numPr>
          <w:ilvl w:val="2"/>
          <w:numId w:val="1"/>
        </w:numPr>
        <w:tabs>
          <w:tab w:val="left" w:pos="1276"/>
        </w:tabs>
        <w:spacing w:line="240" w:lineRule="auto"/>
        <w:ind w:left="1276" w:hanging="709"/>
        <w:jc w:val="both"/>
        <w:outlineLvl w:val="2"/>
        <w:rPr>
          <w:rFonts w:asciiTheme="minorHAnsi" w:eastAsia="Univers-PL" w:hAnsiTheme="minorHAnsi" w:cstheme="minorHAnsi"/>
          <w:bCs/>
          <w:sz w:val="22"/>
        </w:rPr>
      </w:pPr>
      <w:r w:rsidRPr="006A7AA8">
        <w:rPr>
          <w:rFonts w:asciiTheme="minorHAnsi" w:eastAsia="Univers-PL" w:hAnsiTheme="minorHAnsi" w:cstheme="minorHAnsi"/>
          <w:bCs/>
          <w:sz w:val="22"/>
        </w:rPr>
        <w:t>poręczeniach udzielanych przez podmioty, o których mowa w art. 6b ust. 5 pkt 2 ustawy z dnia 9 listopada 2000 r. o utworzeniu Polskiej Agencji Rozwoju Przedsiębiorczości.</w:t>
      </w:r>
    </w:p>
    <w:p w14:paraId="2F23099D" w14:textId="24A975DE" w:rsidR="00740E4E" w:rsidRPr="006A7AA8" w:rsidRDefault="003C4788" w:rsidP="00E631F3">
      <w:pPr>
        <w:numPr>
          <w:ilvl w:val="1"/>
          <w:numId w:val="1"/>
        </w:numPr>
        <w:tabs>
          <w:tab w:val="left" w:pos="567"/>
        </w:tabs>
        <w:spacing w:before="120" w:line="240" w:lineRule="auto"/>
        <w:ind w:left="567" w:hanging="567"/>
        <w:jc w:val="both"/>
        <w:outlineLvl w:val="1"/>
        <w:rPr>
          <w:rFonts w:asciiTheme="minorHAnsi" w:eastAsia="Times New Roman" w:hAnsiTheme="minorHAnsi" w:cstheme="minorHAnsi"/>
          <w:bCs/>
          <w:iCs/>
          <w:sz w:val="22"/>
        </w:rPr>
      </w:pPr>
      <w:bookmarkStart w:id="32" w:name="_Ref355341661"/>
      <w:r w:rsidRPr="006A7AA8">
        <w:rPr>
          <w:rFonts w:asciiTheme="minorHAnsi" w:eastAsia="Times New Roman" w:hAnsiTheme="minorHAnsi" w:cstheme="minorHAnsi"/>
          <w:bCs/>
          <w:iCs/>
          <w:sz w:val="22"/>
        </w:rPr>
        <w:t>Dokument potwierdzający wniesienie wadium w jednej z form wymienionych w pkt 8.2</w:t>
      </w:r>
      <w:r w:rsidR="00EC7CD8" w:rsidRPr="006A7AA8">
        <w:rPr>
          <w:rFonts w:asciiTheme="minorHAnsi" w:eastAsia="Times New Roman" w:hAnsiTheme="minorHAnsi" w:cstheme="minorHAnsi"/>
          <w:bCs/>
          <w:iCs/>
          <w:sz w:val="22"/>
        </w:rPr>
        <w:t>.</w:t>
      </w:r>
      <w:r w:rsidR="00F74CEF" w:rsidRPr="006A7AA8">
        <w:rPr>
          <w:rFonts w:asciiTheme="minorHAnsi" w:eastAsia="Times New Roman" w:hAnsiTheme="minorHAnsi" w:cstheme="minorHAnsi"/>
          <w:bCs/>
          <w:iCs/>
          <w:sz w:val="22"/>
        </w:rPr>
        <w:t>2</w:t>
      </w:r>
      <w:r w:rsidR="00EC7CD8" w:rsidRPr="006A7AA8">
        <w:rPr>
          <w:rFonts w:asciiTheme="minorHAnsi" w:eastAsia="Times New Roman" w:hAnsiTheme="minorHAnsi" w:cstheme="minorHAnsi"/>
          <w:bCs/>
          <w:iCs/>
          <w:sz w:val="22"/>
        </w:rPr>
        <w:t xml:space="preserve"> – 8.2.4</w:t>
      </w:r>
      <w:r w:rsidRPr="006A7AA8">
        <w:rPr>
          <w:rFonts w:asciiTheme="minorHAnsi" w:eastAsia="Times New Roman" w:hAnsiTheme="minorHAnsi" w:cstheme="minorHAnsi"/>
          <w:bCs/>
          <w:iCs/>
          <w:sz w:val="22"/>
        </w:rPr>
        <w:t xml:space="preserve"> SWZ </w:t>
      </w:r>
      <w:r w:rsidRPr="006A7AA8">
        <w:rPr>
          <w:rFonts w:asciiTheme="minorHAnsi" w:eastAsia="Times New Roman" w:hAnsiTheme="minorHAnsi" w:cstheme="minorHAnsi"/>
          <w:b/>
          <w:iCs/>
          <w:sz w:val="22"/>
          <w:u w:val="single"/>
        </w:rPr>
        <w:t>musi być załączony do oferty w formie oryginału</w:t>
      </w:r>
      <w:r w:rsidRPr="006A7AA8">
        <w:rPr>
          <w:rFonts w:asciiTheme="minorHAnsi" w:eastAsia="Times New Roman" w:hAnsiTheme="minorHAnsi" w:cstheme="minorHAnsi"/>
          <w:b/>
          <w:bCs/>
          <w:iCs/>
          <w:sz w:val="22"/>
        </w:rPr>
        <w:t xml:space="preserve">, </w:t>
      </w:r>
      <w:r w:rsidRPr="006A7AA8">
        <w:rPr>
          <w:rFonts w:asciiTheme="minorHAnsi" w:eastAsia="Times New Roman" w:hAnsiTheme="minorHAnsi" w:cstheme="minorHAnsi"/>
          <w:iCs/>
          <w:sz w:val="22"/>
        </w:rPr>
        <w:t xml:space="preserve">tj. dokumentu elektronicznego, </w:t>
      </w:r>
      <w:r w:rsidRPr="006A7AA8">
        <w:rPr>
          <w:rFonts w:asciiTheme="minorHAnsi" w:eastAsia="Times New Roman" w:hAnsiTheme="minorHAnsi" w:cstheme="minorHAnsi"/>
          <w:b/>
          <w:bCs/>
          <w:iCs/>
          <w:sz w:val="22"/>
        </w:rPr>
        <w:t>podpisanego kwalifikowanym podpisem elektronicznym, przez wystawcę dokumentu</w:t>
      </w:r>
      <w:r w:rsidRPr="006A7AA8">
        <w:rPr>
          <w:rFonts w:asciiTheme="minorHAnsi" w:eastAsia="Times New Roman" w:hAnsiTheme="minorHAnsi" w:cstheme="minorHAnsi"/>
          <w:iCs/>
          <w:sz w:val="22"/>
        </w:rPr>
        <w:t xml:space="preserve">. </w:t>
      </w:r>
      <w:r w:rsidR="00D21DBD" w:rsidRPr="006A7AA8">
        <w:rPr>
          <w:rFonts w:asciiTheme="minorHAnsi" w:eastAsia="Times New Roman" w:hAnsiTheme="minorHAnsi" w:cstheme="minorHAnsi"/>
          <w:iCs/>
          <w:sz w:val="22"/>
        </w:rPr>
        <w:tab/>
      </w:r>
      <w:r w:rsidR="00D21DBD" w:rsidRPr="006A7AA8">
        <w:rPr>
          <w:rFonts w:asciiTheme="minorHAnsi" w:eastAsia="Times New Roman" w:hAnsiTheme="minorHAnsi" w:cstheme="minorHAnsi"/>
          <w:iCs/>
          <w:sz w:val="22"/>
        </w:rPr>
        <w:br/>
      </w:r>
      <w:r w:rsidRPr="006A7AA8">
        <w:rPr>
          <w:rFonts w:asciiTheme="minorHAnsi" w:eastAsia="Times New Roman" w:hAnsiTheme="minorHAnsi" w:cstheme="minorHAnsi"/>
          <w:iCs/>
          <w:sz w:val="22"/>
        </w:rPr>
        <w:t>Zamawiający nie dopuszcza złożenia tego dokumentu w jakiejkolwiek innej formie, np.</w:t>
      </w:r>
      <w:r w:rsidR="00EC7CD8" w:rsidRPr="006A7AA8">
        <w:rPr>
          <w:rFonts w:asciiTheme="minorHAnsi" w:eastAsia="Times New Roman" w:hAnsiTheme="minorHAnsi" w:cstheme="minorHAnsi"/>
          <w:iCs/>
          <w:sz w:val="22"/>
        </w:rPr>
        <w:t> </w:t>
      </w:r>
      <w:r w:rsidRPr="006A7AA8">
        <w:rPr>
          <w:rFonts w:asciiTheme="minorHAnsi" w:eastAsia="Times New Roman" w:hAnsiTheme="minorHAnsi" w:cstheme="minorHAnsi"/>
          <w:iCs/>
          <w:sz w:val="22"/>
        </w:rPr>
        <w:t>pisemnej albo elektronicznej kopii opatrzonej kwalifikowanym podpisem elektronicznym</w:t>
      </w:r>
      <w:r w:rsidR="00740E4E" w:rsidRPr="006A7AA8">
        <w:rPr>
          <w:rFonts w:asciiTheme="minorHAnsi" w:eastAsia="Times New Roman" w:hAnsiTheme="minorHAnsi" w:cstheme="minorHAnsi"/>
          <w:iCs/>
          <w:sz w:val="22"/>
        </w:rPr>
        <w:t xml:space="preserve"> Wykonawcy</w:t>
      </w:r>
      <w:r w:rsidRPr="006A7AA8">
        <w:rPr>
          <w:rFonts w:asciiTheme="minorHAnsi" w:eastAsia="Times New Roman" w:hAnsiTheme="minorHAnsi" w:cstheme="minorHAnsi"/>
          <w:iCs/>
          <w:sz w:val="22"/>
        </w:rPr>
        <w:t>.</w:t>
      </w:r>
      <w:r w:rsidRPr="006A7AA8">
        <w:rPr>
          <w:rFonts w:asciiTheme="minorHAnsi" w:eastAsia="Times New Roman" w:hAnsiTheme="minorHAnsi" w:cstheme="minorHAnsi"/>
          <w:bCs/>
          <w:iCs/>
          <w:sz w:val="22"/>
        </w:rPr>
        <w:t xml:space="preserve"> </w:t>
      </w:r>
    </w:p>
    <w:p w14:paraId="6E348B59" w14:textId="2203D850" w:rsidR="003C4788" w:rsidRPr="006A7AA8" w:rsidRDefault="003C4788" w:rsidP="00E631F3">
      <w:pPr>
        <w:numPr>
          <w:ilvl w:val="1"/>
          <w:numId w:val="1"/>
        </w:numPr>
        <w:tabs>
          <w:tab w:val="left" w:pos="567"/>
        </w:tabs>
        <w:spacing w:before="120" w:line="240" w:lineRule="auto"/>
        <w:ind w:left="567" w:hanging="567"/>
        <w:jc w:val="both"/>
        <w:outlineLvl w:val="1"/>
        <w:rPr>
          <w:rFonts w:asciiTheme="minorHAnsi" w:eastAsia="Times New Roman" w:hAnsiTheme="minorHAnsi" w:cstheme="minorHAnsi"/>
          <w:bCs/>
          <w:iCs/>
          <w:sz w:val="22"/>
        </w:rPr>
      </w:pPr>
      <w:bookmarkStart w:id="33" w:name="_Toc536514812"/>
      <w:bookmarkStart w:id="34" w:name="_Toc536515047"/>
      <w:bookmarkEnd w:id="32"/>
      <w:r w:rsidRPr="006A7AA8">
        <w:rPr>
          <w:rFonts w:asciiTheme="minorHAnsi" w:eastAsia="Times New Roman" w:hAnsiTheme="minorHAnsi" w:cstheme="minorHAnsi"/>
          <w:bCs/>
          <w:iCs/>
          <w:sz w:val="22"/>
        </w:rPr>
        <w:t xml:space="preserve">Wadium w pieniądzu należy wpłacić przelewem na rachunek bankowy: Bank Gospodarstwa Krajowego, nr rachunku: </w:t>
      </w:r>
      <w:r w:rsidRPr="006A7AA8">
        <w:rPr>
          <w:rFonts w:asciiTheme="minorHAnsi" w:eastAsia="Times New Roman" w:hAnsiTheme="minorHAnsi" w:cstheme="minorHAnsi"/>
          <w:b/>
          <w:iCs/>
          <w:sz w:val="28"/>
          <w:szCs w:val="28"/>
        </w:rPr>
        <w:t>97 1130 1017 0020 1510 6790 0005</w:t>
      </w:r>
      <w:r w:rsidRPr="006A7AA8">
        <w:rPr>
          <w:rFonts w:asciiTheme="minorHAnsi" w:eastAsia="Times New Roman" w:hAnsiTheme="minorHAnsi" w:cstheme="minorHAnsi"/>
          <w:bCs/>
          <w:iCs/>
          <w:sz w:val="28"/>
          <w:szCs w:val="28"/>
        </w:rPr>
        <w:t xml:space="preserve"> </w:t>
      </w:r>
      <w:r w:rsidRPr="006A7AA8">
        <w:rPr>
          <w:rFonts w:asciiTheme="minorHAnsi" w:eastAsia="Times New Roman" w:hAnsiTheme="minorHAnsi" w:cstheme="minorHAnsi"/>
          <w:bCs/>
          <w:iCs/>
          <w:sz w:val="22"/>
        </w:rPr>
        <w:t xml:space="preserve">z adnotacją: </w:t>
      </w:r>
      <w:r w:rsidR="00982261" w:rsidRPr="006A7AA8">
        <w:rPr>
          <w:rFonts w:asciiTheme="minorHAnsi" w:eastAsia="Times New Roman" w:hAnsiTheme="minorHAnsi" w:cstheme="minorHAnsi"/>
          <w:bCs/>
          <w:iCs/>
          <w:sz w:val="22"/>
        </w:rPr>
        <w:br/>
      </w:r>
      <w:r w:rsidRPr="006A7AA8">
        <w:rPr>
          <w:rFonts w:asciiTheme="minorHAnsi" w:eastAsia="Times New Roman" w:hAnsiTheme="minorHAnsi" w:cstheme="minorHAnsi"/>
          <w:bCs/>
          <w:iCs/>
          <w:sz w:val="22"/>
        </w:rPr>
        <w:t>„</w:t>
      </w:r>
      <w:r w:rsidRPr="006A7AA8">
        <w:rPr>
          <w:rFonts w:asciiTheme="minorHAnsi" w:eastAsia="Times New Roman" w:hAnsiTheme="minorHAnsi" w:cstheme="minorHAnsi"/>
          <w:b/>
          <w:i/>
          <w:sz w:val="22"/>
        </w:rPr>
        <w:t>Wadium ROZ.2810</w:t>
      </w:r>
      <w:r w:rsidR="00066792" w:rsidRPr="006A7AA8">
        <w:rPr>
          <w:rFonts w:asciiTheme="minorHAnsi" w:eastAsia="Times New Roman" w:hAnsiTheme="minorHAnsi" w:cstheme="minorHAnsi"/>
          <w:b/>
          <w:i/>
          <w:sz w:val="22"/>
        </w:rPr>
        <w:t>.</w:t>
      </w:r>
      <w:r w:rsidR="0000113F">
        <w:rPr>
          <w:rFonts w:asciiTheme="minorHAnsi" w:eastAsia="Times New Roman" w:hAnsiTheme="minorHAnsi" w:cstheme="minorHAnsi"/>
          <w:b/>
          <w:i/>
          <w:sz w:val="22"/>
        </w:rPr>
        <w:t>04</w:t>
      </w:r>
      <w:r w:rsidRPr="006A7AA8">
        <w:rPr>
          <w:rFonts w:asciiTheme="minorHAnsi" w:eastAsia="Times New Roman" w:hAnsiTheme="minorHAnsi" w:cstheme="minorHAnsi"/>
          <w:b/>
          <w:i/>
          <w:sz w:val="22"/>
        </w:rPr>
        <w:t>.202</w:t>
      </w:r>
      <w:r w:rsidR="0000113F">
        <w:rPr>
          <w:rFonts w:asciiTheme="minorHAnsi" w:eastAsia="Times New Roman" w:hAnsiTheme="minorHAnsi" w:cstheme="minorHAnsi"/>
          <w:b/>
          <w:i/>
          <w:sz w:val="22"/>
        </w:rPr>
        <w:t>2</w:t>
      </w:r>
      <w:r w:rsidRPr="006A7AA8">
        <w:rPr>
          <w:rFonts w:asciiTheme="minorHAnsi" w:eastAsia="Times New Roman" w:hAnsiTheme="minorHAnsi" w:cstheme="minorHAnsi"/>
          <w:b/>
          <w:i/>
          <w:sz w:val="22"/>
        </w:rPr>
        <w:t xml:space="preserve"> –  Nr NIP ........</w:t>
      </w:r>
      <w:r w:rsidR="00617F87" w:rsidRPr="006A7AA8">
        <w:rPr>
          <w:rFonts w:asciiTheme="minorHAnsi" w:eastAsia="Times New Roman" w:hAnsiTheme="minorHAnsi" w:cstheme="minorHAnsi"/>
          <w:b/>
          <w:i/>
          <w:sz w:val="22"/>
        </w:rPr>
        <w:t>”</w:t>
      </w:r>
      <w:r w:rsidRPr="006A7AA8">
        <w:rPr>
          <w:rFonts w:asciiTheme="minorHAnsi" w:eastAsia="Times New Roman" w:hAnsiTheme="minorHAnsi" w:cstheme="minorHAnsi"/>
          <w:bCs/>
          <w:iCs/>
          <w:sz w:val="22"/>
        </w:rPr>
        <w:t>(podać nr NIP Wykonawcy).</w:t>
      </w:r>
      <w:bookmarkEnd w:id="33"/>
      <w:bookmarkEnd w:id="34"/>
    </w:p>
    <w:p w14:paraId="70D2C1D3" w14:textId="088E3E32" w:rsidR="003C4788" w:rsidRPr="006A7AA8" w:rsidRDefault="003C4788" w:rsidP="00E631F3">
      <w:pPr>
        <w:numPr>
          <w:ilvl w:val="1"/>
          <w:numId w:val="1"/>
        </w:numPr>
        <w:tabs>
          <w:tab w:val="left" w:pos="709"/>
        </w:tabs>
        <w:spacing w:before="120" w:line="240" w:lineRule="auto"/>
        <w:jc w:val="both"/>
        <w:outlineLvl w:val="1"/>
        <w:rPr>
          <w:rFonts w:asciiTheme="minorHAnsi" w:eastAsia="Times New Roman" w:hAnsiTheme="minorHAnsi" w:cstheme="minorHAnsi"/>
          <w:bCs/>
          <w:iCs/>
          <w:sz w:val="22"/>
        </w:rPr>
      </w:pPr>
      <w:r w:rsidRPr="006A7AA8">
        <w:rPr>
          <w:rFonts w:asciiTheme="minorHAnsi" w:eastAsia="Times New Roman" w:hAnsiTheme="minorHAnsi" w:cstheme="minorHAnsi"/>
          <w:bCs/>
          <w:iCs/>
          <w:sz w:val="22"/>
        </w:rPr>
        <w:t>Jeżeli wadium wniesiono w pieniądzu, Zamawiający zwróci je wraz z odsetkami wynikającymi z umowy rachunku bankowego, na którym było ono przechowywane, pomniejszone o koszt prowadzenia rachunku bankowego oraz prowizji bankowej za przelew pieniędzy na rachunek bankowy wskazany przez Wykonawcę</w:t>
      </w:r>
      <w:r w:rsidR="00740E4E" w:rsidRPr="006A7AA8">
        <w:rPr>
          <w:rFonts w:asciiTheme="minorHAnsi" w:eastAsia="Times New Roman" w:hAnsiTheme="minorHAnsi" w:cstheme="minorHAnsi"/>
          <w:bCs/>
          <w:iCs/>
          <w:sz w:val="22"/>
        </w:rPr>
        <w:t xml:space="preserve"> w formularzu ofertowym</w:t>
      </w:r>
      <w:r w:rsidRPr="006A7AA8">
        <w:rPr>
          <w:rFonts w:asciiTheme="minorHAnsi" w:eastAsia="Times New Roman" w:hAnsiTheme="minorHAnsi" w:cstheme="minorHAnsi"/>
          <w:bCs/>
          <w:iCs/>
          <w:sz w:val="22"/>
        </w:rPr>
        <w:t>.</w:t>
      </w:r>
    </w:p>
    <w:p w14:paraId="6062BC74" w14:textId="53F4C26E" w:rsidR="003C4788" w:rsidRPr="006A7AA8" w:rsidRDefault="003C4788" w:rsidP="00E631F3">
      <w:pPr>
        <w:numPr>
          <w:ilvl w:val="1"/>
          <w:numId w:val="1"/>
        </w:numPr>
        <w:tabs>
          <w:tab w:val="left" w:pos="709"/>
        </w:tabs>
        <w:spacing w:before="120" w:line="240" w:lineRule="auto"/>
        <w:jc w:val="both"/>
        <w:outlineLvl w:val="1"/>
        <w:rPr>
          <w:rFonts w:asciiTheme="minorHAnsi" w:eastAsia="Times New Roman" w:hAnsiTheme="minorHAnsi" w:cstheme="minorHAnsi"/>
          <w:sz w:val="22"/>
        </w:rPr>
      </w:pPr>
      <w:r w:rsidRPr="006A7AA8">
        <w:rPr>
          <w:rFonts w:asciiTheme="minorHAnsi" w:eastAsia="Times New Roman" w:hAnsiTheme="minorHAnsi" w:cstheme="minorHAnsi"/>
          <w:sz w:val="22"/>
        </w:rPr>
        <w:lastRenderedPageBreak/>
        <w:t>Beneficjentem</w:t>
      </w:r>
      <w:r w:rsidRPr="006A7AA8">
        <w:rPr>
          <w:rFonts w:asciiTheme="minorHAnsi" w:eastAsia="Times New Roman" w:hAnsiTheme="minorHAnsi" w:cstheme="minorHAnsi"/>
          <w:bCs/>
          <w:sz w:val="22"/>
        </w:rPr>
        <w:t xml:space="preserve"> poręczenia lub gwarancji jest: </w:t>
      </w:r>
      <w:r w:rsidRPr="006A7AA8">
        <w:rPr>
          <w:rFonts w:asciiTheme="minorHAnsi" w:eastAsia="Times New Roman" w:hAnsiTheme="minorHAnsi" w:cstheme="minorHAnsi"/>
          <w:b/>
          <w:sz w:val="22"/>
        </w:rPr>
        <w:t>Państwowe Gospodarstwo Wodne Wody Polskie, ul. Żelazna 59A, 00-848 Warszawa, Regionalny Zarząd Gospodarki Wodnej w Poznaniu, ul. Chlebowa 4/8, 61-003 Poznań</w:t>
      </w:r>
      <w:r w:rsidRPr="006A7AA8">
        <w:rPr>
          <w:rFonts w:asciiTheme="minorHAnsi" w:eastAsia="Times New Roman" w:hAnsiTheme="minorHAnsi" w:cstheme="minorHAnsi"/>
          <w:bCs/>
          <w:sz w:val="22"/>
        </w:rPr>
        <w:t>;</w:t>
      </w:r>
    </w:p>
    <w:p w14:paraId="46E49145" w14:textId="6FD3CDA0" w:rsidR="003C4788" w:rsidRPr="006A7AA8" w:rsidRDefault="003C4788" w:rsidP="00E631F3">
      <w:pPr>
        <w:numPr>
          <w:ilvl w:val="1"/>
          <w:numId w:val="1"/>
        </w:numPr>
        <w:tabs>
          <w:tab w:val="left" w:pos="709"/>
        </w:tabs>
        <w:spacing w:before="120" w:line="240" w:lineRule="auto"/>
        <w:jc w:val="both"/>
        <w:outlineLvl w:val="1"/>
        <w:rPr>
          <w:rFonts w:asciiTheme="minorHAnsi" w:eastAsia="Times New Roman" w:hAnsiTheme="minorHAnsi" w:cstheme="minorHAnsi"/>
          <w:bCs/>
          <w:iCs/>
          <w:sz w:val="22"/>
        </w:rPr>
      </w:pPr>
      <w:r w:rsidRPr="006A7AA8">
        <w:rPr>
          <w:rFonts w:asciiTheme="minorHAnsi" w:eastAsia="Times New Roman" w:hAnsiTheme="minorHAnsi" w:cstheme="minorHAnsi"/>
          <w:bCs/>
          <w:iCs/>
          <w:sz w:val="22"/>
        </w:rPr>
        <w:t xml:space="preserve">Wadium wnoszone w pieniądzu jest wniesione skutecznie, jeżeli zostanie zaksięgowane na rachunku bankowym Zamawiającego </w:t>
      </w:r>
      <w:r w:rsidRPr="006A7AA8">
        <w:rPr>
          <w:rFonts w:asciiTheme="minorHAnsi" w:eastAsia="Times New Roman" w:hAnsiTheme="minorHAnsi" w:cstheme="minorHAnsi"/>
          <w:bCs/>
          <w:iCs/>
          <w:sz w:val="22"/>
          <w:u w:val="single"/>
        </w:rPr>
        <w:t>przed upływem terminu składania ofert</w:t>
      </w:r>
      <w:r w:rsidRPr="006A7AA8">
        <w:rPr>
          <w:rFonts w:asciiTheme="minorHAnsi" w:eastAsia="Times New Roman" w:hAnsiTheme="minorHAnsi" w:cstheme="minorHAnsi"/>
          <w:bCs/>
          <w:iCs/>
          <w:sz w:val="22"/>
        </w:rPr>
        <w:t>.</w:t>
      </w:r>
    </w:p>
    <w:p w14:paraId="49A5E9D2" w14:textId="77777777" w:rsidR="003C4788" w:rsidRPr="006A7AA8" w:rsidRDefault="003C4788" w:rsidP="00E631F3">
      <w:pPr>
        <w:numPr>
          <w:ilvl w:val="1"/>
          <w:numId w:val="1"/>
        </w:numPr>
        <w:tabs>
          <w:tab w:val="left" w:pos="567"/>
        </w:tabs>
        <w:spacing w:before="120" w:line="240" w:lineRule="auto"/>
        <w:ind w:left="567" w:hanging="567"/>
        <w:jc w:val="both"/>
        <w:outlineLvl w:val="1"/>
        <w:rPr>
          <w:rFonts w:asciiTheme="minorHAnsi" w:eastAsia="Times New Roman" w:hAnsiTheme="minorHAnsi" w:cstheme="minorHAnsi"/>
          <w:bCs/>
          <w:iCs/>
          <w:sz w:val="22"/>
        </w:rPr>
      </w:pPr>
      <w:r w:rsidRPr="006A7AA8">
        <w:rPr>
          <w:rFonts w:asciiTheme="minorHAnsi" w:eastAsia="Times New Roman" w:hAnsiTheme="minorHAnsi" w:cstheme="minorHAnsi"/>
          <w:bCs/>
          <w:iCs/>
          <w:sz w:val="22"/>
        </w:rPr>
        <w:t>Dowód wniesienia wadium w pieniądzu Zamawiający zaleca załączyć do oferty.</w:t>
      </w:r>
    </w:p>
    <w:p w14:paraId="7D07EA63" w14:textId="77777777" w:rsidR="00CF1D1E" w:rsidRPr="006A7AA8" w:rsidRDefault="00CF1D1E" w:rsidP="00E631F3">
      <w:pPr>
        <w:numPr>
          <w:ilvl w:val="1"/>
          <w:numId w:val="1"/>
        </w:numPr>
        <w:tabs>
          <w:tab w:val="left" w:pos="567"/>
        </w:tabs>
        <w:spacing w:before="120" w:line="240" w:lineRule="auto"/>
        <w:ind w:left="567" w:hanging="567"/>
        <w:jc w:val="both"/>
        <w:outlineLvl w:val="1"/>
        <w:rPr>
          <w:rFonts w:asciiTheme="minorHAnsi" w:eastAsia="Times New Roman" w:hAnsiTheme="minorHAnsi" w:cstheme="minorHAnsi"/>
          <w:bCs/>
          <w:iCs/>
          <w:sz w:val="22"/>
        </w:rPr>
      </w:pPr>
      <w:r w:rsidRPr="006A7AA8">
        <w:rPr>
          <w:rFonts w:asciiTheme="minorHAnsi" w:eastAsia="Times New Roman" w:hAnsiTheme="minorHAnsi" w:cstheme="minorHAnsi"/>
          <w:bCs/>
          <w:iCs/>
          <w:sz w:val="22"/>
        </w:rPr>
        <w:t>W przypadku gdy zamawiający żąda wniesienia wadium, przedłużenie terminu związania ofertą, o którym mowa w art. 220 ust. 2 ustawy PZP, następuje wraz z przedłużeniem okresu ważności wadium albo, jeżeli nie jest to możliwe, z wniesieniem nowego wadium na przedłużony okres związania ofertą.</w:t>
      </w:r>
    </w:p>
    <w:p w14:paraId="33B7D4A6" w14:textId="77777777" w:rsidR="003C4788" w:rsidRPr="006A7AA8" w:rsidRDefault="003C4788" w:rsidP="00E631F3">
      <w:pPr>
        <w:numPr>
          <w:ilvl w:val="1"/>
          <w:numId w:val="1"/>
        </w:numPr>
        <w:tabs>
          <w:tab w:val="left" w:pos="709"/>
        </w:tabs>
        <w:spacing w:before="120" w:line="240" w:lineRule="auto"/>
        <w:ind w:left="567"/>
        <w:jc w:val="both"/>
        <w:outlineLvl w:val="1"/>
        <w:rPr>
          <w:rFonts w:asciiTheme="minorHAnsi" w:eastAsia="Times New Roman" w:hAnsiTheme="minorHAnsi" w:cstheme="minorHAnsi"/>
          <w:bCs/>
          <w:iCs/>
          <w:sz w:val="22"/>
        </w:rPr>
      </w:pPr>
      <w:r w:rsidRPr="006A7AA8">
        <w:rPr>
          <w:rFonts w:asciiTheme="minorHAnsi" w:eastAsia="Times New Roman" w:hAnsiTheme="minorHAnsi" w:cstheme="minorHAnsi"/>
          <w:bCs/>
          <w:iCs/>
          <w:sz w:val="22"/>
        </w:rPr>
        <w:t>W przypadku składania przez Wykonawcę wadium w formie gwarancji bankowej lub ubezpieczeniowej, gwarancja powinna być sporządzona zgodnie z obowiązującym prawem i winna zawierać następujące elementy:</w:t>
      </w:r>
    </w:p>
    <w:p w14:paraId="2E65A15F" w14:textId="77777777" w:rsidR="003C4788" w:rsidRPr="006A7AA8" w:rsidRDefault="003C4788" w:rsidP="00511CF5">
      <w:pPr>
        <w:numPr>
          <w:ilvl w:val="0"/>
          <w:numId w:val="9"/>
        </w:numPr>
        <w:spacing w:line="240" w:lineRule="auto"/>
        <w:ind w:left="993" w:hanging="284"/>
        <w:jc w:val="both"/>
        <w:rPr>
          <w:rFonts w:asciiTheme="minorHAnsi" w:eastAsia="Times New Roman" w:hAnsiTheme="minorHAnsi" w:cstheme="minorHAnsi"/>
          <w:bCs/>
          <w:iCs/>
          <w:sz w:val="22"/>
        </w:rPr>
      </w:pPr>
      <w:r w:rsidRPr="006A7AA8">
        <w:rPr>
          <w:rFonts w:asciiTheme="minorHAnsi" w:eastAsia="Times New Roman" w:hAnsiTheme="minorHAnsi" w:cstheme="minorHAnsi"/>
          <w:bCs/>
          <w:iCs/>
          <w:sz w:val="22"/>
        </w:rPr>
        <w:t xml:space="preserve">nazwę dającego zlecenie (tj. nazwę Wykonawcy, który składa ofertę lub nazwy wszystkich Wykonawców występujących wspólnie), beneficjenta gwarancji (Zamawiającego), gwaranta (banku lub instytucji ubezpieczeniowej udzielających gwarancji) oraz wskazanie ich siedzib, </w:t>
      </w:r>
    </w:p>
    <w:p w14:paraId="0BEC94C7" w14:textId="77777777" w:rsidR="003C4788" w:rsidRPr="006A7AA8" w:rsidRDefault="003C4788" w:rsidP="00511CF5">
      <w:pPr>
        <w:numPr>
          <w:ilvl w:val="0"/>
          <w:numId w:val="9"/>
        </w:numPr>
        <w:spacing w:line="240" w:lineRule="auto"/>
        <w:ind w:left="993" w:hanging="284"/>
        <w:jc w:val="both"/>
        <w:rPr>
          <w:rFonts w:asciiTheme="minorHAnsi" w:eastAsia="Times New Roman" w:hAnsiTheme="minorHAnsi" w:cstheme="minorHAnsi"/>
          <w:bCs/>
          <w:iCs/>
          <w:sz w:val="22"/>
        </w:rPr>
      </w:pPr>
      <w:r w:rsidRPr="006A7AA8">
        <w:rPr>
          <w:rFonts w:asciiTheme="minorHAnsi" w:eastAsia="Times New Roman" w:hAnsiTheme="minorHAnsi" w:cstheme="minorHAnsi"/>
          <w:bCs/>
          <w:iCs/>
          <w:sz w:val="22"/>
        </w:rPr>
        <w:t xml:space="preserve">nr referencyjny sprawy nadany sprawie przez Zamawiającego, </w:t>
      </w:r>
    </w:p>
    <w:p w14:paraId="0E1452EA" w14:textId="77777777" w:rsidR="003C4788" w:rsidRPr="006A7AA8" w:rsidRDefault="003C4788" w:rsidP="00511CF5">
      <w:pPr>
        <w:numPr>
          <w:ilvl w:val="0"/>
          <w:numId w:val="9"/>
        </w:numPr>
        <w:spacing w:line="240" w:lineRule="auto"/>
        <w:ind w:left="993" w:hanging="284"/>
        <w:jc w:val="both"/>
        <w:rPr>
          <w:rFonts w:asciiTheme="minorHAnsi" w:eastAsia="Times New Roman" w:hAnsiTheme="minorHAnsi" w:cstheme="minorHAnsi"/>
          <w:bCs/>
          <w:iCs/>
          <w:sz w:val="22"/>
        </w:rPr>
      </w:pPr>
      <w:r w:rsidRPr="006A7AA8">
        <w:rPr>
          <w:rFonts w:asciiTheme="minorHAnsi" w:eastAsia="Times New Roman" w:hAnsiTheme="minorHAnsi" w:cstheme="minorHAnsi"/>
          <w:bCs/>
          <w:iCs/>
          <w:sz w:val="22"/>
        </w:rPr>
        <w:t>nazwę przedmiotu zamówienia;</w:t>
      </w:r>
    </w:p>
    <w:p w14:paraId="3CBD8C76" w14:textId="77777777" w:rsidR="003C4788" w:rsidRPr="006A7AA8" w:rsidRDefault="003C4788" w:rsidP="00511CF5">
      <w:pPr>
        <w:numPr>
          <w:ilvl w:val="0"/>
          <w:numId w:val="9"/>
        </w:numPr>
        <w:spacing w:line="240" w:lineRule="auto"/>
        <w:ind w:left="993" w:hanging="284"/>
        <w:jc w:val="both"/>
        <w:rPr>
          <w:rFonts w:asciiTheme="minorHAnsi" w:eastAsia="Times New Roman" w:hAnsiTheme="minorHAnsi" w:cstheme="minorHAnsi"/>
          <w:bCs/>
          <w:iCs/>
          <w:sz w:val="22"/>
        </w:rPr>
      </w:pPr>
      <w:r w:rsidRPr="006A7AA8">
        <w:rPr>
          <w:rFonts w:asciiTheme="minorHAnsi" w:eastAsia="Times New Roman" w:hAnsiTheme="minorHAnsi" w:cstheme="minorHAnsi"/>
          <w:bCs/>
          <w:iCs/>
          <w:sz w:val="22"/>
        </w:rPr>
        <w:t>określenie wierzytelności, która ma być zabezpieczona gwarancją;</w:t>
      </w:r>
    </w:p>
    <w:p w14:paraId="4EC26036" w14:textId="77777777" w:rsidR="003C4788" w:rsidRPr="006A7AA8" w:rsidRDefault="003C4788" w:rsidP="00511CF5">
      <w:pPr>
        <w:numPr>
          <w:ilvl w:val="0"/>
          <w:numId w:val="9"/>
        </w:numPr>
        <w:spacing w:line="240" w:lineRule="auto"/>
        <w:ind w:left="993" w:hanging="284"/>
        <w:jc w:val="both"/>
        <w:rPr>
          <w:rFonts w:asciiTheme="minorHAnsi" w:eastAsia="Times New Roman" w:hAnsiTheme="minorHAnsi" w:cstheme="minorHAnsi"/>
          <w:bCs/>
          <w:iCs/>
          <w:sz w:val="22"/>
        </w:rPr>
      </w:pPr>
      <w:r w:rsidRPr="006A7AA8">
        <w:rPr>
          <w:rFonts w:asciiTheme="minorHAnsi" w:eastAsia="Times New Roman" w:hAnsiTheme="minorHAnsi" w:cstheme="minorHAnsi"/>
          <w:bCs/>
          <w:iCs/>
          <w:sz w:val="22"/>
        </w:rPr>
        <w:t>kwotę gwarancji,</w:t>
      </w:r>
    </w:p>
    <w:p w14:paraId="11F1CD30" w14:textId="77777777" w:rsidR="00362EFD" w:rsidRPr="006A7AA8" w:rsidRDefault="003C4788" w:rsidP="00511CF5">
      <w:pPr>
        <w:numPr>
          <w:ilvl w:val="0"/>
          <w:numId w:val="9"/>
        </w:numPr>
        <w:spacing w:line="240" w:lineRule="auto"/>
        <w:ind w:left="993" w:hanging="284"/>
        <w:jc w:val="both"/>
        <w:rPr>
          <w:rFonts w:asciiTheme="minorHAnsi" w:eastAsia="Times New Roman" w:hAnsiTheme="minorHAnsi" w:cstheme="minorHAnsi"/>
          <w:bCs/>
          <w:iCs/>
          <w:sz w:val="22"/>
        </w:rPr>
      </w:pPr>
      <w:r w:rsidRPr="006A7AA8">
        <w:rPr>
          <w:rFonts w:asciiTheme="minorHAnsi" w:eastAsia="Times New Roman" w:hAnsiTheme="minorHAnsi" w:cstheme="minorHAnsi"/>
          <w:bCs/>
          <w:iCs/>
          <w:sz w:val="22"/>
        </w:rPr>
        <w:t xml:space="preserve">termin ważności gwarancji (nie krótszy niż okres związania ofertą), </w:t>
      </w:r>
    </w:p>
    <w:p w14:paraId="04596E8D" w14:textId="77777777" w:rsidR="003C4788" w:rsidRPr="006A7AA8" w:rsidRDefault="003C4788" w:rsidP="00511CF5">
      <w:pPr>
        <w:numPr>
          <w:ilvl w:val="0"/>
          <w:numId w:val="9"/>
        </w:numPr>
        <w:spacing w:line="240" w:lineRule="auto"/>
        <w:ind w:left="993" w:hanging="284"/>
        <w:jc w:val="both"/>
        <w:rPr>
          <w:rFonts w:asciiTheme="minorHAnsi" w:eastAsia="Times New Roman" w:hAnsiTheme="minorHAnsi" w:cstheme="minorHAnsi"/>
          <w:bCs/>
          <w:iCs/>
          <w:sz w:val="22"/>
        </w:rPr>
      </w:pPr>
      <w:r w:rsidRPr="006A7AA8">
        <w:rPr>
          <w:rFonts w:asciiTheme="minorHAnsi" w:eastAsia="Times New Roman" w:hAnsiTheme="minorHAnsi" w:cstheme="minorHAnsi"/>
          <w:b/>
          <w:iCs/>
          <w:sz w:val="22"/>
        </w:rPr>
        <w:t>bezwarunkowe i nieodwołalne zobowiązanie gwaranta w przypadku zaistnienia</w:t>
      </w:r>
      <w:r w:rsidRPr="006A7AA8">
        <w:rPr>
          <w:rFonts w:asciiTheme="minorHAnsi" w:eastAsia="Times New Roman" w:hAnsiTheme="minorHAnsi" w:cstheme="minorHAnsi"/>
          <w:bCs/>
          <w:iCs/>
          <w:sz w:val="22"/>
        </w:rPr>
        <w:t xml:space="preserve"> </w:t>
      </w:r>
      <w:r w:rsidRPr="006A7AA8">
        <w:rPr>
          <w:rFonts w:asciiTheme="minorHAnsi" w:eastAsia="Times New Roman" w:hAnsiTheme="minorHAnsi" w:cstheme="minorHAnsi"/>
          <w:b/>
          <w:iCs/>
          <w:sz w:val="22"/>
        </w:rPr>
        <w:t xml:space="preserve">okoliczności wymienionych w art. </w:t>
      </w:r>
      <w:r w:rsidR="00362EFD" w:rsidRPr="006A7AA8">
        <w:rPr>
          <w:rFonts w:asciiTheme="minorHAnsi" w:eastAsia="Times New Roman" w:hAnsiTheme="minorHAnsi" w:cstheme="minorHAnsi"/>
          <w:b/>
          <w:iCs/>
          <w:sz w:val="22"/>
        </w:rPr>
        <w:t xml:space="preserve">98 </w:t>
      </w:r>
      <w:r w:rsidRPr="006A7AA8">
        <w:rPr>
          <w:rFonts w:asciiTheme="minorHAnsi" w:eastAsia="Times New Roman" w:hAnsiTheme="minorHAnsi" w:cstheme="minorHAnsi"/>
          <w:b/>
          <w:iCs/>
          <w:sz w:val="22"/>
        </w:rPr>
        <w:t>ust.</w:t>
      </w:r>
      <w:r w:rsidR="00362EFD" w:rsidRPr="006A7AA8">
        <w:rPr>
          <w:rFonts w:asciiTheme="minorHAnsi" w:eastAsia="Times New Roman" w:hAnsiTheme="minorHAnsi" w:cstheme="minorHAnsi"/>
          <w:b/>
          <w:iCs/>
          <w:sz w:val="22"/>
        </w:rPr>
        <w:t xml:space="preserve">6 pkt 1-3 </w:t>
      </w:r>
      <w:r w:rsidRPr="006A7AA8">
        <w:rPr>
          <w:rFonts w:asciiTheme="minorHAnsi" w:eastAsia="Times New Roman" w:hAnsiTheme="minorHAnsi" w:cstheme="minorHAnsi"/>
          <w:b/>
          <w:iCs/>
          <w:sz w:val="22"/>
        </w:rPr>
        <w:t>ustaw</w:t>
      </w:r>
      <w:r w:rsidR="00362EFD" w:rsidRPr="006A7AA8">
        <w:rPr>
          <w:rFonts w:asciiTheme="minorHAnsi" w:eastAsia="Times New Roman" w:hAnsiTheme="minorHAnsi" w:cstheme="minorHAnsi"/>
          <w:b/>
          <w:iCs/>
          <w:sz w:val="22"/>
        </w:rPr>
        <w:t>y</w:t>
      </w:r>
      <w:r w:rsidRPr="006A7AA8">
        <w:rPr>
          <w:rFonts w:asciiTheme="minorHAnsi" w:eastAsia="Times New Roman" w:hAnsiTheme="minorHAnsi" w:cstheme="minorHAnsi"/>
          <w:bCs/>
          <w:iCs/>
          <w:sz w:val="22"/>
        </w:rPr>
        <w:t xml:space="preserve"> </w:t>
      </w:r>
      <w:r w:rsidR="00362EFD" w:rsidRPr="006A7AA8">
        <w:rPr>
          <w:rFonts w:asciiTheme="minorHAnsi" w:eastAsia="Times New Roman" w:hAnsiTheme="minorHAnsi" w:cstheme="minorHAnsi"/>
          <w:b/>
          <w:iCs/>
          <w:sz w:val="22"/>
        </w:rPr>
        <w:t>z dnia 11.09.2019 r. – Prawo zamówień publicznych (Dz. U. z 2019 r. poz. 2019 ze zm.)</w:t>
      </w:r>
      <w:r w:rsidR="00362EFD" w:rsidRPr="006A7AA8">
        <w:rPr>
          <w:rFonts w:asciiTheme="minorHAnsi" w:eastAsia="Times New Roman" w:hAnsiTheme="minorHAnsi" w:cstheme="minorHAnsi"/>
          <w:bCs/>
          <w:iCs/>
          <w:sz w:val="22"/>
        </w:rPr>
        <w:t xml:space="preserve"> </w:t>
      </w:r>
      <w:r w:rsidRPr="006A7AA8">
        <w:rPr>
          <w:rFonts w:asciiTheme="minorHAnsi" w:eastAsia="Times New Roman" w:hAnsiTheme="minorHAnsi" w:cstheme="minorHAnsi"/>
          <w:bCs/>
          <w:iCs/>
          <w:sz w:val="22"/>
        </w:rPr>
        <w:t>do zapłacenia kwoty gwarancji na pierwsze pisemne żądanie Zamawiającego (nie później niż w ciągu 30 dni od daty zgłoszenia żądania).</w:t>
      </w:r>
    </w:p>
    <w:p w14:paraId="75F2CEF7" w14:textId="77777777" w:rsidR="003C4788" w:rsidRPr="006A7AA8" w:rsidRDefault="003C4788" w:rsidP="00E631F3">
      <w:pPr>
        <w:numPr>
          <w:ilvl w:val="1"/>
          <w:numId w:val="1"/>
        </w:numPr>
        <w:tabs>
          <w:tab w:val="left" w:pos="709"/>
        </w:tabs>
        <w:spacing w:before="120" w:line="240" w:lineRule="auto"/>
        <w:ind w:left="567"/>
        <w:jc w:val="both"/>
        <w:outlineLvl w:val="1"/>
        <w:rPr>
          <w:rFonts w:asciiTheme="minorHAnsi" w:eastAsia="Times New Roman" w:hAnsiTheme="minorHAnsi" w:cstheme="minorHAnsi"/>
          <w:bCs/>
          <w:iCs/>
          <w:sz w:val="22"/>
        </w:rPr>
      </w:pPr>
      <w:r w:rsidRPr="006A7AA8">
        <w:rPr>
          <w:rFonts w:asciiTheme="minorHAnsi" w:eastAsia="Times New Roman" w:hAnsiTheme="minorHAnsi" w:cstheme="minorHAnsi"/>
          <w:bCs/>
          <w:iCs/>
          <w:sz w:val="22"/>
        </w:rPr>
        <w:t xml:space="preserve">Wadium wniesione w formie gwarancji/poręczenia </w:t>
      </w:r>
      <w:r w:rsidRPr="006A7AA8">
        <w:rPr>
          <w:rFonts w:asciiTheme="minorHAnsi" w:eastAsia="Times New Roman" w:hAnsiTheme="minorHAnsi" w:cstheme="minorHAnsi"/>
          <w:bCs/>
          <w:iCs/>
          <w:sz w:val="22"/>
          <w:u w:val="single"/>
        </w:rPr>
        <w:t>nie może zawierać w swojej treści zapisu dotyczącego poświadczenia</w:t>
      </w:r>
      <w:r w:rsidR="00617F87" w:rsidRPr="006A7AA8">
        <w:rPr>
          <w:rFonts w:asciiTheme="minorHAnsi" w:eastAsia="Times New Roman" w:hAnsiTheme="minorHAnsi" w:cstheme="minorHAnsi"/>
          <w:bCs/>
          <w:iCs/>
          <w:sz w:val="22"/>
          <w:u w:val="single"/>
        </w:rPr>
        <w:t xml:space="preserve"> </w:t>
      </w:r>
      <w:r w:rsidRPr="006A7AA8">
        <w:rPr>
          <w:rFonts w:asciiTheme="minorHAnsi" w:eastAsia="Times New Roman" w:hAnsiTheme="minorHAnsi" w:cstheme="minorHAnsi"/>
          <w:bCs/>
          <w:iCs/>
          <w:sz w:val="22"/>
          <w:u w:val="single"/>
        </w:rPr>
        <w:t>/ potwierdzenia podpisów</w:t>
      </w:r>
      <w:r w:rsidRPr="006A7AA8">
        <w:rPr>
          <w:rFonts w:asciiTheme="minorHAnsi" w:eastAsia="Times New Roman" w:hAnsiTheme="minorHAnsi" w:cstheme="minorHAnsi"/>
          <w:bCs/>
          <w:iCs/>
          <w:sz w:val="22"/>
        </w:rPr>
        <w:t xml:space="preserve"> pod żądaniem zapłaty przez notariusza albo bank Beneficjenta, wskazującego iż podpisy należą do osób uprawnionych do składania oświadczeń woli / zaciągania zobowiązań majątkowych, w</w:t>
      </w:r>
      <w:r w:rsidR="00617F87" w:rsidRPr="006A7AA8">
        <w:rPr>
          <w:rFonts w:asciiTheme="minorHAnsi" w:eastAsia="Times New Roman" w:hAnsiTheme="minorHAnsi" w:cstheme="minorHAnsi"/>
          <w:bCs/>
          <w:iCs/>
          <w:sz w:val="22"/>
        </w:rPr>
        <w:t> </w:t>
      </w:r>
      <w:r w:rsidRPr="006A7AA8">
        <w:rPr>
          <w:rFonts w:asciiTheme="minorHAnsi" w:eastAsia="Times New Roman" w:hAnsiTheme="minorHAnsi" w:cstheme="minorHAnsi"/>
          <w:bCs/>
          <w:iCs/>
          <w:sz w:val="22"/>
        </w:rPr>
        <w:t>imieniu Beneficjenta gwarancji.</w:t>
      </w:r>
    </w:p>
    <w:p w14:paraId="7EFADF53" w14:textId="77777777" w:rsidR="003C4788" w:rsidRPr="006A7AA8" w:rsidRDefault="003C4788" w:rsidP="00E631F3">
      <w:pPr>
        <w:numPr>
          <w:ilvl w:val="1"/>
          <w:numId w:val="1"/>
        </w:numPr>
        <w:tabs>
          <w:tab w:val="left" w:pos="567"/>
        </w:tabs>
        <w:spacing w:before="120" w:line="240" w:lineRule="auto"/>
        <w:ind w:left="567" w:hanging="567"/>
        <w:jc w:val="both"/>
        <w:outlineLvl w:val="1"/>
        <w:rPr>
          <w:rFonts w:asciiTheme="minorHAnsi" w:eastAsia="Times New Roman" w:hAnsiTheme="minorHAnsi" w:cstheme="minorHAnsi"/>
          <w:bCs/>
          <w:iCs/>
          <w:sz w:val="22"/>
        </w:rPr>
      </w:pPr>
      <w:r w:rsidRPr="006A7AA8">
        <w:rPr>
          <w:rFonts w:asciiTheme="minorHAnsi" w:eastAsia="Times New Roman" w:hAnsiTheme="minorHAnsi" w:cstheme="minorHAnsi"/>
          <w:bCs/>
          <w:iCs/>
          <w:sz w:val="22"/>
        </w:rPr>
        <w:t xml:space="preserve">Zwrot bądź zatrzymanie wadium nastąpi zgodnie z art. 98 ustawy </w:t>
      </w:r>
      <w:proofErr w:type="spellStart"/>
      <w:r w:rsidRPr="006A7AA8">
        <w:rPr>
          <w:rFonts w:asciiTheme="minorHAnsi" w:eastAsia="Times New Roman" w:hAnsiTheme="minorHAnsi" w:cstheme="minorHAnsi"/>
          <w:bCs/>
          <w:iCs/>
          <w:sz w:val="22"/>
        </w:rPr>
        <w:t>Pzp</w:t>
      </w:r>
      <w:proofErr w:type="spellEnd"/>
      <w:r w:rsidRPr="006A7AA8">
        <w:rPr>
          <w:rFonts w:asciiTheme="minorHAnsi" w:eastAsia="Times New Roman" w:hAnsiTheme="minorHAnsi" w:cstheme="minorHAnsi"/>
          <w:bCs/>
          <w:iCs/>
          <w:sz w:val="22"/>
        </w:rPr>
        <w:t>.</w:t>
      </w:r>
    </w:p>
    <w:p w14:paraId="79566E42" w14:textId="77777777" w:rsidR="00E42C5B" w:rsidRPr="006A7AA8" w:rsidRDefault="00E42C5B" w:rsidP="00E631F3">
      <w:pPr>
        <w:pStyle w:val="Nagwek2"/>
        <w:numPr>
          <w:ilvl w:val="0"/>
          <w:numId w:val="0"/>
        </w:numPr>
        <w:tabs>
          <w:tab w:val="clear" w:pos="709"/>
          <w:tab w:val="left" w:pos="567"/>
        </w:tabs>
        <w:spacing w:before="120" w:line="240" w:lineRule="auto"/>
        <w:ind w:left="567"/>
        <w:rPr>
          <w:rFonts w:asciiTheme="minorHAnsi" w:hAnsiTheme="minorHAnsi" w:cstheme="minorHAnsi"/>
          <w:sz w:val="22"/>
          <w:szCs w:val="22"/>
        </w:rPr>
      </w:pPr>
    </w:p>
    <w:p w14:paraId="03D0C49B" w14:textId="77777777" w:rsidR="00E42C5B" w:rsidRPr="006A7AA8" w:rsidRDefault="005B65A6" w:rsidP="006E7A03">
      <w:pPr>
        <w:pStyle w:val="Nagwek1"/>
        <w:pBdr>
          <w:bottom w:val="single" w:sz="4" w:space="1" w:color="auto"/>
        </w:pBdr>
      </w:pPr>
      <w:bookmarkStart w:id="35" w:name="_Toc66696280"/>
      <w:r w:rsidRPr="006A7AA8">
        <w:t>Przygotowanie</w:t>
      </w:r>
      <w:r w:rsidR="001067A0" w:rsidRPr="006A7AA8">
        <w:t xml:space="preserve"> </w:t>
      </w:r>
      <w:r w:rsidRPr="006A7AA8">
        <w:t>oferty</w:t>
      </w:r>
      <w:r w:rsidR="001067A0" w:rsidRPr="006A7AA8">
        <w:t xml:space="preserve"> </w:t>
      </w:r>
      <w:r w:rsidR="00513992" w:rsidRPr="006A7AA8">
        <w:t xml:space="preserve">oraz </w:t>
      </w:r>
      <w:r w:rsidRPr="006A7AA8">
        <w:t>oświadczeń</w:t>
      </w:r>
      <w:r w:rsidR="001067A0" w:rsidRPr="006A7AA8">
        <w:t xml:space="preserve"> </w:t>
      </w:r>
      <w:r w:rsidR="005122B0" w:rsidRPr="006A7AA8">
        <w:t>lub</w:t>
      </w:r>
      <w:r w:rsidR="00513992" w:rsidRPr="006A7AA8">
        <w:t xml:space="preserve"> </w:t>
      </w:r>
      <w:r w:rsidRPr="006A7AA8">
        <w:t>dokumentów</w:t>
      </w:r>
      <w:r w:rsidR="001067A0" w:rsidRPr="006A7AA8">
        <w:t xml:space="preserve"> </w:t>
      </w:r>
      <w:r w:rsidRPr="006A7AA8">
        <w:t>–</w:t>
      </w:r>
      <w:r w:rsidR="001067A0" w:rsidRPr="006A7AA8">
        <w:t xml:space="preserve"> </w:t>
      </w:r>
      <w:r w:rsidRPr="006A7AA8">
        <w:t>wymogi</w:t>
      </w:r>
      <w:r w:rsidR="001067A0" w:rsidRPr="006A7AA8">
        <w:t xml:space="preserve"> </w:t>
      </w:r>
      <w:r w:rsidRPr="006A7AA8">
        <w:t>formalne</w:t>
      </w:r>
      <w:bookmarkEnd w:id="35"/>
    </w:p>
    <w:p w14:paraId="7B130DB3" w14:textId="1610E456" w:rsidR="00E42C5B" w:rsidRPr="006A7AA8" w:rsidRDefault="00E42C5B"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Oferta</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musi</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obejmować</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całość</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przedmiotu</w:t>
      </w:r>
      <w:r w:rsidR="005A60CC" w:rsidRPr="006A7AA8">
        <w:rPr>
          <w:rFonts w:asciiTheme="minorHAnsi" w:hAnsiTheme="minorHAnsi" w:cstheme="minorHAnsi"/>
          <w:sz w:val="22"/>
          <w:szCs w:val="22"/>
        </w:rPr>
        <w:t xml:space="preserve"> </w:t>
      </w:r>
      <w:r w:rsidRPr="006A7AA8">
        <w:rPr>
          <w:rFonts w:asciiTheme="minorHAnsi" w:hAnsiTheme="minorHAnsi" w:cstheme="minorHAnsi"/>
          <w:sz w:val="22"/>
          <w:szCs w:val="22"/>
        </w:rPr>
        <w:t>zamówienia</w:t>
      </w:r>
      <w:r w:rsidR="001067A0" w:rsidRPr="006A7AA8">
        <w:rPr>
          <w:rFonts w:asciiTheme="minorHAnsi" w:hAnsiTheme="minorHAnsi" w:cstheme="minorHAnsi"/>
          <w:sz w:val="22"/>
          <w:szCs w:val="22"/>
        </w:rPr>
        <w:t xml:space="preserve"> </w:t>
      </w:r>
      <w:r w:rsidR="000E3EBA" w:rsidRPr="006A7AA8">
        <w:rPr>
          <w:rFonts w:asciiTheme="minorHAnsi" w:hAnsiTheme="minorHAnsi" w:cstheme="minorHAnsi"/>
          <w:sz w:val="22"/>
          <w:szCs w:val="22"/>
          <w:lang w:eastAsia="pl-PL"/>
        </w:rPr>
        <w:t>dla</w:t>
      </w:r>
      <w:r w:rsidR="001067A0" w:rsidRPr="006A7AA8">
        <w:rPr>
          <w:rFonts w:asciiTheme="minorHAnsi" w:hAnsiTheme="minorHAnsi" w:cstheme="minorHAnsi"/>
          <w:sz w:val="22"/>
          <w:szCs w:val="22"/>
          <w:lang w:eastAsia="pl-PL"/>
        </w:rPr>
        <w:t xml:space="preserve"> </w:t>
      </w:r>
      <w:r w:rsidR="00A83D8B" w:rsidRPr="006A7AA8">
        <w:rPr>
          <w:rFonts w:asciiTheme="minorHAnsi" w:hAnsiTheme="minorHAnsi" w:cstheme="minorHAnsi"/>
          <w:sz w:val="22"/>
          <w:szCs w:val="22"/>
          <w:lang w:eastAsia="pl-PL"/>
        </w:rPr>
        <w:t>każdej z</w:t>
      </w:r>
      <w:r w:rsidR="001067A0" w:rsidRPr="006A7AA8">
        <w:rPr>
          <w:rFonts w:asciiTheme="minorHAnsi" w:hAnsiTheme="minorHAnsi" w:cstheme="minorHAnsi"/>
          <w:sz w:val="22"/>
          <w:szCs w:val="22"/>
          <w:lang w:eastAsia="pl-PL"/>
        </w:rPr>
        <w:t xml:space="preserve"> </w:t>
      </w:r>
      <w:r w:rsidR="000E3EBA" w:rsidRPr="006A7AA8">
        <w:rPr>
          <w:rFonts w:asciiTheme="minorHAnsi" w:hAnsiTheme="minorHAnsi" w:cstheme="minorHAnsi"/>
          <w:sz w:val="22"/>
          <w:szCs w:val="22"/>
          <w:lang w:eastAsia="pl-PL"/>
        </w:rPr>
        <w:t>części</w:t>
      </w:r>
      <w:r w:rsidR="001067A0" w:rsidRPr="006A7AA8">
        <w:rPr>
          <w:rFonts w:asciiTheme="minorHAnsi" w:hAnsiTheme="minorHAnsi" w:cstheme="minorHAnsi"/>
          <w:sz w:val="22"/>
          <w:szCs w:val="22"/>
          <w:lang w:eastAsia="pl-PL"/>
        </w:rPr>
        <w:t xml:space="preserve"> </w:t>
      </w:r>
      <w:r w:rsidR="000E3EBA" w:rsidRPr="006A7AA8">
        <w:rPr>
          <w:rFonts w:asciiTheme="minorHAnsi" w:hAnsiTheme="minorHAnsi" w:cstheme="minorHAnsi"/>
          <w:sz w:val="22"/>
          <w:szCs w:val="22"/>
          <w:lang w:eastAsia="pl-PL"/>
        </w:rPr>
        <w:t>zamówienia</w:t>
      </w:r>
      <w:r w:rsidR="005A60CC" w:rsidRPr="006A7AA8">
        <w:rPr>
          <w:rFonts w:asciiTheme="minorHAnsi" w:hAnsiTheme="minorHAnsi" w:cstheme="minorHAnsi"/>
          <w:sz w:val="22"/>
          <w:szCs w:val="22"/>
          <w:lang w:eastAsia="pl-PL"/>
        </w:rPr>
        <w:t xml:space="preserve"> </w:t>
      </w:r>
      <w:r w:rsidR="001067A0" w:rsidRPr="006A7AA8">
        <w:rPr>
          <w:rFonts w:asciiTheme="minorHAnsi" w:hAnsiTheme="minorHAnsi" w:cstheme="minorHAnsi"/>
          <w:sz w:val="22"/>
          <w:szCs w:val="22"/>
          <w:lang w:eastAsia="pl-PL"/>
        </w:rPr>
        <w:t xml:space="preserve"> </w:t>
      </w:r>
      <w:r w:rsidR="00643BC1" w:rsidRPr="006A7AA8">
        <w:rPr>
          <w:rFonts w:asciiTheme="minorHAnsi" w:hAnsiTheme="minorHAnsi" w:cstheme="minorHAnsi"/>
          <w:sz w:val="22"/>
          <w:szCs w:val="22"/>
        </w:rPr>
        <w:t>i</w:t>
      </w:r>
      <w:r w:rsidR="00DF794B" w:rsidRPr="006A7AA8">
        <w:rPr>
          <w:rFonts w:asciiTheme="minorHAnsi" w:hAnsiTheme="minorHAnsi" w:cstheme="minorHAnsi"/>
          <w:sz w:val="22"/>
          <w:szCs w:val="22"/>
        </w:rPr>
        <w:t xml:space="preserve"> </w:t>
      </w:r>
      <w:r w:rsidRPr="006A7AA8">
        <w:rPr>
          <w:rFonts w:asciiTheme="minorHAnsi" w:hAnsiTheme="minorHAnsi" w:cstheme="minorHAnsi"/>
          <w:sz w:val="22"/>
          <w:szCs w:val="22"/>
        </w:rPr>
        <w:t>być</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sporządzona</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zgodnie</w:t>
      </w:r>
      <w:r w:rsidR="001067A0" w:rsidRPr="006A7AA8">
        <w:rPr>
          <w:rFonts w:asciiTheme="minorHAnsi" w:hAnsiTheme="minorHAnsi" w:cstheme="minorHAnsi"/>
          <w:sz w:val="22"/>
          <w:szCs w:val="22"/>
        </w:rPr>
        <w:t xml:space="preserve"> </w:t>
      </w:r>
      <w:r w:rsidR="0039168C" w:rsidRPr="006A7AA8">
        <w:rPr>
          <w:rFonts w:asciiTheme="minorHAnsi" w:hAnsiTheme="minorHAnsi" w:cstheme="minorHAnsi"/>
          <w:sz w:val="22"/>
          <w:szCs w:val="22"/>
        </w:rPr>
        <w:t>z</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niniejszą</w:t>
      </w:r>
      <w:r w:rsidR="001067A0" w:rsidRPr="006A7AA8">
        <w:rPr>
          <w:rFonts w:asciiTheme="minorHAnsi" w:hAnsiTheme="minorHAnsi" w:cstheme="minorHAnsi"/>
          <w:sz w:val="22"/>
          <w:szCs w:val="22"/>
        </w:rPr>
        <w:t xml:space="preserve"> </w:t>
      </w:r>
      <w:r w:rsidR="005103BE" w:rsidRPr="006A7AA8">
        <w:rPr>
          <w:rFonts w:asciiTheme="minorHAnsi" w:hAnsiTheme="minorHAnsi" w:cstheme="minorHAnsi"/>
          <w:sz w:val="22"/>
          <w:szCs w:val="22"/>
        </w:rPr>
        <w:t>SWZ</w:t>
      </w:r>
      <w:r w:rsidR="001067A0" w:rsidRPr="006A7AA8">
        <w:rPr>
          <w:rFonts w:asciiTheme="minorHAnsi" w:hAnsiTheme="minorHAnsi" w:cstheme="minorHAnsi"/>
          <w:sz w:val="22"/>
          <w:szCs w:val="22"/>
        </w:rPr>
        <w:t xml:space="preserve"> </w:t>
      </w:r>
      <w:r w:rsidR="00643BC1" w:rsidRPr="006A7AA8">
        <w:rPr>
          <w:rFonts w:asciiTheme="minorHAnsi" w:hAnsiTheme="minorHAnsi" w:cstheme="minorHAnsi"/>
          <w:sz w:val="22"/>
          <w:szCs w:val="22"/>
        </w:rPr>
        <w:t>i</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treścią</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określoną</w:t>
      </w:r>
      <w:r w:rsidR="001067A0" w:rsidRPr="006A7AA8">
        <w:rPr>
          <w:rFonts w:asciiTheme="minorHAnsi" w:hAnsiTheme="minorHAnsi" w:cstheme="minorHAnsi"/>
          <w:sz w:val="22"/>
          <w:szCs w:val="22"/>
        </w:rPr>
        <w:t xml:space="preserve"> </w:t>
      </w:r>
      <w:r w:rsidR="00927166" w:rsidRPr="006A7AA8">
        <w:rPr>
          <w:rFonts w:asciiTheme="minorHAnsi" w:hAnsiTheme="minorHAnsi" w:cstheme="minorHAnsi"/>
          <w:sz w:val="22"/>
          <w:szCs w:val="22"/>
        </w:rPr>
        <w:t>w</w:t>
      </w:r>
      <w:r w:rsidR="001067A0" w:rsidRPr="006A7AA8">
        <w:rPr>
          <w:rFonts w:asciiTheme="minorHAnsi" w:hAnsiTheme="minorHAnsi" w:cstheme="minorHAnsi"/>
          <w:sz w:val="22"/>
          <w:szCs w:val="22"/>
        </w:rPr>
        <w:t xml:space="preserve"> </w:t>
      </w:r>
      <w:r w:rsidR="006519D0" w:rsidRPr="006A7AA8">
        <w:rPr>
          <w:rFonts w:asciiTheme="minorHAnsi" w:hAnsiTheme="minorHAnsi" w:cstheme="minorHAnsi"/>
          <w:sz w:val="22"/>
          <w:szCs w:val="22"/>
        </w:rPr>
        <w:t>dokumentach wskazanych w pkt 10.1 SWZ</w:t>
      </w:r>
      <w:r w:rsidR="00944C7A" w:rsidRPr="006A7AA8">
        <w:rPr>
          <w:rFonts w:asciiTheme="minorHAnsi" w:hAnsiTheme="minorHAnsi" w:cstheme="minorHAnsi"/>
          <w:sz w:val="22"/>
          <w:szCs w:val="22"/>
        </w:rPr>
        <w:t>.</w:t>
      </w:r>
    </w:p>
    <w:p w14:paraId="2501905A" w14:textId="77777777" w:rsidR="00AD5B52" w:rsidRPr="006A7AA8" w:rsidRDefault="005A60CC"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Formularz wypełnionej oferty z załącznikami, d</w:t>
      </w:r>
      <w:r w:rsidR="00AD5B52" w:rsidRPr="006A7AA8">
        <w:rPr>
          <w:rFonts w:asciiTheme="minorHAnsi" w:hAnsiTheme="minorHAnsi" w:cstheme="minorHAnsi"/>
          <w:sz w:val="22"/>
          <w:szCs w:val="22"/>
        </w:rPr>
        <w:t>okumenty lub oświadczenia, o których mowa w SWZ, są to oryginalne dokumenty lub oświadczenia w postaci elektronicznej, tj. w postaci dokumentu elektronicznego.</w:t>
      </w:r>
    </w:p>
    <w:p w14:paraId="480B9E24" w14:textId="77777777" w:rsidR="00AD5B52" w:rsidRPr="006A7AA8" w:rsidRDefault="00FB7884"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Cyfrowe odwzorowania dokumentu lub oświadczenia</w:t>
      </w:r>
      <w:r w:rsidR="00AD5B52" w:rsidRPr="006A7AA8">
        <w:rPr>
          <w:rFonts w:asciiTheme="minorHAnsi" w:hAnsiTheme="minorHAnsi" w:cstheme="minorHAnsi"/>
          <w:sz w:val="22"/>
          <w:szCs w:val="22"/>
        </w:rPr>
        <w:t xml:space="preserve">, o których mowa w SWZ, są to </w:t>
      </w:r>
      <w:r w:rsidRPr="006A7AA8">
        <w:rPr>
          <w:rFonts w:asciiTheme="minorHAnsi" w:hAnsiTheme="minorHAnsi" w:cstheme="minorHAnsi"/>
          <w:sz w:val="22"/>
          <w:szCs w:val="22"/>
        </w:rPr>
        <w:t xml:space="preserve">cyfrowe odwzorowania </w:t>
      </w:r>
      <w:r w:rsidR="00AD5B52" w:rsidRPr="006A7AA8">
        <w:rPr>
          <w:rFonts w:asciiTheme="minorHAnsi" w:hAnsiTheme="minorHAnsi" w:cstheme="minorHAnsi"/>
          <w:sz w:val="22"/>
          <w:szCs w:val="22"/>
        </w:rPr>
        <w:t>dokumentów lub oświadczeń</w:t>
      </w:r>
      <w:r w:rsidR="00502DEE" w:rsidRPr="006A7AA8">
        <w:rPr>
          <w:rFonts w:asciiTheme="minorHAnsi" w:hAnsiTheme="minorHAnsi" w:cstheme="minorHAnsi"/>
          <w:sz w:val="22"/>
          <w:szCs w:val="22"/>
        </w:rPr>
        <w:t xml:space="preserve"> sporządzonych w postaci papierowej</w:t>
      </w:r>
      <w:r w:rsidR="00AD5B52" w:rsidRPr="006A7AA8">
        <w:rPr>
          <w:rFonts w:asciiTheme="minorHAnsi" w:hAnsiTheme="minorHAnsi" w:cstheme="minorHAnsi"/>
          <w:sz w:val="22"/>
          <w:szCs w:val="22"/>
        </w:rPr>
        <w:t xml:space="preserve"> poświadczone za zgodność z oryginałem.</w:t>
      </w:r>
    </w:p>
    <w:p w14:paraId="00BEB5EE" w14:textId="77777777" w:rsidR="00AD5B52" w:rsidRPr="006A7AA8" w:rsidRDefault="00AD5B52"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 xml:space="preserve">Poświadczenia </w:t>
      </w:r>
      <w:r w:rsidR="005A60CC" w:rsidRPr="006A7AA8">
        <w:rPr>
          <w:rFonts w:asciiTheme="minorHAnsi" w:hAnsiTheme="minorHAnsi" w:cstheme="minorHAnsi"/>
          <w:sz w:val="22"/>
          <w:szCs w:val="22"/>
        </w:rPr>
        <w:t>„</w:t>
      </w:r>
      <w:r w:rsidRPr="006A7AA8">
        <w:rPr>
          <w:rFonts w:asciiTheme="minorHAnsi" w:hAnsiTheme="minorHAnsi" w:cstheme="minorHAnsi"/>
          <w:i/>
          <w:iCs w:val="0"/>
          <w:sz w:val="22"/>
          <w:szCs w:val="22"/>
        </w:rPr>
        <w:t>za zgodność z oryginałem</w:t>
      </w:r>
      <w:r w:rsidR="005A60CC" w:rsidRPr="006A7AA8">
        <w:rPr>
          <w:rFonts w:asciiTheme="minorHAnsi" w:hAnsiTheme="minorHAnsi" w:cstheme="minorHAnsi"/>
          <w:sz w:val="22"/>
          <w:szCs w:val="22"/>
        </w:rPr>
        <w:t>”</w:t>
      </w:r>
      <w:r w:rsidRPr="006A7AA8">
        <w:rPr>
          <w:rFonts w:asciiTheme="minorHAnsi" w:hAnsiTheme="minorHAnsi" w:cstheme="minorHAnsi"/>
          <w:sz w:val="22"/>
          <w:szCs w:val="22"/>
        </w:rPr>
        <w:t xml:space="preserve"> </w:t>
      </w:r>
      <w:r w:rsidR="00FB7884" w:rsidRPr="006A7AA8">
        <w:rPr>
          <w:rFonts w:asciiTheme="minorHAnsi" w:hAnsiTheme="minorHAnsi" w:cstheme="minorHAnsi"/>
          <w:sz w:val="22"/>
          <w:szCs w:val="22"/>
        </w:rPr>
        <w:t>cyfrowego odwzorowania dokumentu lub oświadczenia</w:t>
      </w:r>
      <w:r w:rsidRPr="006A7AA8">
        <w:rPr>
          <w:rFonts w:asciiTheme="minorHAnsi" w:hAnsiTheme="minorHAnsi" w:cstheme="minorHAnsi"/>
          <w:sz w:val="22"/>
          <w:szCs w:val="22"/>
        </w:rPr>
        <w:t xml:space="preserve"> dokonuje się w formie elektronicznej, tj. kwalifikowanym podpisem elektronicznym.</w:t>
      </w:r>
    </w:p>
    <w:p w14:paraId="2F561FB0" w14:textId="77777777" w:rsidR="00E42C5B" w:rsidRPr="006A7AA8" w:rsidRDefault="00E42C5B"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lastRenderedPageBreak/>
        <w:t>Wykonawca</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ma</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prawo</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złożyć</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tylko</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jedną</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ofertę</w:t>
      </w:r>
      <w:r w:rsidR="001067A0" w:rsidRPr="006A7AA8">
        <w:rPr>
          <w:rFonts w:asciiTheme="minorHAnsi" w:hAnsiTheme="minorHAnsi" w:cstheme="minorHAnsi"/>
          <w:sz w:val="22"/>
          <w:szCs w:val="22"/>
        </w:rPr>
        <w:t xml:space="preserve"> </w:t>
      </w:r>
      <w:r w:rsidR="000E3EBA" w:rsidRPr="006A7AA8">
        <w:rPr>
          <w:rFonts w:asciiTheme="minorHAnsi" w:hAnsiTheme="minorHAnsi" w:cstheme="minorHAnsi"/>
          <w:sz w:val="22"/>
          <w:szCs w:val="22"/>
          <w:lang w:eastAsia="pl-PL"/>
        </w:rPr>
        <w:t>dla</w:t>
      </w:r>
      <w:r w:rsidR="001067A0" w:rsidRPr="006A7AA8">
        <w:rPr>
          <w:rFonts w:asciiTheme="minorHAnsi" w:hAnsiTheme="minorHAnsi" w:cstheme="minorHAnsi"/>
          <w:sz w:val="22"/>
          <w:szCs w:val="22"/>
          <w:lang w:eastAsia="pl-PL"/>
        </w:rPr>
        <w:t xml:space="preserve"> </w:t>
      </w:r>
      <w:r w:rsidR="00A83D8B" w:rsidRPr="006A7AA8">
        <w:rPr>
          <w:rFonts w:asciiTheme="minorHAnsi" w:hAnsiTheme="minorHAnsi" w:cstheme="minorHAnsi"/>
          <w:sz w:val="22"/>
          <w:szCs w:val="22"/>
          <w:lang w:eastAsia="pl-PL"/>
        </w:rPr>
        <w:t>każdej</w:t>
      </w:r>
      <w:r w:rsidR="001067A0" w:rsidRPr="006A7AA8">
        <w:rPr>
          <w:rFonts w:asciiTheme="minorHAnsi" w:hAnsiTheme="minorHAnsi" w:cstheme="minorHAnsi"/>
          <w:sz w:val="22"/>
          <w:szCs w:val="22"/>
          <w:lang w:eastAsia="pl-PL"/>
        </w:rPr>
        <w:t xml:space="preserve"> </w:t>
      </w:r>
      <w:r w:rsidR="000E3EBA" w:rsidRPr="006A7AA8">
        <w:rPr>
          <w:rFonts w:asciiTheme="minorHAnsi" w:hAnsiTheme="minorHAnsi" w:cstheme="minorHAnsi"/>
          <w:sz w:val="22"/>
          <w:szCs w:val="22"/>
          <w:lang w:eastAsia="pl-PL"/>
        </w:rPr>
        <w:t>części</w:t>
      </w:r>
      <w:r w:rsidR="001067A0" w:rsidRPr="006A7AA8">
        <w:rPr>
          <w:rFonts w:asciiTheme="minorHAnsi" w:hAnsiTheme="minorHAnsi" w:cstheme="minorHAnsi"/>
          <w:sz w:val="22"/>
          <w:szCs w:val="22"/>
          <w:lang w:eastAsia="pl-PL"/>
        </w:rPr>
        <w:t xml:space="preserve"> </w:t>
      </w:r>
      <w:r w:rsidR="000E3EBA" w:rsidRPr="006A7AA8">
        <w:rPr>
          <w:rFonts w:asciiTheme="minorHAnsi" w:hAnsiTheme="minorHAnsi" w:cstheme="minorHAnsi"/>
          <w:sz w:val="22"/>
          <w:szCs w:val="22"/>
          <w:lang w:eastAsia="pl-PL"/>
        </w:rPr>
        <w:t>zamówienia</w:t>
      </w:r>
      <w:r w:rsidRPr="006A7AA8">
        <w:rPr>
          <w:rFonts w:asciiTheme="minorHAnsi" w:hAnsiTheme="minorHAnsi" w:cstheme="minorHAnsi"/>
          <w:sz w:val="22"/>
          <w:szCs w:val="22"/>
        </w:rPr>
        <w:t>.</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Złożenie</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większej</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liczby</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ofert</w:t>
      </w:r>
      <w:r w:rsidR="001067A0" w:rsidRPr="006A7AA8">
        <w:rPr>
          <w:rFonts w:asciiTheme="minorHAnsi" w:hAnsiTheme="minorHAnsi" w:cstheme="minorHAnsi"/>
          <w:sz w:val="22"/>
          <w:szCs w:val="22"/>
        </w:rPr>
        <w:t xml:space="preserve"> </w:t>
      </w:r>
      <w:r w:rsidR="000E3EBA" w:rsidRPr="006A7AA8">
        <w:rPr>
          <w:rFonts w:asciiTheme="minorHAnsi" w:hAnsiTheme="minorHAnsi" w:cstheme="minorHAnsi"/>
          <w:sz w:val="22"/>
          <w:szCs w:val="22"/>
          <w:lang w:eastAsia="pl-PL"/>
        </w:rPr>
        <w:t>dla</w:t>
      </w:r>
      <w:r w:rsidR="001067A0" w:rsidRPr="006A7AA8">
        <w:rPr>
          <w:rFonts w:asciiTheme="minorHAnsi" w:hAnsiTheme="minorHAnsi" w:cstheme="minorHAnsi"/>
          <w:sz w:val="22"/>
          <w:szCs w:val="22"/>
          <w:lang w:eastAsia="pl-PL"/>
        </w:rPr>
        <w:t xml:space="preserve"> </w:t>
      </w:r>
      <w:r w:rsidR="00A83D8B" w:rsidRPr="006A7AA8">
        <w:rPr>
          <w:rFonts w:asciiTheme="minorHAnsi" w:hAnsiTheme="minorHAnsi" w:cstheme="minorHAnsi"/>
          <w:sz w:val="22"/>
          <w:szCs w:val="22"/>
          <w:lang w:eastAsia="pl-PL"/>
        </w:rPr>
        <w:t>każdej</w:t>
      </w:r>
      <w:r w:rsidR="001067A0" w:rsidRPr="006A7AA8">
        <w:rPr>
          <w:rFonts w:asciiTheme="minorHAnsi" w:hAnsiTheme="minorHAnsi" w:cstheme="minorHAnsi"/>
          <w:sz w:val="22"/>
          <w:szCs w:val="22"/>
          <w:lang w:eastAsia="pl-PL"/>
        </w:rPr>
        <w:t xml:space="preserve"> </w:t>
      </w:r>
      <w:r w:rsidR="000E3EBA" w:rsidRPr="006A7AA8">
        <w:rPr>
          <w:rFonts w:asciiTheme="minorHAnsi" w:hAnsiTheme="minorHAnsi" w:cstheme="minorHAnsi"/>
          <w:sz w:val="22"/>
          <w:szCs w:val="22"/>
          <w:lang w:eastAsia="pl-PL"/>
        </w:rPr>
        <w:t>części</w:t>
      </w:r>
      <w:r w:rsidR="001067A0" w:rsidRPr="006A7AA8">
        <w:rPr>
          <w:rFonts w:asciiTheme="minorHAnsi" w:hAnsiTheme="minorHAnsi" w:cstheme="minorHAnsi"/>
          <w:sz w:val="22"/>
          <w:szCs w:val="22"/>
          <w:lang w:eastAsia="pl-PL"/>
        </w:rPr>
        <w:t xml:space="preserve"> </w:t>
      </w:r>
      <w:r w:rsidR="000E3EBA" w:rsidRPr="006A7AA8">
        <w:rPr>
          <w:rFonts w:asciiTheme="minorHAnsi" w:hAnsiTheme="minorHAnsi" w:cstheme="minorHAnsi"/>
          <w:sz w:val="22"/>
          <w:szCs w:val="22"/>
          <w:lang w:eastAsia="pl-PL"/>
        </w:rPr>
        <w:t>zamówienia</w:t>
      </w:r>
      <w:r w:rsidR="001067A0" w:rsidRPr="006A7AA8">
        <w:rPr>
          <w:rFonts w:asciiTheme="minorHAnsi" w:hAnsiTheme="minorHAnsi" w:cstheme="minorHAnsi"/>
          <w:sz w:val="22"/>
          <w:szCs w:val="22"/>
          <w:lang w:eastAsia="pl-PL"/>
        </w:rPr>
        <w:t xml:space="preserve"> </w:t>
      </w:r>
      <w:r w:rsidRPr="006A7AA8">
        <w:rPr>
          <w:rFonts w:asciiTheme="minorHAnsi" w:hAnsiTheme="minorHAnsi" w:cstheme="minorHAnsi"/>
          <w:sz w:val="22"/>
          <w:szCs w:val="22"/>
        </w:rPr>
        <w:t>lub</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oferty</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zawierającej</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rozwiązania</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alternatywne</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lub</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oferty</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wariantowej,</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spowoduje</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odrzucenie</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wszystkich</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ofert</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zł</w:t>
      </w:r>
      <w:r w:rsidR="00944C7A" w:rsidRPr="006A7AA8">
        <w:rPr>
          <w:rFonts w:asciiTheme="minorHAnsi" w:hAnsiTheme="minorHAnsi" w:cstheme="minorHAnsi"/>
          <w:sz w:val="22"/>
          <w:szCs w:val="22"/>
        </w:rPr>
        <w:t>ożonych</w:t>
      </w:r>
      <w:r w:rsidR="001067A0" w:rsidRPr="006A7AA8">
        <w:rPr>
          <w:rFonts w:asciiTheme="minorHAnsi" w:hAnsiTheme="minorHAnsi" w:cstheme="minorHAnsi"/>
          <w:sz w:val="22"/>
          <w:szCs w:val="22"/>
        </w:rPr>
        <w:t xml:space="preserve"> </w:t>
      </w:r>
      <w:r w:rsidR="00944C7A" w:rsidRPr="006A7AA8">
        <w:rPr>
          <w:rFonts w:asciiTheme="minorHAnsi" w:hAnsiTheme="minorHAnsi" w:cstheme="minorHAnsi"/>
          <w:sz w:val="22"/>
          <w:szCs w:val="22"/>
        </w:rPr>
        <w:t>przez</w:t>
      </w:r>
      <w:r w:rsidR="001067A0" w:rsidRPr="006A7AA8">
        <w:rPr>
          <w:rFonts w:asciiTheme="minorHAnsi" w:hAnsiTheme="minorHAnsi" w:cstheme="minorHAnsi"/>
          <w:sz w:val="22"/>
          <w:szCs w:val="22"/>
        </w:rPr>
        <w:t xml:space="preserve"> </w:t>
      </w:r>
      <w:r w:rsidR="00944C7A" w:rsidRPr="006A7AA8">
        <w:rPr>
          <w:rFonts w:asciiTheme="minorHAnsi" w:hAnsiTheme="minorHAnsi" w:cstheme="minorHAnsi"/>
          <w:sz w:val="22"/>
          <w:szCs w:val="22"/>
        </w:rPr>
        <w:t>danego</w:t>
      </w:r>
      <w:r w:rsidR="001067A0" w:rsidRPr="006A7AA8">
        <w:rPr>
          <w:rFonts w:asciiTheme="minorHAnsi" w:hAnsiTheme="minorHAnsi" w:cstheme="minorHAnsi"/>
          <w:sz w:val="22"/>
          <w:szCs w:val="22"/>
        </w:rPr>
        <w:t xml:space="preserve"> </w:t>
      </w:r>
      <w:r w:rsidR="00944C7A" w:rsidRPr="006A7AA8">
        <w:rPr>
          <w:rFonts w:asciiTheme="minorHAnsi" w:hAnsiTheme="minorHAnsi" w:cstheme="minorHAnsi"/>
          <w:sz w:val="22"/>
          <w:szCs w:val="22"/>
        </w:rPr>
        <w:t>Wykonawcę</w:t>
      </w:r>
      <w:r w:rsidR="001067A0" w:rsidRPr="006A7AA8">
        <w:rPr>
          <w:rFonts w:asciiTheme="minorHAnsi" w:hAnsiTheme="minorHAnsi" w:cstheme="minorHAnsi"/>
          <w:sz w:val="22"/>
          <w:szCs w:val="22"/>
        </w:rPr>
        <w:t xml:space="preserve"> </w:t>
      </w:r>
      <w:r w:rsidR="000E3EBA" w:rsidRPr="006A7AA8">
        <w:rPr>
          <w:rFonts w:asciiTheme="minorHAnsi" w:hAnsiTheme="minorHAnsi" w:cstheme="minorHAnsi"/>
          <w:sz w:val="22"/>
          <w:szCs w:val="22"/>
          <w:lang w:eastAsia="pl-PL"/>
        </w:rPr>
        <w:t>dla</w:t>
      </w:r>
      <w:r w:rsidR="00A72695" w:rsidRPr="006A7AA8">
        <w:rPr>
          <w:rFonts w:asciiTheme="minorHAnsi" w:hAnsiTheme="minorHAnsi" w:cstheme="minorHAnsi"/>
          <w:sz w:val="22"/>
          <w:szCs w:val="22"/>
          <w:lang w:eastAsia="pl-PL"/>
        </w:rPr>
        <w:t xml:space="preserve"> danej </w:t>
      </w:r>
      <w:r w:rsidR="000E3EBA" w:rsidRPr="006A7AA8">
        <w:rPr>
          <w:rFonts w:asciiTheme="minorHAnsi" w:hAnsiTheme="minorHAnsi" w:cstheme="minorHAnsi"/>
          <w:sz w:val="22"/>
          <w:szCs w:val="22"/>
          <w:lang w:eastAsia="pl-PL"/>
        </w:rPr>
        <w:t>części</w:t>
      </w:r>
      <w:r w:rsidR="001067A0" w:rsidRPr="006A7AA8">
        <w:rPr>
          <w:rFonts w:asciiTheme="minorHAnsi" w:hAnsiTheme="minorHAnsi" w:cstheme="minorHAnsi"/>
          <w:sz w:val="22"/>
          <w:szCs w:val="22"/>
          <w:lang w:eastAsia="pl-PL"/>
        </w:rPr>
        <w:t xml:space="preserve"> </w:t>
      </w:r>
      <w:r w:rsidR="000E3EBA" w:rsidRPr="006A7AA8">
        <w:rPr>
          <w:rFonts w:asciiTheme="minorHAnsi" w:hAnsiTheme="minorHAnsi" w:cstheme="minorHAnsi"/>
          <w:sz w:val="22"/>
          <w:szCs w:val="22"/>
          <w:lang w:eastAsia="pl-PL"/>
        </w:rPr>
        <w:t>zamówienia</w:t>
      </w:r>
      <w:r w:rsidR="00944C7A" w:rsidRPr="006A7AA8">
        <w:rPr>
          <w:rFonts w:asciiTheme="minorHAnsi" w:hAnsiTheme="minorHAnsi" w:cstheme="minorHAnsi"/>
          <w:sz w:val="22"/>
          <w:szCs w:val="22"/>
        </w:rPr>
        <w:t>.</w:t>
      </w:r>
    </w:p>
    <w:p w14:paraId="160A6D92" w14:textId="77777777" w:rsidR="007D67EB" w:rsidRPr="006A7AA8" w:rsidRDefault="007D5DDC" w:rsidP="00E631F3">
      <w:pPr>
        <w:pStyle w:val="Nagwek2"/>
        <w:tabs>
          <w:tab w:val="clear" w:pos="709"/>
          <w:tab w:val="left" w:pos="567"/>
        </w:tabs>
        <w:spacing w:before="120" w:line="240" w:lineRule="auto"/>
        <w:ind w:left="567" w:hanging="567"/>
        <w:rPr>
          <w:rFonts w:asciiTheme="minorHAnsi" w:hAnsiTheme="minorHAnsi" w:cstheme="minorHAnsi"/>
          <w:b/>
          <w:bCs w:val="0"/>
          <w:sz w:val="22"/>
          <w:szCs w:val="22"/>
        </w:rPr>
      </w:pPr>
      <w:r w:rsidRPr="006A7AA8">
        <w:rPr>
          <w:rFonts w:asciiTheme="minorHAnsi" w:hAnsiTheme="minorHAnsi" w:cstheme="minorHAnsi"/>
          <w:b/>
          <w:bCs w:val="0"/>
          <w:sz w:val="22"/>
          <w:szCs w:val="22"/>
        </w:rPr>
        <w:t xml:space="preserve">Wykonawca składa ofertę </w:t>
      </w:r>
      <w:r w:rsidR="00BE149A" w:rsidRPr="006A7AA8">
        <w:rPr>
          <w:rFonts w:asciiTheme="minorHAnsi" w:hAnsiTheme="minorHAnsi" w:cstheme="minorHAnsi"/>
          <w:b/>
          <w:bCs w:val="0"/>
          <w:sz w:val="22"/>
          <w:szCs w:val="22"/>
        </w:rPr>
        <w:t xml:space="preserve">wyłącznie </w:t>
      </w:r>
      <w:r w:rsidRPr="006A7AA8">
        <w:rPr>
          <w:rFonts w:asciiTheme="minorHAnsi" w:hAnsiTheme="minorHAnsi" w:cstheme="minorHAnsi"/>
          <w:b/>
          <w:bCs w:val="0"/>
          <w:sz w:val="22"/>
          <w:szCs w:val="22"/>
        </w:rPr>
        <w:t xml:space="preserve">za pośrednictwem </w:t>
      </w:r>
      <w:r w:rsidR="00BE149A" w:rsidRPr="006A7AA8">
        <w:rPr>
          <w:rFonts w:asciiTheme="minorHAnsi" w:hAnsiTheme="minorHAnsi" w:cstheme="minorHAnsi"/>
          <w:b/>
          <w:bCs w:val="0"/>
          <w:sz w:val="22"/>
          <w:szCs w:val="22"/>
        </w:rPr>
        <w:t>Platformy</w:t>
      </w:r>
      <w:r w:rsidR="007C54B8" w:rsidRPr="006A7AA8">
        <w:rPr>
          <w:rFonts w:asciiTheme="minorHAnsi" w:hAnsiTheme="minorHAnsi" w:cstheme="minorHAnsi"/>
          <w:b/>
          <w:bCs w:val="0"/>
          <w:sz w:val="22"/>
          <w:szCs w:val="22"/>
        </w:rPr>
        <w:t xml:space="preserve"> zakupowej</w:t>
      </w:r>
      <w:r w:rsidRPr="006A7AA8">
        <w:rPr>
          <w:rFonts w:asciiTheme="minorHAnsi" w:hAnsiTheme="minorHAnsi" w:cstheme="minorHAnsi"/>
          <w:b/>
          <w:bCs w:val="0"/>
          <w:sz w:val="22"/>
          <w:szCs w:val="22"/>
        </w:rPr>
        <w:t>.</w:t>
      </w:r>
    </w:p>
    <w:p w14:paraId="291A35B9" w14:textId="77777777" w:rsidR="007D5DDC" w:rsidRPr="006A7AA8" w:rsidRDefault="007D5DDC"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Oferta powinna być sporządzona w języku polskim,</w:t>
      </w:r>
      <w:r w:rsidR="007C54B8" w:rsidRPr="006A7AA8">
        <w:rPr>
          <w:rFonts w:asciiTheme="minorHAnsi" w:hAnsiTheme="minorHAnsi" w:cstheme="minorHAnsi"/>
          <w:sz w:val="22"/>
          <w:szCs w:val="22"/>
        </w:rPr>
        <w:t xml:space="preserve"> w oryginale </w:t>
      </w:r>
      <w:r w:rsidRPr="006A7AA8">
        <w:rPr>
          <w:rFonts w:asciiTheme="minorHAnsi" w:hAnsiTheme="minorHAnsi" w:cstheme="minorHAnsi"/>
          <w:sz w:val="22"/>
          <w:szCs w:val="22"/>
        </w:rPr>
        <w:t xml:space="preserve">z zachowaniem </w:t>
      </w:r>
      <w:r w:rsidR="007C54B8" w:rsidRPr="006A7AA8">
        <w:rPr>
          <w:rFonts w:asciiTheme="minorHAnsi" w:hAnsiTheme="minorHAnsi" w:cstheme="minorHAnsi"/>
          <w:sz w:val="22"/>
          <w:szCs w:val="22"/>
        </w:rPr>
        <w:t xml:space="preserve">formy </w:t>
      </w:r>
      <w:r w:rsidRPr="006A7AA8">
        <w:rPr>
          <w:rFonts w:asciiTheme="minorHAnsi" w:hAnsiTheme="minorHAnsi" w:cstheme="minorHAnsi"/>
          <w:sz w:val="22"/>
          <w:szCs w:val="22"/>
        </w:rPr>
        <w:t xml:space="preserve">elektronicznej i podpisana kwalifikowanym podpisem elektronicznym. Sposób złożenia oferty, w tym zaszyfrowania oferty, opisany został w </w:t>
      </w:r>
      <w:r w:rsidR="00064418" w:rsidRPr="006A7AA8">
        <w:rPr>
          <w:rFonts w:asciiTheme="minorHAnsi" w:hAnsiTheme="minorHAnsi" w:cstheme="minorHAnsi"/>
          <w:sz w:val="22"/>
          <w:szCs w:val="22"/>
        </w:rPr>
        <w:t>„</w:t>
      </w:r>
      <w:r w:rsidR="00196CA4" w:rsidRPr="006A7AA8">
        <w:rPr>
          <w:rFonts w:asciiTheme="minorHAnsi" w:hAnsiTheme="minorHAnsi" w:cstheme="minorHAnsi"/>
          <w:sz w:val="22"/>
          <w:szCs w:val="22"/>
        </w:rPr>
        <w:t>Instrukcji oferenta</w:t>
      </w:r>
      <w:r w:rsidR="00064418" w:rsidRPr="006A7AA8">
        <w:rPr>
          <w:rFonts w:asciiTheme="minorHAnsi" w:hAnsiTheme="minorHAnsi" w:cstheme="minorHAnsi"/>
          <w:sz w:val="22"/>
          <w:szCs w:val="22"/>
        </w:rPr>
        <w:t>”</w:t>
      </w:r>
      <w:r w:rsidR="00196CA4" w:rsidRPr="006A7AA8">
        <w:rPr>
          <w:rFonts w:asciiTheme="minorHAnsi" w:hAnsiTheme="minorHAnsi" w:cstheme="minorHAnsi"/>
          <w:sz w:val="22"/>
          <w:szCs w:val="22"/>
        </w:rPr>
        <w:t xml:space="preserve"> dostępnej na Platformie</w:t>
      </w:r>
      <w:r w:rsidR="007C54B8" w:rsidRPr="006A7AA8">
        <w:rPr>
          <w:rFonts w:asciiTheme="minorHAnsi" w:hAnsiTheme="minorHAnsi" w:cstheme="minorHAnsi"/>
          <w:sz w:val="22"/>
          <w:szCs w:val="22"/>
        </w:rPr>
        <w:t xml:space="preserve"> zakupowej</w:t>
      </w:r>
      <w:r w:rsidRPr="006A7AA8">
        <w:rPr>
          <w:rFonts w:asciiTheme="minorHAnsi" w:hAnsiTheme="minorHAnsi" w:cstheme="minorHAnsi"/>
          <w:sz w:val="22"/>
          <w:szCs w:val="22"/>
        </w:rPr>
        <w:t xml:space="preserve">. </w:t>
      </w:r>
    </w:p>
    <w:p w14:paraId="6D8BB476" w14:textId="77777777" w:rsidR="00DB7274" w:rsidRPr="006A7AA8" w:rsidRDefault="00DF4AC1"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 xml:space="preserve">Wykonawca, nie później niż </w:t>
      </w:r>
      <w:r w:rsidR="009814B5" w:rsidRPr="006A7AA8">
        <w:rPr>
          <w:rFonts w:asciiTheme="minorHAnsi" w:hAnsiTheme="minorHAnsi" w:cstheme="minorHAnsi"/>
          <w:sz w:val="22"/>
          <w:szCs w:val="22"/>
        </w:rPr>
        <w:t xml:space="preserve">wraz z przekazaniem </w:t>
      </w:r>
      <w:r w:rsidR="00874C3C" w:rsidRPr="006A7AA8">
        <w:rPr>
          <w:rFonts w:asciiTheme="minorHAnsi" w:hAnsiTheme="minorHAnsi" w:cstheme="minorHAnsi"/>
          <w:sz w:val="22"/>
          <w:szCs w:val="22"/>
        </w:rPr>
        <w:t xml:space="preserve">tych </w:t>
      </w:r>
      <w:r w:rsidR="009814B5" w:rsidRPr="006A7AA8">
        <w:rPr>
          <w:rFonts w:asciiTheme="minorHAnsi" w:hAnsiTheme="minorHAnsi" w:cstheme="minorHAnsi"/>
          <w:sz w:val="22"/>
          <w:szCs w:val="22"/>
        </w:rPr>
        <w:t>informacji</w:t>
      </w:r>
      <w:r w:rsidRPr="006A7AA8">
        <w:rPr>
          <w:rFonts w:asciiTheme="minorHAnsi" w:hAnsiTheme="minorHAnsi" w:cstheme="minorHAnsi"/>
          <w:sz w:val="22"/>
          <w:szCs w:val="22"/>
        </w:rPr>
        <w:t>, ma prawo zastrzec informacje stanowiące tajemnicę przedsiębiorstwa w rozumieniu przepisów o zwalczaniu nieuczciwej konkurencji. Zastrzeżenie informacji stanowiących tajemnicę przedsiębiorstwa wymaga wykazania, że posiadają one taki charakter, tj. wykazania spełnienia przesłanek, o</w:t>
      </w:r>
      <w:r w:rsidR="00B42FE0" w:rsidRPr="006A7AA8">
        <w:rPr>
          <w:rFonts w:asciiTheme="minorHAnsi" w:hAnsiTheme="minorHAnsi" w:cstheme="minorHAnsi"/>
          <w:sz w:val="22"/>
          <w:szCs w:val="22"/>
        </w:rPr>
        <w:t> </w:t>
      </w:r>
      <w:r w:rsidRPr="006A7AA8">
        <w:rPr>
          <w:rFonts w:asciiTheme="minorHAnsi" w:hAnsiTheme="minorHAnsi" w:cstheme="minorHAnsi"/>
          <w:sz w:val="22"/>
          <w:szCs w:val="22"/>
        </w:rPr>
        <w:t xml:space="preserve">których mowa art. 11 ust. 2 ustawy z dnia 16 kwietnia 1993 r. o zwalczaniu nieuczciwej konkurencji. </w:t>
      </w:r>
      <w:r w:rsidRPr="006A7AA8">
        <w:rPr>
          <w:rFonts w:asciiTheme="minorHAnsi" w:hAnsiTheme="minorHAnsi" w:cstheme="minorHAnsi"/>
          <w:b/>
          <w:bCs w:val="0"/>
          <w:sz w:val="22"/>
          <w:szCs w:val="22"/>
        </w:rPr>
        <w:t xml:space="preserve">W przypadku zastrzegania informacji stanowiących tajemnicę przedsiębiorstwa, Wykonawca jest zobowiązany </w:t>
      </w:r>
      <w:r w:rsidR="00C63052" w:rsidRPr="006A7AA8">
        <w:rPr>
          <w:rFonts w:asciiTheme="minorHAnsi" w:hAnsiTheme="minorHAnsi" w:cstheme="minorHAnsi"/>
          <w:b/>
          <w:bCs w:val="0"/>
          <w:sz w:val="22"/>
          <w:szCs w:val="22"/>
        </w:rPr>
        <w:t xml:space="preserve"> przekazać je </w:t>
      </w:r>
      <w:r w:rsidR="00C63052" w:rsidRPr="006A7AA8">
        <w:rPr>
          <w:rFonts w:asciiTheme="minorHAnsi" w:hAnsiTheme="minorHAnsi" w:cstheme="minorHAnsi"/>
          <w:b/>
          <w:bCs w:val="0"/>
          <w:sz w:val="22"/>
          <w:szCs w:val="22"/>
          <w:u w:val="single"/>
        </w:rPr>
        <w:t xml:space="preserve">w wydzielonym pliku i </w:t>
      </w:r>
      <w:r w:rsidR="005A60CC" w:rsidRPr="006A7AA8">
        <w:rPr>
          <w:rFonts w:asciiTheme="minorHAnsi" w:hAnsiTheme="minorHAnsi" w:cstheme="minorHAnsi"/>
          <w:b/>
          <w:bCs w:val="0"/>
          <w:sz w:val="22"/>
          <w:szCs w:val="22"/>
          <w:u w:val="single"/>
        </w:rPr>
        <w:t>opisać</w:t>
      </w:r>
      <w:r w:rsidR="00D21406" w:rsidRPr="006A7AA8">
        <w:rPr>
          <w:rFonts w:asciiTheme="minorHAnsi" w:hAnsiTheme="minorHAnsi" w:cstheme="minorHAnsi"/>
          <w:b/>
          <w:bCs w:val="0"/>
          <w:sz w:val="22"/>
          <w:szCs w:val="22"/>
          <w:u w:val="single"/>
        </w:rPr>
        <w:t xml:space="preserve"> je</w:t>
      </w:r>
      <w:r w:rsidR="00D21406" w:rsidRPr="006A7AA8">
        <w:rPr>
          <w:rFonts w:asciiTheme="minorHAnsi" w:hAnsiTheme="minorHAnsi" w:cstheme="minorHAnsi"/>
          <w:b/>
          <w:bCs w:val="0"/>
          <w:sz w:val="22"/>
          <w:szCs w:val="22"/>
        </w:rPr>
        <w:t xml:space="preserve"> podczas składania oferty w Platformie </w:t>
      </w:r>
      <w:r w:rsidR="005A60CC" w:rsidRPr="006A7AA8">
        <w:rPr>
          <w:rFonts w:asciiTheme="minorHAnsi" w:hAnsiTheme="minorHAnsi" w:cstheme="minorHAnsi"/>
          <w:b/>
          <w:bCs w:val="0"/>
          <w:sz w:val="22"/>
          <w:szCs w:val="22"/>
        </w:rPr>
        <w:t>jako</w:t>
      </w:r>
      <w:r w:rsidR="00D21406" w:rsidRPr="006A7AA8">
        <w:rPr>
          <w:rFonts w:asciiTheme="minorHAnsi" w:hAnsiTheme="minorHAnsi" w:cstheme="minorHAnsi"/>
          <w:b/>
          <w:bCs w:val="0"/>
          <w:sz w:val="22"/>
          <w:szCs w:val="22"/>
        </w:rPr>
        <w:t xml:space="preserve"> „Tajemnica przedsiębiorstwa”</w:t>
      </w:r>
      <w:r w:rsidRPr="006A7AA8">
        <w:rPr>
          <w:rFonts w:asciiTheme="minorHAnsi" w:hAnsiTheme="minorHAnsi" w:cstheme="minorHAnsi"/>
          <w:sz w:val="22"/>
          <w:szCs w:val="22"/>
        </w:rPr>
        <w:t>.</w:t>
      </w:r>
    </w:p>
    <w:p w14:paraId="5F54022C" w14:textId="77777777" w:rsidR="00DE3D77" w:rsidRPr="006A7AA8" w:rsidRDefault="00E66F0F"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 xml:space="preserve">Wykonawca może </w:t>
      </w:r>
      <w:r w:rsidR="009814B5" w:rsidRPr="006A7AA8">
        <w:rPr>
          <w:rFonts w:asciiTheme="minorHAnsi" w:hAnsiTheme="minorHAnsi" w:cstheme="minorHAnsi"/>
          <w:sz w:val="22"/>
          <w:szCs w:val="22"/>
        </w:rPr>
        <w:t xml:space="preserve">do </w:t>
      </w:r>
      <w:r w:rsidRPr="006A7AA8">
        <w:rPr>
          <w:rFonts w:asciiTheme="minorHAnsi" w:hAnsiTheme="minorHAnsi" w:cstheme="minorHAnsi"/>
          <w:sz w:val="22"/>
          <w:szCs w:val="22"/>
        </w:rPr>
        <w:t>upływ</w:t>
      </w:r>
      <w:r w:rsidR="009814B5" w:rsidRPr="006A7AA8">
        <w:rPr>
          <w:rFonts w:asciiTheme="minorHAnsi" w:hAnsiTheme="minorHAnsi" w:cstheme="minorHAnsi"/>
          <w:sz w:val="22"/>
          <w:szCs w:val="22"/>
        </w:rPr>
        <w:t>u</w:t>
      </w:r>
      <w:r w:rsidRPr="006A7AA8">
        <w:rPr>
          <w:rFonts w:asciiTheme="minorHAnsi" w:hAnsiTheme="minorHAnsi" w:cstheme="minorHAnsi"/>
          <w:sz w:val="22"/>
          <w:szCs w:val="22"/>
        </w:rPr>
        <w:t xml:space="preserve"> terminu składania ofert wycofać ofertę za pośrednictwem </w:t>
      </w:r>
      <w:r w:rsidR="00DE3D77" w:rsidRPr="006A7AA8">
        <w:rPr>
          <w:rFonts w:asciiTheme="minorHAnsi" w:hAnsiTheme="minorHAnsi" w:cstheme="minorHAnsi"/>
          <w:sz w:val="22"/>
          <w:szCs w:val="22"/>
        </w:rPr>
        <w:t>funkcji „</w:t>
      </w:r>
      <w:r w:rsidR="00DE3D77" w:rsidRPr="006A7AA8">
        <w:rPr>
          <w:rFonts w:asciiTheme="minorHAnsi" w:hAnsiTheme="minorHAnsi" w:cstheme="minorHAnsi"/>
          <w:b/>
          <w:bCs w:val="0"/>
          <w:sz w:val="22"/>
          <w:szCs w:val="22"/>
        </w:rPr>
        <w:t>Wycofaj ofertę</w:t>
      </w:r>
      <w:r w:rsidR="00DE3D77" w:rsidRPr="006A7AA8">
        <w:rPr>
          <w:rFonts w:asciiTheme="minorHAnsi" w:hAnsiTheme="minorHAnsi" w:cstheme="minorHAnsi"/>
          <w:sz w:val="22"/>
          <w:szCs w:val="22"/>
        </w:rPr>
        <w:t>”</w:t>
      </w:r>
      <w:r w:rsidRPr="006A7AA8">
        <w:rPr>
          <w:rFonts w:asciiTheme="minorHAnsi" w:hAnsiTheme="minorHAnsi" w:cstheme="minorHAnsi"/>
          <w:sz w:val="22"/>
          <w:szCs w:val="22"/>
        </w:rPr>
        <w:t xml:space="preserve">. Sposób wycofania oferty został opisany w Instrukcji </w:t>
      </w:r>
      <w:r w:rsidR="00DE3D77" w:rsidRPr="006A7AA8">
        <w:rPr>
          <w:rFonts w:asciiTheme="minorHAnsi" w:hAnsiTheme="minorHAnsi" w:cstheme="minorHAnsi"/>
          <w:sz w:val="22"/>
          <w:szCs w:val="22"/>
        </w:rPr>
        <w:t>oferenta</w:t>
      </w:r>
      <w:r w:rsidRPr="006A7AA8">
        <w:rPr>
          <w:rFonts w:asciiTheme="minorHAnsi" w:hAnsiTheme="minorHAnsi" w:cstheme="minorHAnsi"/>
          <w:sz w:val="22"/>
          <w:szCs w:val="22"/>
        </w:rPr>
        <w:t xml:space="preserve"> dostępnej na </w:t>
      </w:r>
      <w:r w:rsidR="00DE3D77" w:rsidRPr="006A7AA8">
        <w:rPr>
          <w:rFonts w:asciiTheme="minorHAnsi" w:hAnsiTheme="minorHAnsi" w:cstheme="minorHAnsi"/>
          <w:sz w:val="22"/>
          <w:szCs w:val="22"/>
        </w:rPr>
        <w:t>Platformie</w:t>
      </w:r>
      <w:r w:rsidRPr="006A7AA8">
        <w:rPr>
          <w:rFonts w:asciiTheme="minorHAnsi" w:hAnsiTheme="minorHAnsi" w:cstheme="minorHAnsi"/>
          <w:sz w:val="22"/>
          <w:szCs w:val="22"/>
        </w:rPr>
        <w:t>.</w:t>
      </w:r>
    </w:p>
    <w:p w14:paraId="34E4454D" w14:textId="77777777" w:rsidR="00E66F0F" w:rsidRPr="006A7AA8" w:rsidRDefault="00E66F0F"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Wykonawca po upływie terminu do składania ofert nie może skutecznie wycofać złożonej oferty.</w:t>
      </w:r>
    </w:p>
    <w:p w14:paraId="3443635B" w14:textId="77777777" w:rsidR="00AD5B52" w:rsidRPr="006A7AA8" w:rsidRDefault="00AD5B52"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D</w:t>
      </w:r>
      <w:r w:rsidR="00976518" w:rsidRPr="006A7AA8">
        <w:rPr>
          <w:rFonts w:asciiTheme="minorHAnsi" w:hAnsiTheme="minorHAnsi" w:cstheme="minorHAnsi"/>
          <w:sz w:val="22"/>
          <w:szCs w:val="22"/>
        </w:rPr>
        <w:t>okumenty</w:t>
      </w:r>
      <w:r w:rsidRPr="006A7AA8">
        <w:rPr>
          <w:rFonts w:asciiTheme="minorHAnsi" w:hAnsiTheme="minorHAnsi" w:cstheme="minorHAnsi"/>
          <w:sz w:val="22"/>
          <w:szCs w:val="22"/>
        </w:rPr>
        <w:t xml:space="preserve"> składające się na ofertę muszą być podpisane przez osoby uprawnione do reprezentowania Wykonawcy lub umocowane przez te osoby do reprezentowania Wykonawcy na podstawie odrębnego pełnomocnictwa.</w:t>
      </w:r>
    </w:p>
    <w:p w14:paraId="18475F5F" w14:textId="77777777" w:rsidR="00E42C5B" w:rsidRPr="006A7AA8" w:rsidRDefault="008E7704"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Dokumenty lub oświadczenia, o których mowa w rozporządzeniu</w:t>
      </w:r>
      <w:r w:rsidR="007B6FE2" w:rsidRPr="006A7AA8">
        <w:rPr>
          <w:rFonts w:asciiTheme="minorHAnsi" w:hAnsiTheme="minorHAnsi" w:cstheme="minorHAnsi"/>
          <w:sz w:val="22"/>
          <w:szCs w:val="22"/>
        </w:rPr>
        <w:t xml:space="preserve"> MR</w:t>
      </w:r>
      <w:r w:rsidRPr="006A7AA8">
        <w:rPr>
          <w:rFonts w:asciiTheme="minorHAnsi" w:hAnsiTheme="minorHAnsi" w:cstheme="minorHAnsi"/>
          <w:sz w:val="22"/>
          <w:szCs w:val="22"/>
        </w:rPr>
        <w:t xml:space="preserve">, składane są w oryginale w postaci dokumentu elektronicznego lub w </w:t>
      </w:r>
      <w:r w:rsidR="00C63052" w:rsidRPr="006A7AA8">
        <w:rPr>
          <w:rFonts w:asciiTheme="minorHAnsi" w:hAnsiTheme="minorHAnsi" w:cstheme="minorHAnsi"/>
          <w:sz w:val="22"/>
          <w:szCs w:val="22"/>
        </w:rPr>
        <w:t xml:space="preserve">postaci cyfrowego odwzorowania tego dokumentu </w:t>
      </w:r>
      <w:r w:rsidRPr="006A7AA8">
        <w:rPr>
          <w:rFonts w:asciiTheme="minorHAnsi" w:hAnsiTheme="minorHAnsi" w:cstheme="minorHAnsi"/>
          <w:sz w:val="22"/>
          <w:szCs w:val="22"/>
        </w:rPr>
        <w:t xml:space="preserve">lub oświadczenia </w:t>
      </w:r>
      <w:r w:rsidR="00A83D8B" w:rsidRPr="006A7AA8">
        <w:rPr>
          <w:rFonts w:asciiTheme="minorHAnsi" w:hAnsiTheme="minorHAnsi" w:cstheme="minorHAnsi"/>
          <w:sz w:val="22"/>
          <w:szCs w:val="22"/>
        </w:rPr>
        <w:t xml:space="preserve">- </w:t>
      </w:r>
      <w:r w:rsidRPr="006A7AA8">
        <w:rPr>
          <w:rFonts w:asciiTheme="minorHAnsi" w:hAnsiTheme="minorHAnsi" w:cstheme="minorHAnsi"/>
          <w:sz w:val="22"/>
          <w:szCs w:val="22"/>
        </w:rPr>
        <w:t>poświadczone</w:t>
      </w:r>
      <w:r w:rsidR="00A83D8B" w:rsidRPr="006A7AA8">
        <w:rPr>
          <w:rFonts w:asciiTheme="minorHAnsi" w:hAnsiTheme="minorHAnsi" w:cstheme="minorHAnsi"/>
          <w:sz w:val="22"/>
          <w:szCs w:val="22"/>
        </w:rPr>
        <w:t>go</w:t>
      </w:r>
      <w:r w:rsidRPr="006A7AA8">
        <w:rPr>
          <w:rFonts w:asciiTheme="minorHAnsi" w:hAnsiTheme="minorHAnsi" w:cstheme="minorHAnsi"/>
          <w:sz w:val="22"/>
          <w:szCs w:val="22"/>
        </w:rPr>
        <w:t xml:space="preserve"> </w:t>
      </w:r>
      <w:r w:rsidR="00A83D8B" w:rsidRPr="006A7AA8">
        <w:rPr>
          <w:rFonts w:asciiTheme="minorHAnsi" w:hAnsiTheme="minorHAnsi" w:cstheme="minorHAnsi"/>
          <w:b/>
          <w:bCs w:val="0"/>
          <w:sz w:val="22"/>
          <w:szCs w:val="22"/>
        </w:rPr>
        <w:t>kwalifikowanym podpisem elektronicznym</w:t>
      </w:r>
      <w:r w:rsidR="00A83D8B" w:rsidRPr="006A7AA8">
        <w:rPr>
          <w:rFonts w:asciiTheme="minorHAnsi" w:hAnsiTheme="minorHAnsi" w:cstheme="minorHAnsi"/>
          <w:sz w:val="22"/>
          <w:szCs w:val="22"/>
        </w:rPr>
        <w:t xml:space="preserve"> </w:t>
      </w:r>
      <w:r w:rsidRPr="006A7AA8">
        <w:rPr>
          <w:rFonts w:asciiTheme="minorHAnsi" w:hAnsiTheme="minorHAnsi" w:cstheme="minorHAnsi"/>
          <w:sz w:val="22"/>
          <w:szCs w:val="22"/>
        </w:rPr>
        <w:t>za zgodność z oryginałem</w:t>
      </w:r>
      <w:r w:rsidR="00A83D8B" w:rsidRPr="006A7AA8">
        <w:rPr>
          <w:rFonts w:asciiTheme="minorHAnsi" w:hAnsiTheme="minorHAnsi" w:cstheme="minorHAnsi"/>
          <w:sz w:val="22"/>
          <w:szCs w:val="22"/>
        </w:rPr>
        <w:t>.</w:t>
      </w:r>
      <w:r w:rsidR="00C63052" w:rsidRPr="006A7AA8">
        <w:rPr>
          <w:rFonts w:asciiTheme="minorHAnsi" w:hAnsiTheme="minorHAnsi" w:cstheme="minorHAnsi"/>
          <w:sz w:val="22"/>
          <w:szCs w:val="22"/>
        </w:rPr>
        <w:t xml:space="preserve"> </w:t>
      </w:r>
    </w:p>
    <w:p w14:paraId="052273AA" w14:textId="77777777" w:rsidR="008E7704" w:rsidRPr="006A7AA8" w:rsidRDefault="008E7704"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Poświadczenia zgodnoś</w:t>
      </w:r>
      <w:r w:rsidR="00811B7A" w:rsidRPr="006A7AA8">
        <w:rPr>
          <w:rFonts w:asciiTheme="minorHAnsi" w:hAnsiTheme="minorHAnsi" w:cstheme="minorHAnsi"/>
          <w:sz w:val="22"/>
          <w:szCs w:val="22"/>
        </w:rPr>
        <w:t>ci</w:t>
      </w:r>
      <w:r w:rsidRPr="006A7AA8">
        <w:rPr>
          <w:rFonts w:asciiTheme="minorHAnsi" w:hAnsiTheme="minorHAnsi" w:cstheme="minorHAnsi"/>
          <w:sz w:val="22"/>
          <w:szCs w:val="22"/>
        </w:rPr>
        <w:t xml:space="preserve"> z </w:t>
      </w:r>
      <w:r w:rsidR="00811B7A" w:rsidRPr="006A7AA8">
        <w:rPr>
          <w:rFonts w:asciiTheme="minorHAnsi" w:hAnsiTheme="minorHAnsi" w:cstheme="minorHAnsi"/>
          <w:sz w:val="22"/>
          <w:szCs w:val="22"/>
        </w:rPr>
        <w:t xml:space="preserve">cyfrowego odwzorowania z dokumentem </w:t>
      </w:r>
      <w:r w:rsidRPr="006A7AA8">
        <w:rPr>
          <w:rFonts w:asciiTheme="minorHAnsi" w:hAnsiTheme="minorHAnsi" w:cstheme="minorHAnsi"/>
          <w:sz w:val="22"/>
          <w:szCs w:val="22"/>
        </w:rPr>
        <w:t>dokonuje odpowiednio wykonawca, podmiot, na którego zdolnościach lub sytuacji polega wykonawca, wykonawcy wspólnie ubiegający się o udzielenie zamówienia publicznego albo podwykonawca, w zakresie dokumentów lub oświadczeń, które każdego z nich dotyczą.</w:t>
      </w:r>
      <w:r w:rsidR="00811B7A" w:rsidRPr="006A7AA8">
        <w:rPr>
          <w:rFonts w:asciiTheme="minorHAnsi" w:hAnsiTheme="minorHAnsi" w:cstheme="minorHAnsi"/>
          <w:sz w:val="22"/>
          <w:szCs w:val="22"/>
        </w:rPr>
        <w:t xml:space="preserve"> Poświadczenia zgodności cyfrowego odwzorowania z dokumentem, o którym mowa powyżej, może dokonać również notariusz</w:t>
      </w:r>
      <w:r w:rsidR="00A83D8B" w:rsidRPr="006A7AA8">
        <w:rPr>
          <w:rFonts w:asciiTheme="minorHAnsi" w:hAnsiTheme="minorHAnsi" w:cstheme="minorHAnsi"/>
          <w:sz w:val="22"/>
          <w:szCs w:val="22"/>
        </w:rPr>
        <w:t xml:space="preserve">. </w:t>
      </w:r>
      <w:r w:rsidRPr="006A7AA8">
        <w:rPr>
          <w:rFonts w:asciiTheme="minorHAnsi" w:hAnsiTheme="minorHAnsi" w:cstheme="minorHAnsi"/>
          <w:sz w:val="22"/>
          <w:szCs w:val="22"/>
        </w:rPr>
        <w:t xml:space="preserve">Poświadczenie za zgodność z oryginałem </w:t>
      </w:r>
      <w:r w:rsidR="00FB7884" w:rsidRPr="006A7AA8">
        <w:rPr>
          <w:rFonts w:asciiTheme="minorHAnsi" w:hAnsiTheme="minorHAnsi" w:cstheme="minorHAnsi"/>
          <w:sz w:val="22"/>
          <w:szCs w:val="22"/>
        </w:rPr>
        <w:t xml:space="preserve">cyfrowego odwzorowania tego dokumentu </w:t>
      </w:r>
      <w:r w:rsidRPr="006A7AA8">
        <w:rPr>
          <w:rFonts w:asciiTheme="minorHAnsi" w:hAnsiTheme="minorHAnsi" w:cstheme="minorHAnsi"/>
          <w:sz w:val="22"/>
          <w:szCs w:val="22"/>
        </w:rPr>
        <w:t>lub oświadczenia, następuje przy użyciu kwalifikowanego podpisu elektronicznego.</w:t>
      </w:r>
    </w:p>
    <w:p w14:paraId="15BC046C" w14:textId="77777777" w:rsidR="00E42C5B" w:rsidRPr="006A7AA8" w:rsidRDefault="00AC1DE4"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Dokumenty lub oświadczenia, o których mowa w rozporządzeniu</w:t>
      </w:r>
      <w:r w:rsidR="007B6FE2" w:rsidRPr="006A7AA8">
        <w:rPr>
          <w:rFonts w:asciiTheme="minorHAnsi" w:hAnsiTheme="minorHAnsi" w:cstheme="minorHAnsi"/>
          <w:sz w:val="22"/>
          <w:szCs w:val="22"/>
        </w:rPr>
        <w:t xml:space="preserve"> MR</w:t>
      </w:r>
      <w:r w:rsidRPr="006A7AA8">
        <w:rPr>
          <w:rFonts w:asciiTheme="minorHAnsi" w:hAnsiTheme="minorHAnsi" w:cstheme="minorHAnsi"/>
          <w:sz w:val="22"/>
          <w:szCs w:val="22"/>
        </w:rPr>
        <w:t xml:space="preserve">, sporządzone </w:t>
      </w:r>
      <w:r w:rsidR="00D27A07" w:rsidRPr="006A7AA8">
        <w:rPr>
          <w:rFonts w:asciiTheme="minorHAnsi" w:hAnsiTheme="minorHAnsi" w:cstheme="minorHAnsi"/>
          <w:sz w:val="22"/>
          <w:szCs w:val="22"/>
        </w:rPr>
        <w:br/>
      </w:r>
      <w:r w:rsidRPr="006A7AA8">
        <w:rPr>
          <w:rFonts w:asciiTheme="minorHAnsi" w:hAnsiTheme="minorHAnsi" w:cstheme="minorHAnsi"/>
          <w:sz w:val="22"/>
          <w:szCs w:val="22"/>
        </w:rPr>
        <w:t>w języku obcym, są składane wraz z tłumaczeniem na język polski.</w:t>
      </w:r>
    </w:p>
    <w:p w14:paraId="69025788" w14:textId="77777777" w:rsidR="00AD5B52" w:rsidRPr="006A7AA8" w:rsidRDefault="00610C43"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Pełnomocnictwo</w:t>
      </w:r>
      <w:r w:rsidR="00AD5B52" w:rsidRPr="006A7AA8">
        <w:rPr>
          <w:rFonts w:asciiTheme="minorHAnsi" w:hAnsiTheme="minorHAnsi" w:cstheme="minorHAnsi"/>
          <w:sz w:val="22"/>
          <w:szCs w:val="22"/>
        </w:rPr>
        <w:t>,</w:t>
      </w:r>
      <w:r w:rsidRPr="006A7AA8">
        <w:rPr>
          <w:rFonts w:asciiTheme="minorHAnsi" w:hAnsiTheme="minorHAnsi" w:cstheme="minorHAnsi"/>
          <w:sz w:val="22"/>
          <w:szCs w:val="22"/>
        </w:rPr>
        <w:t xml:space="preserve"> </w:t>
      </w:r>
      <w:r w:rsidR="00AD5B52" w:rsidRPr="006A7AA8">
        <w:rPr>
          <w:rFonts w:asciiTheme="minorHAnsi" w:hAnsiTheme="minorHAnsi" w:cstheme="minorHAnsi"/>
          <w:sz w:val="22"/>
          <w:szCs w:val="22"/>
        </w:rPr>
        <w:t xml:space="preserve">określające zakres umocowania, musi być złożone w oryginale </w:t>
      </w:r>
      <w:r w:rsidR="00D27A07" w:rsidRPr="006A7AA8">
        <w:rPr>
          <w:rFonts w:asciiTheme="minorHAnsi" w:hAnsiTheme="minorHAnsi" w:cstheme="minorHAnsi"/>
          <w:sz w:val="22"/>
          <w:szCs w:val="22"/>
        </w:rPr>
        <w:br/>
      </w:r>
      <w:r w:rsidR="00AD5B52" w:rsidRPr="006A7AA8">
        <w:rPr>
          <w:rFonts w:asciiTheme="minorHAnsi" w:hAnsiTheme="minorHAnsi" w:cstheme="minorHAnsi"/>
          <w:sz w:val="22"/>
          <w:szCs w:val="22"/>
        </w:rPr>
        <w:t xml:space="preserve">i podpisane przez osoby uprawnione do reprezentowania odpowiednio Wykonawcy, </w:t>
      </w:r>
      <w:r w:rsidR="00D27A07" w:rsidRPr="006A7AA8">
        <w:rPr>
          <w:rFonts w:asciiTheme="minorHAnsi" w:hAnsiTheme="minorHAnsi" w:cstheme="minorHAnsi"/>
          <w:sz w:val="22"/>
          <w:szCs w:val="22"/>
        </w:rPr>
        <w:t xml:space="preserve">podmiotu, na którego zdolnościach polega Wykonawca, </w:t>
      </w:r>
      <w:r w:rsidR="00AD5B52" w:rsidRPr="006A7AA8">
        <w:rPr>
          <w:rFonts w:asciiTheme="minorHAnsi" w:hAnsiTheme="minorHAnsi" w:cstheme="minorHAnsi"/>
          <w:sz w:val="22"/>
          <w:szCs w:val="22"/>
        </w:rPr>
        <w:t xml:space="preserve">Wykonawców wspólnie ubiegających się o udzielenie zamówienia publicznego, w postaci dokumentu elektronicznego albo </w:t>
      </w:r>
      <w:r w:rsidR="00FB7884" w:rsidRPr="006A7AA8">
        <w:rPr>
          <w:rFonts w:asciiTheme="minorHAnsi" w:hAnsiTheme="minorHAnsi" w:cstheme="minorHAnsi"/>
          <w:sz w:val="22"/>
          <w:szCs w:val="22"/>
        </w:rPr>
        <w:t xml:space="preserve">cyfrowego odwzorowania tego dokumentu </w:t>
      </w:r>
      <w:r w:rsidR="00AD5B52" w:rsidRPr="006A7AA8">
        <w:rPr>
          <w:rFonts w:asciiTheme="minorHAnsi" w:hAnsiTheme="minorHAnsi" w:cstheme="minorHAnsi"/>
          <w:sz w:val="22"/>
          <w:szCs w:val="22"/>
        </w:rPr>
        <w:t>poświadczone</w:t>
      </w:r>
      <w:r w:rsidR="00FB7884" w:rsidRPr="006A7AA8">
        <w:rPr>
          <w:rFonts w:asciiTheme="minorHAnsi" w:hAnsiTheme="minorHAnsi" w:cstheme="minorHAnsi"/>
          <w:sz w:val="22"/>
          <w:szCs w:val="22"/>
        </w:rPr>
        <w:t>go</w:t>
      </w:r>
      <w:r w:rsidR="00AD5B52" w:rsidRPr="006A7AA8">
        <w:rPr>
          <w:rFonts w:asciiTheme="minorHAnsi" w:hAnsiTheme="minorHAnsi" w:cstheme="minorHAnsi"/>
          <w:sz w:val="22"/>
          <w:szCs w:val="22"/>
        </w:rPr>
        <w:t xml:space="preserve"> za zgodność</w:t>
      </w:r>
      <w:r w:rsidR="00FB7884" w:rsidRPr="006A7AA8">
        <w:rPr>
          <w:rFonts w:asciiTheme="minorHAnsi" w:hAnsiTheme="minorHAnsi" w:cstheme="minorHAnsi"/>
          <w:sz w:val="22"/>
          <w:szCs w:val="22"/>
        </w:rPr>
        <w:t xml:space="preserve"> </w:t>
      </w:r>
      <w:r w:rsidR="00AD5B52" w:rsidRPr="006A7AA8">
        <w:rPr>
          <w:rFonts w:asciiTheme="minorHAnsi" w:hAnsiTheme="minorHAnsi" w:cstheme="minorHAnsi"/>
          <w:sz w:val="22"/>
          <w:szCs w:val="22"/>
        </w:rPr>
        <w:t xml:space="preserve">z oryginałem. Wraz z pełnomocnictwem należy złożyć, w oryginale w postaci dokumentu elektronicznego albo </w:t>
      </w:r>
      <w:r w:rsidR="00CB23D3" w:rsidRPr="006A7AA8">
        <w:rPr>
          <w:rFonts w:asciiTheme="minorHAnsi" w:hAnsiTheme="minorHAnsi" w:cstheme="minorHAnsi"/>
          <w:sz w:val="22"/>
          <w:szCs w:val="22"/>
        </w:rPr>
        <w:t>cyfrowego odwzorowania tego dokumentu</w:t>
      </w:r>
      <w:r w:rsidR="00AD5B52" w:rsidRPr="006A7AA8">
        <w:rPr>
          <w:rFonts w:asciiTheme="minorHAnsi" w:hAnsiTheme="minorHAnsi" w:cstheme="minorHAnsi"/>
          <w:sz w:val="22"/>
          <w:szCs w:val="22"/>
        </w:rPr>
        <w:t xml:space="preserve"> poświadczone</w:t>
      </w:r>
      <w:r w:rsidR="00CB23D3" w:rsidRPr="006A7AA8">
        <w:rPr>
          <w:rFonts w:asciiTheme="minorHAnsi" w:hAnsiTheme="minorHAnsi" w:cstheme="minorHAnsi"/>
          <w:sz w:val="22"/>
          <w:szCs w:val="22"/>
        </w:rPr>
        <w:t>go</w:t>
      </w:r>
      <w:r w:rsidR="00AD5B52" w:rsidRPr="006A7AA8">
        <w:rPr>
          <w:rFonts w:asciiTheme="minorHAnsi" w:hAnsiTheme="minorHAnsi" w:cstheme="minorHAnsi"/>
          <w:sz w:val="22"/>
          <w:szCs w:val="22"/>
        </w:rPr>
        <w:t xml:space="preserve"> za zgodność z oryginałem, dokumenty, z których wynika uprawnienie osób udzielających pełnomocnictwa do reprezentowania danego podmiotu.</w:t>
      </w:r>
    </w:p>
    <w:p w14:paraId="19E4F45E" w14:textId="77777777" w:rsidR="00AD5B52" w:rsidRPr="006A7AA8" w:rsidRDefault="00610C43"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Dokumenty</w:t>
      </w:r>
      <w:r w:rsidR="00AD5B52" w:rsidRPr="006A7AA8">
        <w:rPr>
          <w:rFonts w:asciiTheme="minorHAnsi" w:hAnsiTheme="minorHAnsi" w:cstheme="minorHAnsi"/>
          <w:sz w:val="22"/>
          <w:szCs w:val="22"/>
        </w:rPr>
        <w:t xml:space="preserve"> potwierdzające uprawnienie do podpisania oferty oraz do podpisania lub poświadczenia za zgodność z oryginałem składanych oświadczeń lub dokumentów (inne niż </w:t>
      </w:r>
      <w:r w:rsidR="00AD5B52" w:rsidRPr="006A7AA8">
        <w:rPr>
          <w:rFonts w:asciiTheme="minorHAnsi" w:hAnsiTheme="minorHAnsi" w:cstheme="minorHAnsi"/>
          <w:sz w:val="22"/>
          <w:szCs w:val="22"/>
        </w:rPr>
        <w:lastRenderedPageBreak/>
        <w:t xml:space="preserve">pełnomocnictwo) muszą być złożone w oryginale w postaci dokumentu elektronicznego albo </w:t>
      </w:r>
      <w:r w:rsidR="00CB23D3" w:rsidRPr="006A7AA8">
        <w:rPr>
          <w:rFonts w:asciiTheme="minorHAnsi" w:hAnsiTheme="minorHAnsi" w:cstheme="minorHAnsi"/>
          <w:sz w:val="22"/>
          <w:szCs w:val="22"/>
        </w:rPr>
        <w:t>cyfrowego odwzorowania tego dokumentu</w:t>
      </w:r>
      <w:r w:rsidR="00AD5B52" w:rsidRPr="006A7AA8">
        <w:rPr>
          <w:rFonts w:asciiTheme="minorHAnsi" w:hAnsiTheme="minorHAnsi" w:cstheme="minorHAnsi"/>
          <w:sz w:val="22"/>
          <w:szCs w:val="22"/>
        </w:rPr>
        <w:t xml:space="preserve"> poświadczone</w:t>
      </w:r>
      <w:r w:rsidR="00CB23D3" w:rsidRPr="006A7AA8">
        <w:rPr>
          <w:rFonts w:asciiTheme="minorHAnsi" w:hAnsiTheme="minorHAnsi" w:cstheme="minorHAnsi"/>
          <w:sz w:val="22"/>
          <w:szCs w:val="22"/>
        </w:rPr>
        <w:t>go</w:t>
      </w:r>
      <w:r w:rsidR="00AD5B52" w:rsidRPr="006A7AA8">
        <w:rPr>
          <w:rFonts w:asciiTheme="minorHAnsi" w:hAnsiTheme="minorHAnsi" w:cstheme="minorHAnsi"/>
          <w:sz w:val="22"/>
          <w:szCs w:val="22"/>
        </w:rPr>
        <w:t xml:space="preserve"> za zgodność z oryginałem.</w:t>
      </w:r>
    </w:p>
    <w:p w14:paraId="7F7F8C91" w14:textId="77777777" w:rsidR="00E03ED9" w:rsidRPr="006A7AA8" w:rsidRDefault="00E03ED9"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Zamawiający dopuszcza w szczególności następujący format przesyłanych danych: .pdf, .</w:t>
      </w:r>
      <w:proofErr w:type="spellStart"/>
      <w:r w:rsidRPr="006A7AA8">
        <w:rPr>
          <w:rFonts w:asciiTheme="minorHAnsi" w:hAnsiTheme="minorHAnsi" w:cstheme="minorHAnsi"/>
          <w:sz w:val="22"/>
          <w:szCs w:val="22"/>
        </w:rPr>
        <w:t>doc</w:t>
      </w:r>
      <w:proofErr w:type="spellEnd"/>
      <w:r w:rsidRPr="006A7AA8">
        <w:rPr>
          <w:rFonts w:asciiTheme="minorHAnsi" w:hAnsiTheme="minorHAnsi" w:cstheme="minorHAnsi"/>
          <w:sz w:val="22"/>
          <w:szCs w:val="22"/>
        </w:rPr>
        <w:t>, .</w:t>
      </w:r>
      <w:proofErr w:type="spellStart"/>
      <w:r w:rsidRPr="006A7AA8">
        <w:rPr>
          <w:rFonts w:asciiTheme="minorHAnsi" w:hAnsiTheme="minorHAnsi" w:cstheme="minorHAnsi"/>
          <w:sz w:val="22"/>
          <w:szCs w:val="22"/>
        </w:rPr>
        <w:t>docx</w:t>
      </w:r>
      <w:proofErr w:type="spellEnd"/>
      <w:r w:rsidRPr="006A7AA8">
        <w:rPr>
          <w:rFonts w:asciiTheme="minorHAnsi" w:hAnsiTheme="minorHAnsi" w:cstheme="minorHAnsi"/>
          <w:sz w:val="22"/>
          <w:szCs w:val="22"/>
        </w:rPr>
        <w:t>, .rtf, .</w:t>
      </w:r>
      <w:proofErr w:type="spellStart"/>
      <w:r w:rsidRPr="006A7AA8">
        <w:rPr>
          <w:rFonts w:asciiTheme="minorHAnsi" w:hAnsiTheme="minorHAnsi" w:cstheme="minorHAnsi"/>
          <w:sz w:val="22"/>
          <w:szCs w:val="22"/>
        </w:rPr>
        <w:t>xps</w:t>
      </w:r>
      <w:proofErr w:type="spellEnd"/>
      <w:r w:rsidRPr="006A7AA8">
        <w:rPr>
          <w:rFonts w:asciiTheme="minorHAnsi" w:hAnsiTheme="minorHAnsi" w:cstheme="minorHAnsi"/>
          <w:sz w:val="22"/>
          <w:szCs w:val="22"/>
        </w:rPr>
        <w:t>, .</w:t>
      </w:r>
      <w:proofErr w:type="spellStart"/>
      <w:r w:rsidRPr="006A7AA8">
        <w:rPr>
          <w:rFonts w:asciiTheme="minorHAnsi" w:hAnsiTheme="minorHAnsi" w:cstheme="minorHAnsi"/>
          <w:sz w:val="22"/>
          <w:szCs w:val="22"/>
        </w:rPr>
        <w:t>odt</w:t>
      </w:r>
      <w:proofErr w:type="spellEnd"/>
      <w:r w:rsidRPr="006A7AA8">
        <w:rPr>
          <w:rFonts w:asciiTheme="minorHAnsi" w:hAnsiTheme="minorHAnsi" w:cstheme="minorHAnsi"/>
          <w:sz w:val="22"/>
          <w:szCs w:val="22"/>
        </w:rPr>
        <w:t>.</w:t>
      </w:r>
    </w:p>
    <w:p w14:paraId="5B408F62" w14:textId="77777777" w:rsidR="00E44E86" w:rsidRPr="006A7AA8" w:rsidRDefault="00FC7DFF"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 xml:space="preserve">W przypadku przedstawienia przez Wykonawców </w:t>
      </w:r>
      <w:r w:rsidR="0001087F" w:rsidRPr="006A7AA8">
        <w:rPr>
          <w:rFonts w:asciiTheme="minorHAnsi" w:hAnsiTheme="minorHAnsi" w:cstheme="minorHAnsi"/>
          <w:sz w:val="22"/>
          <w:szCs w:val="22"/>
        </w:rPr>
        <w:t xml:space="preserve">oświadczeń lub </w:t>
      </w:r>
      <w:r w:rsidRPr="006A7AA8">
        <w:rPr>
          <w:rFonts w:asciiTheme="minorHAnsi" w:hAnsiTheme="minorHAnsi" w:cstheme="minorHAnsi"/>
          <w:sz w:val="22"/>
          <w:szCs w:val="22"/>
        </w:rPr>
        <w:t>dokumentów, w</w:t>
      </w:r>
      <w:r w:rsidR="006F138C" w:rsidRPr="006A7AA8">
        <w:rPr>
          <w:rFonts w:asciiTheme="minorHAnsi" w:hAnsiTheme="minorHAnsi" w:cstheme="minorHAnsi"/>
          <w:sz w:val="22"/>
          <w:szCs w:val="22"/>
        </w:rPr>
        <w:t> </w:t>
      </w:r>
      <w:r w:rsidRPr="006A7AA8">
        <w:rPr>
          <w:rFonts w:asciiTheme="minorHAnsi" w:hAnsiTheme="minorHAnsi" w:cstheme="minorHAnsi"/>
          <w:sz w:val="22"/>
          <w:szCs w:val="22"/>
        </w:rPr>
        <w:t xml:space="preserve">których jakiekolwiek kwoty podane zostały w walutach obcych, Zamawiający przeliczy te kwoty na PLN według średniego kursu Narodowego Banku Polskiego obowiązującego w dniu </w:t>
      </w:r>
      <w:r w:rsidR="001C4D38" w:rsidRPr="006A7AA8">
        <w:rPr>
          <w:rFonts w:asciiTheme="minorHAnsi" w:hAnsiTheme="minorHAnsi" w:cstheme="minorHAnsi"/>
          <w:sz w:val="22"/>
          <w:szCs w:val="22"/>
        </w:rPr>
        <w:t xml:space="preserve">przekazania </w:t>
      </w:r>
      <w:r w:rsidRPr="006A7AA8">
        <w:rPr>
          <w:rFonts w:asciiTheme="minorHAnsi" w:hAnsiTheme="minorHAnsi" w:cstheme="minorHAnsi"/>
          <w:sz w:val="22"/>
          <w:szCs w:val="22"/>
        </w:rPr>
        <w:t>ogłoszenia</w:t>
      </w:r>
      <w:r w:rsidR="001C4D38" w:rsidRPr="006A7AA8">
        <w:rPr>
          <w:rFonts w:asciiTheme="minorHAnsi" w:hAnsiTheme="minorHAnsi" w:cstheme="minorHAnsi"/>
          <w:sz w:val="22"/>
          <w:szCs w:val="22"/>
        </w:rPr>
        <w:t xml:space="preserve"> o zamówieniu Urzędowi Publikacji Unii Europejskiej</w:t>
      </w:r>
      <w:r w:rsidRPr="006A7AA8">
        <w:rPr>
          <w:rFonts w:asciiTheme="minorHAnsi" w:hAnsiTheme="minorHAnsi" w:cstheme="minorHAnsi"/>
          <w:sz w:val="22"/>
          <w:szCs w:val="22"/>
        </w:rPr>
        <w:t>.</w:t>
      </w:r>
    </w:p>
    <w:p w14:paraId="56C9946B" w14:textId="77777777" w:rsidR="002D5C18" w:rsidRPr="006A7AA8" w:rsidRDefault="007F0CED" w:rsidP="00E631F3">
      <w:pPr>
        <w:pStyle w:val="Nagwek2"/>
        <w:tabs>
          <w:tab w:val="clear" w:pos="709"/>
          <w:tab w:val="left" w:pos="567"/>
        </w:tabs>
        <w:spacing w:before="120" w:line="240" w:lineRule="auto"/>
        <w:rPr>
          <w:rFonts w:asciiTheme="minorHAnsi" w:hAnsiTheme="minorHAnsi" w:cstheme="minorHAnsi"/>
          <w:sz w:val="22"/>
          <w:szCs w:val="22"/>
          <w:lang w:eastAsia="pl-PL"/>
        </w:rPr>
      </w:pPr>
      <w:r w:rsidRPr="006A7AA8">
        <w:rPr>
          <w:rFonts w:asciiTheme="minorHAnsi" w:eastAsia="Calibri" w:hAnsiTheme="minorHAnsi" w:cstheme="minorHAnsi"/>
          <w:bCs w:val="0"/>
          <w:iCs w:val="0"/>
          <w:sz w:val="22"/>
          <w:szCs w:val="22"/>
        </w:rPr>
        <w:t xml:space="preserve">Zamawiający nie wezwie do </w:t>
      </w:r>
      <w:r w:rsidR="008B22A7" w:rsidRPr="006A7AA8">
        <w:rPr>
          <w:rFonts w:asciiTheme="minorHAnsi" w:eastAsia="Calibri" w:hAnsiTheme="minorHAnsi" w:cstheme="minorHAnsi"/>
          <w:bCs w:val="0"/>
          <w:iCs w:val="0"/>
          <w:sz w:val="22"/>
          <w:szCs w:val="22"/>
        </w:rPr>
        <w:t xml:space="preserve">złożenia oświadczeń lub dokumentów potwierdzających okoliczności, o których mowa w art. </w:t>
      </w:r>
      <w:r w:rsidR="002D5C18" w:rsidRPr="006A7AA8">
        <w:rPr>
          <w:rFonts w:asciiTheme="minorHAnsi" w:eastAsia="Calibri" w:hAnsiTheme="minorHAnsi" w:cstheme="minorHAnsi"/>
          <w:bCs w:val="0"/>
          <w:iCs w:val="0"/>
          <w:sz w:val="22"/>
          <w:szCs w:val="22"/>
        </w:rPr>
        <w:t>1</w:t>
      </w:r>
      <w:r w:rsidR="008B22A7" w:rsidRPr="006A7AA8">
        <w:rPr>
          <w:rFonts w:asciiTheme="minorHAnsi" w:eastAsia="Calibri" w:hAnsiTheme="minorHAnsi" w:cstheme="minorHAnsi"/>
          <w:bCs w:val="0"/>
          <w:iCs w:val="0"/>
          <w:sz w:val="22"/>
          <w:szCs w:val="22"/>
        </w:rPr>
        <w:t>2</w:t>
      </w:r>
      <w:r w:rsidR="002D5C18" w:rsidRPr="006A7AA8">
        <w:rPr>
          <w:rFonts w:asciiTheme="minorHAnsi" w:eastAsia="Calibri" w:hAnsiTheme="minorHAnsi" w:cstheme="minorHAnsi"/>
          <w:bCs w:val="0"/>
          <w:iCs w:val="0"/>
          <w:sz w:val="22"/>
          <w:szCs w:val="22"/>
        </w:rPr>
        <w:t>4</w:t>
      </w:r>
      <w:r w:rsidR="008B22A7" w:rsidRPr="006A7AA8">
        <w:rPr>
          <w:rFonts w:asciiTheme="minorHAnsi" w:eastAsia="Calibri" w:hAnsiTheme="minorHAnsi" w:cstheme="minorHAnsi"/>
          <w:bCs w:val="0"/>
          <w:iCs w:val="0"/>
          <w:sz w:val="22"/>
          <w:szCs w:val="22"/>
        </w:rPr>
        <w:t xml:space="preserve"> pkt 1 i </w:t>
      </w:r>
      <w:r w:rsidR="002D5C18" w:rsidRPr="006A7AA8">
        <w:rPr>
          <w:rFonts w:asciiTheme="minorHAnsi" w:eastAsia="Calibri" w:hAnsiTheme="minorHAnsi" w:cstheme="minorHAnsi"/>
          <w:bCs w:val="0"/>
          <w:iCs w:val="0"/>
          <w:sz w:val="22"/>
          <w:szCs w:val="22"/>
        </w:rPr>
        <w:t>2</w:t>
      </w:r>
      <w:r w:rsidR="008B22A7" w:rsidRPr="006A7AA8">
        <w:rPr>
          <w:rFonts w:asciiTheme="minorHAnsi" w:eastAsia="Calibri" w:hAnsiTheme="minorHAnsi" w:cstheme="minorHAnsi"/>
          <w:bCs w:val="0"/>
          <w:iCs w:val="0"/>
          <w:sz w:val="22"/>
          <w:szCs w:val="22"/>
        </w:rPr>
        <w:t>, jeżeli</w:t>
      </w:r>
      <w:r w:rsidR="002D5C18" w:rsidRPr="006A7AA8">
        <w:rPr>
          <w:rFonts w:asciiTheme="minorHAnsi" w:eastAsia="Calibri" w:hAnsiTheme="minorHAnsi" w:cstheme="minorHAnsi"/>
          <w:bCs w:val="0"/>
          <w:iCs w:val="0"/>
          <w:sz w:val="22"/>
          <w:szCs w:val="22"/>
        </w:rPr>
        <w:t>:</w:t>
      </w:r>
    </w:p>
    <w:p w14:paraId="0E4FA357" w14:textId="77777777" w:rsidR="00E42C5B" w:rsidRPr="006A7AA8" w:rsidRDefault="008B22A7" w:rsidP="00E631F3">
      <w:pPr>
        <w:pStyle w:val="Nagwek3"/>
        <w:tabs>
          <w:tab w:val="clear" w:pos="1560"/>
          <w:tab w:val="left" w:pos="1418"/>
        </w:tabs>
        <w:spacing w:before="120" w:line="240" w:lineRule="auto"/>
        <w:ind w:left="1418" w:hanging="851"/>
        <w:rPr>
          <w:rFonts w:asciiTheme="minorHAnsi" w:hAnsiTheme="minorHAnsi" w:cstheme="minorHAnsi"/>
          <w:sz w:val="22"/>
          <w:szCs w:val="22"/>
          <w:lang w:eastAsia="pl-PL"/>
        </w:rPr>
      </w:pPr>
      <w:r w:rsidRPr="006A7AA8">
        <w:rPr>
          <w:rFonts w:asciiTheme="minorHAnsi" w:hAnsiTheme="minorHAnsi" w:cstheme="minorHAnsi"/>
          <w:sz w:val="22"/>
          <w:szCs w:val="22"/>
        </w:rPr>
        <w:t xml:space="preserve">zamawiający </w:t>
      </w:r>
      <w:r w:rsidR="002D5C18" w:rsidRPr="006A7AA8">
        <w:rPr>
          <w:rFonts w:asciiTheme="minorHAnsi" w:hAnsiTheme="minorHAnsi" w:cstheme="minorHAnsi"/>
          <w:sz w:val="22"/>
          <w:szCs w:val="22"/>
        </w:rPr>
        <w:t xml:space="preserve">może je uzyskać </w:t>
      </w:r>
      <w:r w:rsidRPr="006A7AA8">
        <w:rPr>
          <w:rFonts w:asciiTheme="minorHAnsi" w:hAnsiTheme="minorHAnsi" w:cstheme="minorHAnsi"/>
          <w:sz w:val="22"/>
          <w:szCs w:val="22"/>
        </w:rPr>
        <w:t>za pomocą bezpłatnych i ogólnodostępnych baz danych, w szczególności rejestrów publicznych w rozumieniu ustawy z dnia 17 lutego 2005 r.</w:t>
      </w:r>
      <w:r w:rsidR="00D621EF" w:rsidRPr="006A7AA8">
        <w:rPr>
          <w:rFonts w:asciiTheme="minorHAnsi" w:hAnsiTheme="minorHAnsi" w:cstheme="minorHAnsi"/>
          <w:sz w:val="22"/>
          <w:szCs w:val="22"/>
        </w:rPr>
        <w:t xml:space="preserve"> </w:t>
      </w:r>
      <w:r w:rsidRPr="006A7AA8">
        <w:rPr>
          <w:rFonts w:asciiTheme="minorHAnsi" w:hAnsiTheme="minorHAnsi" w:cstheme="minorHAnsi"/>
          <w:sz w:val="22"/>
          <w:szCs w:val="22"/>
        </w:rPr>
        <w:t xml:space="preserve">o informatyzacji działalności podmiotów realizujących zadania </w:t>
      </w:r>
      <w:r w:rsidR="002D5C18" w:rsidRPr="006A7AA8">
        <w:rPr>
          <w:rFonts w:asciiTheme="minorHAnsi" w:hAnsiTheme="minorHAnsi" w:cstheme="minorHAnsi"/>
          <w:sz w:val="22"/>
          <w:szCs w:val="22"/>
          <w:u w:val="single"/>
        </w:rPr>
        <w:t>o ile wykonawca wskazał w JEDZ dane umożliwiające dostęp</w:t>
      </w:r>
      <w:r w:rsidR="002D5C18" w:rsidRPr="006A7AA8">
        <w:rPr>
          <w:rFonts w:asciiTheme="minorHAnsi" w:hAnsiTheme="minorHAnsi" w:cstheme="minorHAnsi"/>
          <w:sz w:val="22"/>
          <w:szCs w:val="22"/>
        </w:rPr>
        <w:t xml:space="preserve"> do tych oświadczeń i</w:t>
      </w:r>
      <w:r w:rsidR="00AF09EA" w:rsidRPr="006A7AA8">
        <w:rPr>
          <w:rFonts w:asciiTheme="minorHAnsi" w:hAnsiTheme="minorHAnsi" w:cstheme="minorHAnsi"/>
          <w:sz w:val="22"/>
          <w:szCs w:val="22"/>
        </w:rPr>
        <w:t> </w:t>
      </w:r>
      <w:r w:rsidR="002D5C18" w:rsidRPr="006A7AA8">
        <w:rPr>
          <w:rFonts w:asciiTheme="minorHAnsi" w:hAnsiTheme="minorHAnsi" w:cstheme="minorHAnsi"/>
          <w:sz w:val="22"/>
          <w:szCs w:val="22"/>
        </w:rPr>
        <w:t>dokumentów</w:t>
      </w:r>
      <w:r w:rsidR="002D5C18" w:rsidRPr="006A7AA8">
        <w:rPr>
          <w:rFonts w:asciiTheme="minorHAnsi" w:hAnsiTheme="minorHAnsi" w:cstheme="minorHAnsi"/>
          <w:sz w:val="22"/>
          <w:szCs w:val="22"/>
          <w:lang w:eastAsia="pl-PL"/>
        </w:rPr>
        <w:t>;</w:t>
      </w:r>
    </w:p>
    <w:p w14:paraId="203A0B9C" w14:textId="77777777" w:rsidR="007F0CED" w:rsidRPr="006A7AA8" w:rsidRDefault="002D5C18" w:rsidP="00E631F3">
      <w:pPr>
        <w:pStyle w:val="Nagwek3"/>
        <w:tabs>
          <w:tab w:val="clear" w:pos="1560"/>
          <w:tab w:val="left" w:pos="1418"/>
        </w:tabs>
        <w:spacing w:before="120" w:line="240" w:lineRule="auto"/>
        <w:ind w:left="1418" w:hanging="851"/>
        <w:rPr>
          <w:rFonts w:asciiTheme="minorHAnsi" w:hAnsiTheme="minorHAnsi" w:cstheme="minorHAnsi"/>
          <w:sz w:val="22"/>
          <w:szCs w:val="22"/>
          <w:lang w:eastAsia="pl-PL"/>
        </w:rPr>
      </w:pPr>
      <w:r w:rsidRPr="006A7AA8">
        <w:rPr>
          <w:rFonts w:asciiTheme="minorHAnsi" w:hAnsiTheme="minorHAnsi" w:cstheme="minorHAnsi"/>
          <w:sz w:val="22"/>
          <w:szCs w:val="22"/>
          <w:lang w:eastAsia="pl-PL"/>
        </w:rPr>
        <w:t xml:space="preserve">podmiotowym </w:t>
      </w:r>
      <w:r w:rsidR="00F819F2" w:rsidRPr="006A7AA8">
        <w:rPr>
          <w:rFonts w:asciiTheme="minorHAnsi" w:hAnsiTheme="minorHAnsi" w:cstheme="minorHAnsi"/>
          <w:sz w:val="22"/>
          <w:szCs w:val="22"/>
          <w:lang w:eastAsia="pl-PL"/>
        </w:rPr>
        <w:t>ś</w:t>
      </w:r>
      <w:r w:rsidRPr="006A7AA8">
        <w:rPr>
          <w:rFonts w:asciiTheme="minorHAnsi" w:hAnsiTheme="minorHAnsi" w:cstheme="minorHAnsi"/>
          <w:sz w:val="22"/>
          <w:szCs w:val="22"/>
          <w:lang w:eastAsia="pl-PL"/>
        </w:rPr>
        <w:t>rodkiem dowodowym jest oświadczenie, którego treść odpowiada zakresowi oświadczenia JEDZ</w:t>
      </w:r>
      <w:r w:rsidR="007F0CED" w:rsidRPr="006A7AA8">
        <w:rPr>
          <w:rFonts w:asciiTheme="minorHAnsi" w:hAnsiTheme="minorHAnsi" w:cstheme="minorHAnsi"/>
          <w:sz w:val="22"/>
          <w:szCs w:val="22"/>
          <w:lang w:eastAsia="pl-PL"/>
        </w:rPr>
        <w:t>.</w:t>
      </w:r>
    </w:p>
    <w:p w14:paraId="6DDC32B1" w14:textId="77777777" w:rsidR="002D5C18" w:rsidRPr="006A7AA8" w:rsidRDefault="007F0CED" w:rsidP="00E631F3">
      <w:pPr>
        <w:pStyle w:val="Nagwek2"/>
        <w:tabs>
          <w:tab w:val="clear" w:pos="709"/>
          <w:tab w:val="left" w:pos="567"/>
        </w:tabs>
        <w:spacing w:before="120" w:line="240" w:lineRule="auto"/>
        <w:ind w:left="567" w:hanging="567"/>
        <w:rPr>
          <w:rFonts w:asciiTheme="minorHAnsi" w:hAnsiTheme="minorHAnsi" w:cstheme="minorHAnsi"/>
          <w:sz w:val="22"/>
          <w:szCs w:val="22"/>
          <w:lang w:eastAsia="pl-PL"/>
        </w:rPr>
      </w:pPr>
      <w:r w:rsidRPr="006A7AA8">
        <w:rPr>
          <w:rFonts w:asciiTheme="minorHAnsi" w:hAnsiTheme="minorHAnsi" w:cstheme="minorHAnsi"/>
          <w:sz w:val="22"/>
          <w:szCs w:val="22"/>
        </w:rPr>
        <w:t xml:space="preserve">Wykonawca nie jest zobowiązany do złożenia oświadczeń lub dokumentów potwierdzających okoliczności, o których mowa w art. 124 pkt 1 i 2, jeżeli </w:t>
      </w:r>
      <w:r w:rsidR="002D5C18" w:rsidRPr="006A7AA8">
        <w:rPr>
          <w:rFonts w:asciiTheme="minorHAnsi" w:hAnsiTheme="minorHAnsi" w:cstheme="minorHAnsi"/>
          <w:sz w:val="22"/>
          <w:szCs w:val="22"/>
          <w:lang w:eastAsia="pl-PL"/>
        </w:rPr>
        <w:t>zamawiaj</w:t>
      </w:r>
      <w:r w:rsidR="00F819F2" w:rsidRPr="006A7AA8">
        <w:rPr>
          <w:rFonts w:asciiTheme="minorHAnsi" w:hAnsiTheme="minorHAnsi" w:cstheme="minorHAnsi"/>
          <w:sz w:val="22"/>
          <w:szCs w:val="22"/>
          <w:lang w:eastAsia="pl-PL"/>
        </w:rPr>
        <w:t>ą</w:t>
      </w:r>
      <w:r w:rsidR="002D5C18" w:rsidRPr="006A7AA8">
        <w:rPr>
          <w:rFonts w:asciiTheme="minorHAnsi" w:hAnsiTheme="minorHAnsi" w:cstheme="minorHAnsi"/>
          <w:sz w:val="22"/>
          <w:szCs w:val="22"/>
          <w:lang w:eastAsia="pl-PL"/>
        </w:rPr>
        <w:t xml:space="preserve">cy je posiada, </w:t>
      </w:r>
      <w:r w:rsidR="002D5C18" w:rsidRPr="006A7AA8">
        <w:rPr>
          <w:rFonts w:asciiTheme="minorHAnsi" w:hAnsiTheme="minorHAnsi" w:cstheme="minorHAnsi"/>
          <w:sz w:val="22"/>
          <w:szCs w:val="22"/>
          <w:u w:val="single"/>
          <w:lang w:eastAsia="pl-PL"/>
        </w:rPr>
        <w:t>a wykonawca je wska</w:t>
      </w:r>
      <w:r w:rsidR="00F819F2" w:rsidRPr="006A7AA8">
        <w:rPr>
          <w:rFonts w:asciiTheme="minorHAnsi" w:hAnsiTheme="minorHAnsi" w:cstheme="minorHAnsi"/>
          <w:sz w:val="22"/>
          <w:szCs w:val="22"/>
          <w:u w:val="single"/>
          <w:lang w:eastAsia="pl-PL"/>
        </w:rPr>
        <w:t>ż</w:t>
      </w:r>
      <w:r w:rsidR="002D5C18" w:rsidRPr="006A7AA8">
        <w:rPr>
          <w:rFonts w:asciiTheme="minorHAnsi" w:hAnsiTheme="minorHAnsi" w:cstheme="minorHAnsi"/>
          <w:sz w:val="22"/>
          <w:szCs w:val="22"/>
          <w:u w:val="single"/>
          <w:lang w:eastAsia="pl-PL"/>
        </w:rPr>
        <w:t xml:space="preserve">e </w:t>
      </w:r>
      <w:r w:rsidR="00F819F2" w:rsidRPr="006A7AA8">
        <w:rPr>
          <w:rFonts w:asciiTheme="minorHAnsi" w:hAnsiTheme="minorHAnsi" w:cstheme="minorHAnsi"/>
          <w:sz w:val="22"/>
          <w:szCs w:val="22"/>
          <w:u w:val="single"/>
          <w:lang w:eastAsia="pl-PL"/>
        </w:rPr>
        <w:t>i potwierdzi ich prawidłowość i aktualność</w:t>
      </w:r>
      <w:r w:rsidR="00F819F2" w:rsidRPr="006A7AA8">
        <w:rPr>
          <w:rFonts w:asciiTheme="minorHAnsi" w:hAnsiTheme="minorHAnsi" w:cstheme="minorHAnsi"/>
          <w:sz w:val="22"/>
          <w:szCs w:val="22"/>
          <w:lang w:eastAsia="pl-PL"/>
        </w:rPr>
        <w:t>.</w:t>
      </w:r>
    </w:p>
    <w:p w14:paraId="33919408" w14:textId="77777777" w:rsidR="00E42C5B" w:rsidRPr="006A7AA8" w:rsidRDefault="009E1093" w:rsidP="00E631F3">
      <w:pPr>
        <w:pStyle w:val="Nagwek2"/>
        <w:tabs>
          <w:tab w:val="clear" w:pos="709"/>
          <w:tab w:val="left" w:pos="567"/>
        </w:tabs>
        <w:spacing w:before="120" w:line="240" w:lineRule="auto"/>
        <w:ind w:left="567" w:hanging="567"/>
        <w:rPr>
          <w:rFonts w:asciiTheme="minorHAnsi" w:hAnsiTheme="minorHAnsi" w:cstheme="minorHAnsi"/>
          <w:sz w:val="22"/>
          <w:szCs w:val="22"/>
          <w:lang w:eastAsia="pl-PL"/>
        </w:rPr>
      </w:pPr>
      <w:r w:rsidRPr="006A7AA8">
        <w:rPr>
          <w:rFonts w:asciiTheme="minorHAnsi" w:hAnsiTheme="minorHAnsi" w:cstheme="minorHAnsi"/>
          <w:sz w:val="22"/>
          <w:szCs w:val="22"/>
        </w:rPr>
        <w:t>W przypadku przekazywania dokumentów elektronicznych w formacie poddającym dane kompresji, opatrzenie pliku zawierającego skompresowane dokumenty kwalifikowanym podpisem elektronicznym, jest równoznaczne z opatrzeniem wszystkich dokumentów zawartych w tym pliku odpowiednio kwalifikowanym podpisem elektronicznym</w:t>
      </w:r>
      <w:r w:rsidR="00B51ED5" w:rsidRPr="006A7AA8">
        <w:rPr>
          <w:rFonts w:asciiTheme="minorHAnsi" w:hAnsiTheme="minorHAnsi" w:cstheme="minorHAnsi"/>
          <w:sz w:val="22"/>
          <w:szCs w:val="22"/>
        </w:rPr>
        <w:t>.</w:t>
      </w:r>
    </w:p>
    <w:p w14:paraId="72E8C7C0" w14:textId="77777777" w:rsidR="00E42C5B" w:rsidRPr="006A7AA8" w:rsidRDefault="00E42C5B" w:rsidP="006E7A03">
      <w:pPr>
        <w:pStyle w:val="Nagwek1"/>
        <w:pBdr>
          <w:bottom w:val="single" w:sz="4" w:space="1" w:color="auto"/>
        </w:pBdr>
      </w:pPr>
      <w:bookmarkStart w:id="36" w:name="_Ref355341524"/>
      <w:bookmarkStart w:id="37" w:name="_Toc66696281"/>
      <w:r w:rsidRPr="006A7AA8">
        <w:t>Oferta</w:t>
      </w:r>
      <w:r w:rsidR="001067A0" w:rsidRPr="006A7AA8">
        <w:t xml:space="preserve"> </w:t>
      </w:r>
      <w:r w:rsidRPr="006A7AA8">
        <w:t>oraz</w:t>
      </w:r>
      <w:r w:rsidR="001067A0" w:rsidRPr="006A7AA8">
        <w:t xml:space="preserve"> </w:t>
      </w:r>
      <w:r w:rsidR="005122B0" w:rsidRPr="006A7AA8">
        <w:t xml:space="preserve">oświadczenia lub </w:t>
      </w:r>
      <w:r w:rsidRPr="006A7AA8">
        <w:t>dokumenty</w:t>
      </w:r>
      <w:r w:rsidR="001067A0" w:rsidRPr="006A7AA8">
        <w:t xml:space="preserve"> </w:t>
      </w:r>
      <w:r w:rsidRPr="006A7AA8">
        <w:t>wymagane</w:t>
      </w:r>
      <w:r w:rsidR="001067A0" w:rsidRPr="006A7AA8">
        <w:t xml:space="preserve"> </w:t>
      </w:r>
      <w:r w:rsidR="00927166" w:rsidRPr="006A7AA8">
        <w:t>w</w:t>
      </w:r>
      <w:r w:rsidR="001067A0" w:rsidRPr="006A7AA8">
        <w:t xml:space="preserve"> </w:t>
      </w:r>
      <w:r w:rsidRPr="006A7AA8">
        <w:t>postępowaniu</w:t>
      </w:r>
      <w:bookmarkEnd w:id="36"/>
      <w:bookmarkEnd w:id="37"/>
    </w:p>
    <w:p w14:paraId="67441093" w14:textId="77777777" w:rsidR="00E35BFE" w:rsidRPr="006A7AA8" w:rsidRDefault="00E35BFE" w:rsidP="00E631F3">
      <w:pPr>
        <w:numPr>
          <w:ilvl w:val="1"/>
          <w:numId w:val="1"/>
        </w:numPr>
        <w:tabs>
          <w:tab w:val="left" w:pos="567"/>
        </w:tabs>
        <w:spacing w:before="120" w:line="240" w:lineRule="auto"/>
        <w:ind w:left="567" w:hanging="567"/>
        <w:jc w:val="both"/>
        <w:outlineLvl w:val="1"/>
        <w:rPr>
          <w:rFonts w:asciiTheme="minorHAnsi" w:eastAsia="Times New Roman" w:hAnsiTheme="minorHAnsi" w:cstheme="minorHAnsi"/>
          <w:b/>
          <w:bCs/>
          <w:iCs/>
          <w:sz w:val="22"/>
        </w:rPr>
      </w:pPr>
      <w:r w:rsidRPr="006A7AA8">
        <w:rPr>
          <w:rFonts w:asciiTheme="minorHAnsi" w:eastAsia="Times New Roman" w:hAnsiTheme="minorHAnsi" w:cstheme="minorHAnsi"/>
          <w:b/>
          <w:bCs/>
          <w:iCs/>
          <w:sz w:val="22"/>
        </w:rPr>
        <w:t>Oferta:</w:t>
      </w:r>
    </w:p>
    <w:p w14:paraId="393CD31C" w14:textId="32A2E34F" w:rsidR="00E35BFE" w:rsidRPr="00A35128" w:rsidRDefault="00E35BFE" w:rsidP="00E631F3">
      <w:pPr>
        <w:tabs>
          <w:tab w:val="left" w:pos="1276"/>
        </w:tabs>
        <w:spacing w:before="120" w:line="240" w:lineRule="auto"/>
        <w:ind w:left="1276"/>
        <w:jc w:val="both"/>
        <w:outlineLvl w:val="2"/>
        <w:rPr>
          <w:rFonts w:asciiTheme="minorHAnsi" w:eastAsia="Univers-PL" w:hAnsiTheme="minorHAnsi" w:cstheme="minorHAnsi"/>
          <w:b/>
          <w:sz w:val="22"/>
          <w:u w:val="single"/>
        </w:rPr>
      </w:pPr>
      <w:bookmarkStart w:id="38" w:name="_Ref355341487"/>
      <w:r w:rsidRPr="00A35128">
        <w:rPr>
          <w:rFonts w:asciiTheme="minorHAnsi" w:eastAsia="Univers-PL" w:hAnsiTheme="minorHAnsi" w:cstheme="minorHAnsi"/>
          <w:b/>
          <w:sz w:val="22"/>
          <w:u w:val="single"/>
        </w:rPr>
        <w:t>Na ofertę składają się:</w:t>
      </w:r>
      <w:bookmarkEnd w:id="38"/>
    </w:p>
    <w:p w14:paraId="6D7BAEBD" w14:textId="77777777" w:rsidR="00E35BFE" w:rsidRPr="006A7AA8" w:rsidRDefault="00E35BFE" w:rsidP="00E631F3">
      <w:pPr>
        <w:numPr>
          <w:ilvl w:val="2"/>
          <w:numId w:val="1"/>
        </w:numPr>
        <w:spacing w:before="120" w:line="240" w:lineRule="auto"/>
        <w:ind w:left="1276" w:hanging="709"/>
        <w:jc w:val="both"/>
        <w:outlineLvl w:val="2"/>
        <w:rPr>
          <w:rFonts w:asciiTheme="minorHAnsi" w:eastAsia="SimSun" w:hAnsiTheme="minorHAnsi" w:cstheme="minorHAnsi"/>
          <w:bCs/>
          <w:sz w:val="22"/>
          <w:lang w:eastAsia="pl-PL"/>
        </w:rPr>
      </w:pPr>
      <w:r w:rsidRPr="006A7AA8">
        <w:rPr>
          <w:rFonts w:asciiTheme="minorHAnsi" w:eastAsia="SimSun" w:hAnsiTheme="minorHAnsi" w:cstheme="minorHAnsi"/>
          <w:b/>
          <w:bCs/>
          <w:sz w:val="22"/>
          <w:u w:val="single"/>
          <w:lang w:eastAsia="pl-PL"/>
        </w:rPr>
        <w:t>Formularz ofertowy</w:t>
      </w:r>
      <w:r w:rsidRPr="006A7AA8">
        <w:rPr>
          <w:rFonts w:asciiTheme="minorHAnsi" w:eastAsia="SimSun" w:hAnsiTheme="minorHAnsi" w:cstheme="minorHAnsi"/>
          <w:b/>
          <w:bCs/>
          <w:sz w:val="22"/>
          <w:lang w:eastAsia="pl-PL"/>
        </w:rPr>
        <w:t xml:space="preserve"> –</w:t>
      </w:r>
      <w:r w:rsidRPr="006A7AA8">
        <w:rPr>
          <w:rFonts w:asciiTheme="minorHAnsi" w:eastAsia="SimSun" w:hAnsiTheme="minorHAnsi" w:cstheme="minorHAnsi"/>
          <w:bCs/>
          <w:sz w:val="22"/>
          <w:lang w:eastAsia="pl-PL"/>
        </w:rPr>
        <w:t xml:space="preserve"> </w:t>
      </w:r>
      <w:r w:rsidRPr="006A7AA8">
        <w:rPr>
          <w:rFonts w:asciiTheme="minorHAnsi" w:hAnsiTheme="minorHAnsi" w:cstheme="minorHAnsi"/>
          <w:sz w:val="22"/>
        </w:rPr>
        <w:t xml:space="preserve">zgodny w treści i </w:t>
      </w:r>
      <w:r w:rsidRPr="006A7AA8">
        <w:rPr>
          <w:rFonts w:asciiTheme="minorHAnsi" w:eastAsia="SimSun" w:hAnsiTheme="minorHAnsi" w:cstheme="minorHAnsi"/>
          <w:bCs/>
          <w:sz w:val="22"/>
          <w:lang w:eastAsia="pl-PL"/>
        </w:rPr>
        <w:t xml:space="preserve">wypełniony na podstawie wzoru stanowiącego </w:t>
      </w:r>
      <w:r w:rsidRPr="006A7AA8">
        <w:rPr>
          <w:rFonts w:asciiTheme="minorHAnsi" w:eastAsia="SimSun" w:hAnsiTheme="minorHAnsi" w:cstheme="minorHAnsi"/>
          <w:bCs/>
          <w:sz w:val="22"/>
          <w:u w:val="single"/>
          <w:lang w:eastAsia="pl-PL"/>
        </w:rPr>
        <w:t>Załącznik nr 1</w:t>
      </w:r>
      <w:r w:rsidRPr="006A7AA8">
        <w:rPr>
          <w:rFonts w:asciiTheme="minorHAnsi" w:eastAsia="SimSun" w:hAnsiTheme="minorHAnsi" w:cstheme="minorHAnsi"/>
          <w:bCs/>
          <w:sz w:val="22"/>
          <w:lang w:eastAsia="pl-PL"/>
        </w:rPr>
        <w:t xml:space="preserve"> do niniejszej SWZ, sporządzony, pod rygorem nieważności, w postaci elektronicznej i opatrzony kwalifikowanym podpisem elektronicznym,</w:t>
      </w:r>
    </w:p>
    <w:p w14:paraId="3CEB7322" w14:textId="1D92C6AE" w:rsidR="00E35BFE" w:rsidRDefault="00E35BFE" w:rsidP="00E631F3">
      <w:pPr>
        <w:numPr>
          <w:ilvl w:val="2"/>
          <w:numId w:val="1"/>
        </w:numPr>
        <w:spacing w:before="120" w:line="240" w:lineRule="auto"/>
        <w:ind w:left="1276" w:hanging="709"/>
        <w:jc w:val="both"/>
        <w:outlineLvl w:val="2"/>
        <w:rPr>
          <w:rFonts w:asciiTheme="minorHAnsi" w:eastAsia="SimSun" w:hAnsiTheme="minorHAnsi" w:cstheme="minorHAnsi"/>
          <w:bCs/>
          <w:sz w:val="22"/>
          <w:lang w:eastAsia="pl-PL"/>
        </w:rPr>
      </w:pPr>
      <w:bookmarkStart w:id="39" w:name="_Hlk65565118"/>
      <w:bookmarkStart w:id="40" w:name="_Hlk48899608"/>
      <w:r w:rsidRPr="006A7AA8">
        <w:rPr>
          <w:rFonts w:asciiTheme="minorHAnsi" w:eastAsia="SimSun" w:hAnsiTheme="minorHAnsi" w:cstheme="minorHAnsi"/>
          <w:b/>
          <w:bCs/>
          <w:sz w:val="22"/>
          <w:lang w:eastAsia="pl-PL"/>
        </w:rPr>
        <w:t>Kosztorys</w:t>
      </w:r>
      <w:r w:rsidR="000B0927" w:rsidRPr="006A7AA8">
        <w:rPr>
          <w:rFonts w:asciiTheme="minorHAnsi" w:eastAsia="SimSun" w:hAnsiTheme="minorHAnsi" w:cstheme="minorHAnsi"/>
          <w:b/>
          <w:bCs/>
          <w:sz w:val="22"/>
          <w:lang w:eastAsia="pl-PL"/>
        </w:rPr>
        <w:t xml:space="preserve"> </w:t>
      </w:r>
      <w:r w:rsidRPr="006A7AA8">
        <w:rPr>
          <w:rFonts w:asciiTheme="minorHAnsi" w:eastAsia="SimSun" w:hAnsiTheme="minorHAnsi" w:cstheme="minorHAnsi"/>
          <w:b/>
          <w:bCs/>
          <w:sz w:val="22"/>
          <w:lang w:eastAsia="pl-PL"/>
        </w:rPr>
        <w:t>ofertow</w:t>
      </w:r>
      <w:r w:rsidR="00E17941" w:rsidRPr="006A7AA8">
        <w:rPr>
          <w:rFonts w:asciiTheme="minorHAnsi" w:eastAsia="SimSun" w:hAnsiTheme="minorHAnsi" w:cstheme="minorHAnsi"/>
          <w:b/>
          <w:bCs/>
          <w:sz w:val="22"/>
          <w:lang w:eastAsia="pl-PL"/>
        </w:rPr>
        <w:t>y</w:t>
      </w:r>
      <w:bookmarkEnd w:id="39"/>
      <w:r w:rsidR="00DC76F7">
        <w:rPr>
          <w:rFonts w:asciiTheme="minorHAnsi" w:eastAsia="SimSun" w:hAnsiTheme="minorHAnsi" w:cstheme="minorHAnsi"/>
          <w:b/>
          <w:bCs/>
          <w:sz w:val="22"/>
          <w:lang w:eastAsia="pl-PL"/>
        </w:rPr>
        <w:t xml:space="preserve"> uproszczony</w:t>
      </w:r>
      <w:r w:rsidRPr="006A7AA8">
        <w:rPr>
          <w:rFonts w:asciiTheme="minorHAnsi" w:eastAsia="SimSun" w:hAnsiTheme="minorHAnsi" w:cstheme="minorHAnsi"/>
          <w:b/>
          <w:bCs/>
          <w:sz w:val="22"/>
          <w:lang w:eastAsia="pl-PL"/>
        </w:rPr>
        <w:t>– sporządzon</w:t>
      </w:r>
      <w:r w:rsidR="00E17941" w:rsidRPr="006A7AA8">
        <w:rPr>
          <w:rFonts w:asciiTheme="minorHAnsi" w:eastAsia="SimSun" w:hAnsiTheme="minorHAnsi" w:cstheme="minorHAnsi"/>
          <w:b/>
          <w:bCs/>
          <w:sz w:val="22"/>
          <w:lang w:eastAsia="pl-PL"/>
        </w:rPr>
        <w:t>e</w:t>
      </w:r>
      <w:r w:rsidRPr="006A7AA8">
        <w:rPr>
          <w:rFonts w:asciiTheme="minorHAnsi" w:eastAsia="SimSun" w:hAnsiTheme="minorHAnsi" w:cstheme="minorHAnsi"/>
          <w:b/>
          <w:bCs/>
          <w:sz w:val="22"/>
          <w:lang w:eastAsia="pl-PL"/>
        </w:rPr>
        <w:t xml:space="preserve"> na podstawie przedmiaru robót </w:t>
      </w:r>
      <w:r w:rsidRPr="006A7AA8">
        <w:rPr>
          <w:rFonts w:asciiTheme="minorHAnsi" w:eastAsia="SimSun" w:hAnsiTheme="minorHAnsi" w:cstheme="minorHAnsi"/>
          <w:sz w:val="22"/>
          <w:lang w:eastAsia="pl-PL"/>
        </w:rPr>
        <w:t>stanowiąc</w:t>
      </w:r>
      <w:r w:rsidR="00E17941" w:rsidRPr="006A7AA8">
        <w:rPr>
          <w:rFonts w:asciiTheme="minorHAnsi" w:eastAsia="SimSun" w:hAnsiTheme="minorHAnsi" w:cstheme="minorHAnsi"/>
          <w:sz w:val="22"/>
          <w:lang w:eastAsia="pl-PL"/>
        </w:rPr>
        <w:t>ych</w:t>
      </w:r>
      <w:r w:rsidRPr="006A7AA8">
        <w:rPr>
          <w:rFonts w:asciiTheme="minorHAnsi" w:eastAsia="SimSun" w:hAnsiTheme="minorHAnsi" w:cstheme="minorHAnsi"/>
          <w:sz w:val="22"/>
          <w:lang w:eastAsia="pl-PL"/>
        </w:rPr>
        <w:t xml:space="preserve"> załącznik</w:t>
      </w:r>
      <w:r w:rsidRPr="006A7AA8">
        <w:rPr>
          <w:rFonts w:asciiTheme="minorHAnsi" w:eastAsia="SimSun" w:hAnsiTheme="minorHAnsi" w:cstheme="minorHAnsi"/>
          <w:b/>
          <w:bCs/>
          <w:sz w:val="22"/>
          <w:lang w:eastAsia="pl-PL"/>
        </w:rPr>
        <w:t xml:space="preserve"> </w:t>
      </w:r>
      <w:r w:rsidRPr="006A7AA8">
        <w:rPr>
          <w:rFonts w:asciiTheme="minorHAnsi" w:eastAsia="SimSun" w:hAnsiTheme="minorHAnsi" w:cstheme="minorHAnsi"/>
          <w:bCs/>
          <w:sz w:val="22"/>
          <w:lang w:eastAsia="pl-PL"/>
        </w:rPr>
        <w:t>do niniejszej SWZ</w:t>
      </w:r>
      <w:r w:rsidR="00E17941" w:rsidRPr="006A7AA8">
        <w:rPr>
          <w:rFonts w:asciiTheme="minorHAnsi" w:eastAsia="SimSun" w:hAnsiTheme="minorHAnsi" w:cstheme="minorHAnsi"/>
          <w:bCs/>
          <w:sz w:val="22"/>
          <w:lang w:eastAsia="pl-PL"/>
        </w:rPr>
        <w:t>, sporządzony</w:t>
      </w:r>
      <w:r w:rsidRPr="006A7AA8">
        <w:rPr>
          <w:rFonts w:asciiTheme="minorHAnsi" w:eastAsia="SimSun" w:hAnsiTheme="minorHAnsi" w:cstheme="minorHAnsi"/>
          <w:bCs/>
          <w:sz w:val="22"/>
          <w:lang w:eastAsia="pl-PL"/>
        </w:rPr>
        <w:t xml:space="preserve"> pod rygorem nieważności w postaci elektronicznej i</w:t>
      </w:r>
      <w:r w:rsidR="00E17941" w:rsidRPr="006A7AA8">
        <w:rPr>
          <w:rFonts w:asciiTheme="minorHAnsi" w:eastAsia="SimSun" w:hAnsiTheme="minorHAnsi" w:cstheme="minorHAnsi"/>
          <w:bCs/>
          <w:sz w:val="22"/>
          <w:lang w:eastAsia="pl-PL"/>
        </w:rPr>
        <w:t xml:space="preserve"> </w:t>
      </w:r>
      <w:r w:rsidRPr="006A7AA8">
        <w:rPr>
          <w:rFonts w:asciiTheme="minorHAnsi" w:eastAsia="SimSun" w:hAnsiTheme="minorHAnsi" w:cstheme="minorHAnsi"/>
          <w:bCs/>
          <w:sz w:val="22"/>
          <w:lang w:eastAsia="pl-PL"/>
        </w:rPr>
        <w:t xml:space="preserve">opatrzony kwalifikowanym podpisem elektronicznym, </w:t>
      </w:r>
    </w:p>
    <w:p w14:paraId="22DCC59F" w14:textId="62D69B3E" w:rsidR="00A35128" w:rsidRPr="00A35128" w:rsidRDefault="00A35128" w:rsidP="00A35128">
      <w:pPr>
        <w:spacing w:before="120" w:line="240" w:lineRule="auto"/>
        <w:ind w:left="1276"/>
        <w:jc w:val="both"/>
        <w:outlineLvl w:val="2"/>
        <w:rPr>
          <w:rFonts w:asciiTheme="minorHAnsi" w:eastAsia="SimSun" w:hAnsiTheme="minorHAnsi" w:cstheme="minorHAnsi"/>
          <w:b/>
          <w:sz w:val="22"/>
          <w:u w:val="single"/>
          <w:lang w:eastAsia="pl-PL"/>
        </w:rPr>
      </w:pPr>
      <w:r w:rsidRPr="00A35128">
        <w:rPr>
          <w:rFonts w:asciiTheme="minorHAnsi" w:eastAsia="SimSun" w:hAnsiTheme="minorHAnsi" w:cstheme="minorHAnsi"/>
          <w:b/>
          <w:sz w:val="22"/>
          <w:u w:val="single"/>
          <w:lang w:eastAsia="pl-PL"/>
        </w:rPr>
        <w:t>Oświadczenia lub dokumenty składane razem z ofertą:</w:t>
      </w:r>
    </w:p>
    <w:p w14:paraId="07C04ADF" w14:textId="0FE0F5ED" w:rsidR="006A7AA8" w:rsidRPr="006A7AA8" w:rsidRDefault="006A7AA8" w:rsidP="006A7AA8">
      <w:pPr>
        <w:numPr>
          <w:ilvl w:val="2"/>
          <w:numId w:val="1"/>
        </w:numPr>
        <w:spacing w:before="120" w:line="240" w:lineRule="auto"/>
        <w:ind w:left="1276" w:hanging="709"/>
        <w:jc w:val="both"/>
        <w:outlineLvl w:val="2"/>
        <w:rPr>
          <w:rFonts w:asciiTheme="minorHAnsi" w:eastAsia="SimSun" w:hAnsiTheme="minorHAnsi" w:cstheme="minorHAnsi"/>
          <w:sz w:val="22"/>
          <w:lang w:eastAsia="pl-PL"/>
        </w:rPr>
      </w:pPr>
      <w:r w:rsidRPr="006A7AA8">
        <w:rPr>
          <w:rFonts w:asciiTheme="minorHAnsi" w:eastAsia="SimSun" w:hAnsiTheme="minorHAnsi" w:cstheme="minorHAnsi"/>
          <w:b/>
          <w:bCs/>
          <w:sz w:val="22"/>
          <w:u w:val="single"/>
          <w:lang w:eastAsia="pl-PL"/>
        </w:rPr>
        <w:t>Jednolity europejski dokument zamówienia</w:t>
      </w:r>
      <w:r w:rsidRPr="006A7AA8">
        <w:rPr>
          <w:rFonts w:asciiTheme="minorHAnsi" w:eastAsia="SimSun" w:hAnsiTheme="minorHAnsi" w:cstheme="minorHAnsi"/>
          <w:b/>
          <w:bCs/>
          <w:sz w:val="22"/>
          <w:lang w:eastAsia="pl-PL"/>
        </w:rPr>
        <w:t xml:space="preserve"> [JEDZ], </w:t>
      </w:r>
      <w:r w:rsidRPr="006A7AA8">
        <w:rPr>
          <w:rFonts w:asciiTheme="minorHAnsi" w:eastAsia="SimSun" w:hAnsiTheme="minorHAnsi" w:cstheme="minorHAnsi"/>
          <w:sz w:val="22"/>
          <w:lang w:eastAsia="pl-PL"/>
        </w:rPr>
        <w:t xml:space="preserve">tj. oświadczenie wykonawcy aktualne na dzień składania ofert, celem tymczasowego potwierdzenia, że Wykonawca nie podlega wykluczeniu z postępowania na podstawie art. 108 ust. 1, art. 109 ust. 1 pkt 4, oraz art. 109 ust.1 pkt. 7 ustawy </w:t>
      </w:r>
      <w:proofErr w:type="spellStart"/>
      <w:r w:rsidRPr="006A7AA8">
        <w:rPr>
          <w:rFonts w:asciiTheme="minorHAnsi" w:eastAsia="SimSun" w:hAnsiTheme="minorHAnsi" w:cstheme="minorHAnsi"/>
          <w:sz w:val="22"/>
          <w:lang w:eastAsia="pl-PL"/>
        </w:rPr>
        <w:t>Pzp</w:t>
      </w:r>
      <w:proofErr w:type="spellEnd"/>
      <w:r w:rsidRPr="006A7AA8">
        <w:rPr>
          <w:rFonts w:asciiTheme="minorHAnsi" w:eastAsia="SimSun" w:hAnsiTheme="minorHAnsi" w:cstheme="minorHAnsi"/>
          <w:sz w:val="22"/>
          <w:lang w:eastAsia="pl-PL"/>
        </w:rPr>
        <w:t xml:space="preserve"> oraz spełnia warunki udziału w postępowaniu określone w SWZ.</w:t>
      </w:r>
    </w:p>
    <w:p w14:paraId="7704F5D8" w14:textId="77777777" w:rsidR="006A7AA8" w:rsidRPr="006A7AA8" w:rsidRDefault="006A7AA8" w:rsidP="006A7AA8">
      <w:pPr>
        <w:spacing w:before="120" w:line="240" w:lineRule="auto"/>
        <w:ind w:left="1276"/>
        <w:jc w:val="both"/>
        <w:outlineLvl w:val="2"/>
        <w:rPr>
          <w:rFonts w:asciiTheme="minorHAnsi" w:eastAsia="SimSun" w:hAnsiTheme="minorHAnsi" w:cstheme="minorHAnsi"/>
          <w:sz w:val="22"/>
          <w:lang w:eastAsia="pl-PL"/>
        </w:rPr>
      </w:pPr>
      <w:r w:rsidRPr="006A7AA8">
        <w:rPr>
          <w:rFonts w:asciiTheme="minorHAnsi" w:eastAsia="SimSun" w:hAnsiTheme="minorHAnsi" w:cstheme="minorHAnsi"/>
          <w:sz w:val="22"/>
          <w:lang w:eastAsia="pl-PL"/>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Oświadczenie JEDZ, stanowi dowód potwierdzający brak podstaw wykluczenia, spełnianie warunków udziału w postępowaniu na dzień składania ofert, </w:t>
      </w:r>
      <w:r w:rsidRPr="006A7AA8">
        <w:rPr>
          <w:rFonts w:asciiTheme="minorHAnsi" w:eastAsia="SimSun" w:hAnsiTheme="minorHAnsi" w:cstheme="minorHAnsi"/>
          <w:sz w:val="22"/>
          <w:lang w:eastAsia="pl-PL"/>
        </w:rPr>
        <w:lastRenderedPageBreak/>
        <w:t xml:space="preserve">tymczasowo zastępujący wymagane przez zamawiającego podmiotowe środki dowodowe. </w:t>
      </w:r>
    </w:p>
    <w:p w14:paraId="14585F73" w14:textId="47B2DC2A" w:rsidR="006A7AA8" w:rsidRPr="006A7AA8" w:rsidRDefault="006A7AA8" w:rsidP="006A7AA8">
      <w:pPr>
        <w:spacing w:before="120" w:line="240" w:lineRule="auto"/>
        <w:ind w:left="1276"/>
        <w:jc w:val="both"/>
        <w:outlineLvl w:val="2"/>
        <w:rPr>
          <w:rFonts w:asciiTheme="minorHAnsi" w:eastAsia="SimSun" w:hAnsiTheme="minorHAnsi" w:cstheme="minorHAnsi"/>
          <w:sz w:val="22"/>
          <w:lang w:eastAsia="pl-PL"/>
        </w:rPr>
      </w:pPr>
      <w:r w:rsidRPr="006A7AA8">
        <w:rPr>
          <w:rFonts w:asciiTheme="minorHAnsi" w:eastAsia="SimSun" w:hAnsiTheme="minorHAnsi" w:cstheme="minorHAnsi"/>
          <w:sz w:val="22"/>
          <w:lang w:eastAsia="pl-PL"/>
        </w:rPr>
        <w:t xml:space="preserve">W przypadku </w:t>
      </w:r>
      <w:r w:rsidRPr="006A7AA8">
        <w:rPr>
          <w:rFonts w:asciiTheme="minorHAnsi" w:eastAsia="SimSun" w:hAnsiTheme="minorHAnsi" w:cstheme="minorHAnsi"/>
          <w:sz w:val="22"/>
          <w:u w:val="single"/>
          <w:lang w:eastAsia="pl-PL"/>
        </w:rPr>
        <w:t>wspólnego ubiegania się o zamówienie</w:t>
      </w:r>
      <w:r w:rsidRPr="006A7AA8">
        <w:rPr>
          <w:rFonts w:asciiTheme="minorHAnsi" w:eastAsia="SimSun" w:hAnsiTheme="minorHAnsi" w:cstheme="minorHAnsi"/>
          <w:sz w:val="22"/>
          <w:lang w:eastAsia="pl-PL"/>
        </w:rPr>
        <w:t xml:space="preserve"> przez wykonawców, </w:t>
      </w:r>
      <w:r w:rsidRPr="006A7AA8">
        <w:rPr>
          <w:rFonts w:asciiTheme="minorHAnsi" w:eastAsia="SimSun" w:hAnsiTheme="minorHAnsi" w:cstheme="minorHAnsi"/>
          <w:sz w:val="22"/>
          <w:u w:val="single"/>
          <w:lang w:eastAsia="pl-PL"/>
        </w:rPr>
        <w:t>oświadczenie JEDZ</w:t>
      </w:r>
      <w:r w:rsidRPr="006A7AA8">
        <w:rPr>
          <w:rFonts w:asciiTheme="minorHAnsi" w:eastAsia="SimSun" w:hAnsiTheme="minorHAnsi" w:cstheme="minorHAnsi"/>
          <w:sz w:val="22"/>
          <w:lang w:eastAsia="pl-PL"/>
        </w:rPr>
        <w:t xml:space="preserve"> </w:t>
      </w:r>
      <w:r w:rsidRPr="006A7AA8">
        <w:rPr>
          <w:rFonts w:asciiTheme="minorHAnsi" w:eastAsia="SimSun" w:hAnsiTheme="minorHAnsi" w:cstheme="minorHAnsi"/>
          <w:sz w:val="22"/>
          <w:u w:val="single"/>
          <w:lang w:eastAsia="pl-PL"/>
        </w:rPr>
        <w:t>składa każdy z wykonawców</w:t>
      </w:r>
      <w:r w:rsidRPr="006A7AA8">
        <w:rPr>
          <w:rFonts w:asciiTheme="minorHAnsi" w:eastAsia="SimSun" w:hAnsiTheme="minorHAnsi" w:cstheme="minorHAnsi"/>
          <w:sz w:val="22"/>
          <w:lang w:eastAsia="pl-PL"/>
        </w:rPr>
        <w:t>. Oświadczenia te potwierdzają brak podstaw wykluczenia oraz spełnianie warunków udziału w postępowaniu w zakresie, w jakim każdy z wykonawców wykazuje spełnianie warunków udziału w postępowaniu.</w:t>
      </w:r>
    </w:p>
    <w:p w14:paraId="1D527B8C" w14:textId="1E7D1BEC" w:rsidR="006A7AA8" w:rsidRPr="006A7AA8" w:rsidRDefault="006A7AA8" w:rsidP="006A7AA8">
      <w:pPr>
        <w:spacing w:before="120" w:line="240" w:lineRule="auto"/>
        <w:ind w:left="1276"/>
        <w:jc w:val="both"/>
        <w:outlineLvl w:val="2"/>
        <w:rPr>
          <w:rFonts w:asciiTheme="minorHAnsi" w:eastAsia="SimSun" w:hAnsiTheme="minorHAnsi" w:cstheme="minorHAnsi"/>
          <w:sz w:val="22"/>
          <w:lang w:eastAsia="pl-PL"/>
        </w:rPr>
      </w:pPr>
      <w:r w:rsidRPr="006A7AA8">
        <w:rPr>
          <w:rFonts w:asciiTheme="minorHAnsi" w:eastAsia="SimSun" w:hAnsiTheme="minorHAnsi" w:cstheme="minorHAnsi"/>
          <w:sz w:val="22"/>
          <w:lang w:eastAsia="pl-PL"/>
        </w:rPr>
        <w:t xml:space="preserve">Wykonawca, w przypadku </w:t>
      </w:r>
      <w:r w:rsidRPr="006A7AA8">
        <w:rPr>
          <w:rFonts w:asciiTheme="minorHAnsi" w:eastAsia="SimSun" w:hAnsiTheme="minorHAnsi" w:cstheme="minorHAnsi"/>
          <w:sz w:val="22"/>
          <w:u w:val="single"/>
          <w:lang w:eastAsia="pl-PL"/>
        </w:rPr>
        <w:t>polegania na zdolnościach lub sytuacji podmiotów udostępniających zasoby</w:t>
      </w:r>
      <w:r w:rsidRPr="006A7AA8">
        <w:rPr>
          <w:rFonts w:asciiTheme="minorHAnsi" w:eastAsia="SimSun" w:hAnsiTheme="minorHAnsi" w:cstheme="minorHAnsi"/>
          <w:sz w:val="22"/>
          <w:lang w:eastAsia="pl-PL"/>
        </w:rPr>
        <w:t xml:space="preserve">, przedstawia, wraz z oświadczeniem, także </w:t>
      </w:r>
      <w:r w:rsidRPr="006A7AA8">
        <w:rPr>
          <w:rFonts w:asciiTheme="minorHAnsi" w:eastAsia="SimSun" w:hAnsiTheme="minorHAnsi" w:cstheme="minorHAnsi"/>
          <w:sz w:val="22"/>
          <w:u w:val="single"/>
          <w:lang w:eastAsia="pl-PL"/>
        </w:rPr>
        <w:t>oświadczenie JEDZ podmiotu udostępniającego zasoby</w:t>
      </w:r>
      <w:r w:rsidRPr="006A7AA8">
        <w:rPr>
          <w:rFonts w:asciiTheme="minorHAnsi" w:eastAsia="SimSun" w:hAnsiTheme="minorHAnsi" w:cstheme="minorHAnsi"/>
          <w:sz w:val="22"/>
          <w:lang w:eastAsia="pl-PL"/>
        </w:rPr>
        <w:t>, potwierdzające brak podstaw wykluczenia tego podmiotu oraz odpowiednio spełnianie warunków udziału w postępowaniu, w zakresie, w jakim wykonawca powołuje się na jego zasoby.</w:t>
      </w:r>
    </w:p>
    <w:p w14:paraId="005A6941" w14:textId="77777777" w:rsidR="006A7AA8" w:rsidRPr="006A7AA8" w:rsidRDefault="006A7AA8" w:rsidP="006A7AA8">
      <w:pPr>
        <w:spacing w:before="120" w:line="240" w:lineRule="auto"/>
        <w:ind w:left="1276"/>
        <w:jc w:val="both"/>
        <w:outlineLvl w:val="2"/>
        <w:rPr>
          <w:rFonts w:asciiTheme="minorHAnsi" w:eastAsia="SimSun" w:hAnsiTheme="minorHAnsi" w:cstheme="minorHAnsi"/>
          <w:sz w:val="22"/>
          <w:lang w:eastAsia="pl-PL"/>
        </w:rPr>
      </w:pPr>
      <w:r w:rsidRPr="006A7AA8">
        <w:rPr>
          <w:rFonts w:asciiTheme="minorHAnsi" w:eastAsia="SimSun" w:hAnsiTheme="minorHAnsi" w:cstheme="minorHAnsi"/>
          <w:iCs/>
          <w:sz w:val="22"/>
          <w:lang w:eastAsia="pl-PL"/>
        </w:rPr>
        <w:t xml:space="preserve">Wykonawca składa </w:t>
      </w:r>
      <w:r w:rsidRPr="006A7AA8">
        <w:rPr>
          <w:rFonts w:asciiTheme="minorHAnsi" w:eastAsia="SimSun" w:hAnsiTheme="minorHAnsi" w:cstheme="minorHAnsi"/>
          <w:iCs/>
          <w:sz w:val="22"/>
          <w:u w:val="single"/>
          <w:lang w:eastAsia="pl-PL"/>
        </w:rPr>
        <w:t>oświadczenie JEDZ dotyczące także każdego podwykonawcy</w:t>
      </w:r>
      <w:r w:rsidRPr="006A7AA8">
        <w:rPr>
          <w:rFonts w:asciiTheme="minorHAnsi" w:eastAsia="SimSun" w:hAnsiTheme="minorHAnsi" w:cstheme="minorHAnsi"/>
          <w:iCs/>
          <w:sz w:val="22"/>
          <w:lang w:eastAsia="pl-PL"/>
        </w:rPr>
        <w:t xml:space="preserve"> (o ile są znani), któremu zamierza Wykonawca powierzyć wykonanie części zamówienia;</w:t>
      </w:r>
    </w:p>
    <w:p w14:paraId="2784895A" w14:textId="77777777" w:rsidR="006A7AA8" w:rsidRPr="006A7AA8" w:rsidRDefault="006A7AA8" w:rsidP="006A7AA8">
      <w:pPr>
        <w:spacing w:before="120" w:line="240" w:lineRule="auto"/>
        <w:ind w:left="1276"/>
        <w:jc w:val="both"/>
        <w:outlineLvl w:val="2"/>
        <w:rPr>
          <w:rFonts w:asciiTheme="minorHAnsi" w:eastAsia="SimSun" w:hAnsiTheme="minorHAnsi" w:cstheme="minorHAnsi"/>
          <w:i/>
          <w:sz w:val="22"/>
          <w:lang w:eastAsia="pl-PL"/>
        </w:rPr>
      </w:pPr>
      <w:r w:rsidRPr="006A7AA8">
        <w:rPr>
          <w:rFonts w:asciiTheme="minorHAnsi" w:eastAsia="SimSun" w:hAnsiTheme="minorHAnsi" w:cstheme="minorHAnsi"/>
          <w:i/>
          <w:sz w:val="22"/>
          <w:lang w:eastAsia="pl-PL"/>
        </w:rPr>
        <w:t>(JEDZ sporządza się pod rygorem nieważności, w postaci elektronicznej, opatrzony kwalifikowanym podpisem elektronicznym – przez wykonawcę którego JEDZ dotyczy);</w:t>
      </w:r>
    </w:p>
    <w:p w14:paraId="33E34248" w14:textId="77777777" w:rsidR="006A7AA8" w:rsidRPr="006A7AA8" w:rsidRDefault="006A7AA8" w:rsidP="006A7AA8">
      <w:pPr>
        <w:spacing w:before="120" w:line="240" w:lineRule="auto"/>
        <w:ind w:left="1276"/>
        <w:jc w:val="both"/>
        <w:outlineLvl w:val="2"/>
        <w:rPr>
          <w:rFonts w:asciiTheme="minorHAnsi" w:eastAsia="SimSun" w:hAnsiTheme="minorHAnsi" w:cstheme="minorHAnsi"/>
          <w:bCs/>
          <w:sz w:val="22"/>
          <w:lang w:eastAsia="pl-PL"/>
        </w:rPr>
      </w:pPr>
    </w:p>
    <w:bookmarkEnd w:id="40"/>
    <w:p w14:paraId="4F5176FD" w14:textId="77777777" w:rsidR="00A24C1B" w:rsidRPr="006A7AA8" w:rsidRDefault="00A24C1B" w:rsidP="00A24C1B">
      <w:pPr>
        <w:numPr>
          <w:ilvl w:val="2"/>
          <w:numId w:val="1"/>
        </w:numPr>
        <w:spacing w:before="120" w:line="240" w:lineRule="auto"/>
        <w:ind w:left="1276" w:hanging="709"/>
        <w:jc w:val="both"/>
        <w:outlineLvl w:val="2"/>
        <w:rPr>
          <w:rFonts w:asciiTheme="minorHAnsi" w:eastAsia="SimSun" w:hAnsiTheme="minorHAnsi" w:cstheme="minorHAnsi"/>
          <w:b/>
          <w:bCs/>
          <w:sz w:val="22"/>
          <w:lang w:eastAsia="pl-PL"/>
        </w:rPr>
      </w:pPr>
      <w:r w:rsidRPr="006A7AA8">
        <w:rPr>
          <w:rFonts w:asciiTheme="minorHAnsi" w:eastAsia="SimSun" w:hAnsiTheme="minorHAnsi" w:cstheme="minorHAnsi"/>
          <w:bCs/>
          <w:sz w:val="22"/>
          <w:lang w:eastAsia="pl-PL"/>
        </w:rPr>
        <w:t xml:space="preserve">Wykonawca, który polega na zdolnościach lub sytuacji podmiotów udostępniających zasoby, składa, wraz z ofertą, </w:t>
      </w:r>
      <w:r w:rsidRPr="006A7AA8">
        <w:rPr>
          <w:rFonts w:asciiTheme="minorHAnsi" w:eastAsia="SimSun" w:hAnsiTheme="minorHAnsi" w:cstheme="minorHAnsi"/>
          <w:b/>
          <w:sz w:val="22"/>
          <w:u w:val="single"/>
          <w:lang w:eastAsia="pl-PL"/>
        </w:rPr>
        <w:t>zobowiązanie podmiotu udostępniającego zasoby</w:t>
      </w:r>
      <w:r w:rsidRPr="006A7AA8">
        <w:rPr>
          <w:rFonts w:asciiTheme="minorHAnsi" w:eastAsia="SimSun" w:hAnsiTheme="minorHAnsi" w:cstheme="minorHAnsi"/>
          <w:bCs/>
          <w:sz w:val="22"/>
          <w:lang w:eastAsia="pl-PL"/>
        </w:rPr>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034EAAF8" w14:textId="77777777" w:rsidR="00A027F0" w:rsidRPr="006A7AA8" w:rsidRDefault="00A027F0" w:rsidP="00E631F3">
      <w:pPr>
        <w:tabs>
          <w:tab w:val="left" w:pos="1276"/>
          <w:tab w:val="left" w:pos="1560"/>
        </w:tabs>
        <w:spacing w:before="120" w:line="240" w:lineRule="auto"/>
        <w:ind w:left="1276"/>
        <w:jc w:val="both"/>
        <w:outlineLvl w:val="2"/>
        <w:rPr>
          <w:rFonts w:asciiTheme="minorHAnsi" w:eastAsia="Univers-PL" w:hAnsiTheme="minorHAnsi" w:cstheme="minorHAnsi"/>
          <w:bCs/>
          <w:sz w:val="22"/>
        </w:rPr>
      </w:pPr>
      <w:r w:rsidRPr="006A7AA8">
        <w:rPr>
          <w:rFonts w:asciiTheme="minorHAnsi" w:eastAsia="Univers-PL" w:hAnsiTheme="minorHAnsi" w:cstheme="minorHAnsi"/>
          <w:bCs/>
          <w:sz w:val="22"/>
        </w:rPr>
        <w:t>Zobowiązanie podmiotu udostępniającego zasoby, potwierdza, że stosunek łączący wykonawcę z podmiotami udostępniającymi zasoby gwarantuje rzeczywisty dostęp do tych zasobów oraz określa w szczególności:</w:t>
      </w:r>
    </w:p>
    <w:p w14:paraId="7C01A483" w14:textId="77777777" w:rsidR="00A027F0" w:rsidRPr="006A7AA8" w:rsidRDefault="00A027F0" w:rsidP="00E631F3">
      <w:pPr>
        <w:numPr>
          <w:ilvl w:val="3"/>
          <w:numId w:val="1"/>
        </w:numPr>
        <w:tabs>
          <w:tab w:val="left" w:pos="1276"/>
        </w:tabs>
        <w:spacing w:before="120" w:line="240" w:lineRule="auto"/>
        <w:ind w:left="2127"/>
        <w:jc w:val="both"/>
        <w:outlineLvl w:val="2"/>
        <w:rPr>
          <w:rFonts w:asciiTheme="minorHAnsi" w:eastAsia="Univers-PL" w:hAnsiTheme="minorHAnsi" w:cstheme="minorHAnsi"/>
          <w:bCs/>
          <w:sz w:val="22"/>
        </w:rPr>
      </w:pPr>
      <w:r w:rsidRPr="006A7AA8">
        <w:rPr>
          <w:rFonts w:asciiTheme="minorHAnsi" w:eastAsia="Univers-PL" w:hAnsiTheme="minorHAnsi" w:cstheme="minorHAnsi"/>
          <w:bCs/>
          <w:sz w:val="22"/>
        </w:rPr>
        <w:t>zakres dostępnych wykonawcy zasobów podmiotu udostępniającego zasoby;</w:t>
      </w:r>
    </w:p>
    <w:p w14:paraId="66112D2D" w14:textId="77777777" w:rsidR="00A027F0" w:rsidRPr="006A7AA8" w:rsidRDefault="00A027F0" w:rsidP="00E631F3">
      <w:pPr>
        <w:numPr>
          <w:ilvl w:val="3"/>
          <w:numId w:val="1"/>
        </w:numPr>
        <w:tabs>
          <w:tab w:val="left" w:pos="1276"/>
        </w:tabs>
        <w:spacing w:before="120" w:line="240" w:lineRule="auto"/>
        <w:ind w:left="2127"/>
        <w:jc w:val="both"/>
        <w:outlineLvl w:val="2"/>
        <w:rPr>
          <w:rFonts w:asciiTheme="minorHAnsi" w:eastAsia="Univers-PL" w:hAnsiTheme="minorHAnsi" w:cstheme="minorHAnsi"/>
          <w:bCs/>
          <w:sz w:val="22"/>
        </w:rPr>
      </w:pPr>
      <w:r w:rsidRPr="006A7AA8">
        <w:rPr>
          <w:rFonts w:asciiTheme="minorHAnsi" w:eastAsia="Univers-PL" w:hAnsiTheme="minorHAnsi" w:cstheme="minorHAnsi"/>
          <w:bCs/>
          <w:sz w:val="22"/>
        </w:rPr>
        <w:t>sposób i okres udostępnienia wykonawcy i wykorzystania przez niego zasobów podmiotu udostępniającego te zasoby przy wykonywaniu zamówienia;</w:t>
      </w:r>
    </w:p>
    <w:p w14:paraId="3BFF045E" w14:textId="77777777" w:rsidR="00A027F0" w:rsidRPr="006A7AA8" w:rsidRDefault="00A027F0" w:rsidP="00E631F3">
      <w:pPr>
        <w:numPr>
          <w:ilvl w:val="3"/>
          <w:numId w:val="1"/>
        </w:numPr>
        <w:tabs>
          <w:tab w:val="left" w:pos="1276"/>
        </w:tabs>
        <w:spacing w:before="120" w:line="240" w:lineRule="auto"/>
        <w:ind w:left="2127"/>
        <w:jc w:val="both"/>
        <w:outlineLvl w:val="2"/>
        <w:rPr>
          <w:rFonts w:asciiTheme="minorHAnsi" w:eastAsia="Univers-PL" w:hAnsiTheme="minorHAnsi" w:cstheme="minorHAnsi"/>
          <w:bCs/>
          <w:sz w:val="22"/>
        </w:rPr>
      </w:pPr>
      <w:r w:rsidRPr="006A7AA8">
        <w:rPr>
          <w:rFonts w:asciiTheme="minorHAnsi" w:eastAsia="Univers-PL" w:hAnsiTheme="minorHAnsi" w:cstheme="minorHAnsi"/>
          <w:bCs/>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1576F01" w14:textId="77777777" w:rsidR="00E35BFE" w:rsidRPr="006A7AA8" w:rsidRDefault="00E35BFE" w:rsidP="00E631F3">
      <w:pPr>
        <w:numPr>
          <w:ilvl w:val="2"/>
          <w:numId w:val="1"/>
        </w:numPr>
        <w:spacing w:before="120" w:line="240" w:lineRule="auto"/>
        <w:ind w:left="1276" w:hanging="709"/>
        <w:jc w:val="both"/>
        <w:outlineLvl w:val="2"/>
        <w:rPr>
          <w:rFonts w:asciiTheme="minorHAnsi" w:eastAsia="SimSun" w:hAnsiTheme="minorHAnsi" w:cstheme="minorHAnsi"/>
          <w:b/>
          <w:bCs/>
          <w:sz w:val="22"/>
          <w:lang w:eastAsia="pl-PL"/>
        </w:rPr>
      </w:pPr>
      <w:r w:rsidRPr="006A7AA8">
        <w:rPr>
          <w:rFonts w:asciiTheme="minorHAnsi" w:eastAsia="SimSun" w:hAnsiTheme="minorHAnsi" w:cstheme="minorHAnsi"/>
          <w:b/>
          <w:bCs/>
          <w:sz w:val="22"/>
          <w:lang w:eastAsia="pl-PL"/>
        </w:rPr>
        <w:t xml:space="preserve">Pełnomocnictwa - </w:t>
      </w:r>
      <w:r w:rsidRPr="006A7AA8">
        <w:rPr>
          <w:rFonts w:asciiTheme="minorHAnsi" w:eastAsia="SimSun" w:hAnsiTheme="minorHAnsi" w:cstheme="minorHAnsi"/>
          <w:bCs/>
          <w:sz w:val="22"/>
          <w:lang w:eastAsia="pl-PL"/>
        </w:rPr>
        <w:t>winne być sporządzone w postaci elektronicznej i opatrzone kwalifikowanym podpisem elektronicznym przez osoby uprawnione do reprezentowania firmy, zgodne z aktem rejestracyjnym lub kopii poświadczonej notarialnie przy użyciu podpisu elektronicznego.</w:t>
      </w:r>
    </w:p>
    <w:p w14:paraId="524A3F92" w14:textId="77777777" w:rsidR="00E35BFE" w:rsidRPr="006A7AA8" w:rsidRDefault="00E35BFE" w:rsidP="00E631F3">
      <w:pPr>
        <w:numPr>
          <w:ilvl w:val="2"/>
          <w:numId w:val="1"/>
        </w:numPr>
        <w:spacing w:before="120" w:line="240" w:lineRule="auto"/>
        <w:ind w:left="1276" w:hanging="709"/>
        <w:jc w:val="both"/>
        <w:outlineLvl w:val="2"/>
        <w:rPr>
          <w:rFonts w:asciiTheme="minorHAnsi" w:eastAsia="SimSun" w:hAnsiTheme="minorHAnsi" w:cstheme="minorHAnsi"/>
          <w:bCs/>
          <w:sz w:val="22"/>
          <w:lang w:eastAsia="pl-PL"/>
        </w:rPr>
      </w:pPr>
      <w:r w:rsidRPr="006A7AA8">
        <w:rPr>
          <w:rFonts w:asciiTheme="minorHAnsi" w:eastAsia="SimSun" w:hAnsiTheme="minorHAnsi" w:cstheme="minorHAnsi"/>
          <w:bCs/>
          <w:sz w:val="22"/>
          <w:lang w:eastAsia="pl-PL"/>
        </w:rPr>
        <w:t xml:space="preserve">Wykonawcy </w:t>
      </w:r>
      <w:r w:rsidRPr="006A7AA8">
        <w:rPr>
          <w:rFonts w:asciiTheme="minorHAnsi" w:eastAsia="SimSun" w:hAnsiTheme="minorHAnsi" w:cstheme="minorHAnsi"/>
          <w:b/>
          <w:bCs/>
          <w:sz w:val="22"/>
          <w:lang w:eastAsia="pl-PL"/>
        </w:rPr>
        <w:t>wspólnie ubiegający się</w:t>
      </w:r>
      <w:r w:rsidRPr="006A7AA8">
        <w:rPr>
          <w:rFonts w:asciiTheme="minorHAnsi" w:eastAsia="SimSun" w:hAnsiTheme="minorHAnsi" w:cstheme="minorHAnsi"/>
          <w:bCs/>
          <w:sz w:val="22"/>
          <w:lang w:eastAsia="pl-PL"/>
        </w:rPr>
        <w:t xml:space="preserve"> o udzielenie zamówienia, załączają oświadczenie, w którym ustanawiają </w:t>
      </w:r>
      <w:r w:rsidRPr="006A7AA8">
        <w:rPr>
          <w:rFonts w:asciiTheme="minorHAnsi" w:eastAsia="SimSun" w:hAnsiTheme="minorHAnsi" w:cstheme="minorHAnsi"/>
          <w:b/>
          <w:bCs/>
          <w:sz w:val="22"/>
          <w:lang w:eastAsia="pl-PL"/>
        </w:rPr>
        <w:t xml:space="preserve">pełnomocnika do reprezentowania </w:t>
      </w:r>
      <w:r w:rsidRPr="006A7AA8">
        <w:rPr>
          <w:rFonts w:asciiTheme="minorHAnsi" w:eastAsia="SimSun" w:hAnsiTheme="minorHAnsi" w:cstheme="minorHAnsi"/>
          <w:bCs/>
          <w:sz w:val="22"/>
          <w:lang w:eastAsia="pl-PL"/>
        </w:rPr>
        <w:t>ich w postępowaniu o udzielenie zamówienia albo reprezentowania w postępowaniu i zawarcia umowy w sprawie zamówienia publicznego.</w:t>
      </w:r>
    </w:p>
    <w:p w14:paraId="0575A573" w14:textId="245ED13A" w:rsidR="00E35BFE" w:rsidRPr="006A7AA8" w:rsidRDefault="003830DB" w:rsidP="00E631F3">
      <w:pPr>
        <w:numPr>
          <w:ilvl w:val="2"/>
          <w:numId w:val="1"/>
        </w:numPr>
        <w:spacing w:before="120" w:line="240" w:lineRule="auto"/>
        <w:ind w:left="1276" w:hanging="709"/>
        <w:jc w:val="both"/>
        <w:outlineLvl w:val="2"/>
        <w:rPr>
          <w:rFonts w:asciiTheme="minorHAnsi" w:eastAsia="SimSun" w:hAnsiTheme="minorHAnsi" w:cstheme="minorHAnsi"/>
          <w:bCs/>
          <w:sz w:val="22"/>
          <w:lang w:eastAsia="pl-PL"/>
        </w:rPr>
      </w:pPr>
      <w:r w:rsidRPr="006A7AA8">
        <w:rPr>
          <w:rFonts w:asciiTheme="minorHAnsi" w:eastAsia="SimSun" w:hAnsiTheme="minorHAnsi" w:cstheme="minorHAnsi"/>
          <w:bCs/>
          <w:sz w:val="22"/>
          <w:lang w:eastAsia="pl-PL"/>
        </w:rPr>
        <w:t xml:space="preserve">Wykonawcy </w:t>
      </w:r>
      <w:r w:rsidRPr="006A7AA8">
        <w:rPr>
          <w:rFonts w:asciiTheme="minorHAnsi" w:eastAsia="SimSun" w:hAnsiTheme="minorHAnsi" w:cstheme="minorHAnsi"/>
          <w:b/>
          <w:sz w:val="22"/>
          <w:lang w:eastAsia="pl-PL"/>
        </w:rPr>
        <w:t>wspólnie ubiegający się</w:t>
      </w:r>
      <w:r w:rsidRPr="006A7AA8">
        <w:rPr>
          <w:rFonts w:asciiTheme="minorHAnsi" w:eastAsia="SimSun" w:hAnsiTheme="minorHAnsi" w:cstheme="minorHAnsi"/>
          <w:bCs/>
          <w:sz w:val="22"/>
          <w:lang w:eastAsia="pl-PL"/>
        </w:rPr>
        <w:t xml:space="preserve"> o udzielenie zamówienia dołączają do oferty oświadczenie, z którego musi wynikać, </w:t>
      </w:r>
      <w:r w:rsidRPr="006A7AA8">
        <w:rPr>
          <w:rFonts w:asciiTheme="minorHAnsi" w:eastAsia="SimSun" w:hAnsiTheme="minorHAnsi" w:cstheme="minorHAnsi"/>
          <w:b/>
          <w:sz w:val="22"/>
          <w:lang w:eastAsia="pl-PL"/>
        </w:rPr>
        <w:t xml:space="preserve">które </w:t>
      </w:r>
      <w:r w:rsidR="00C56C8D">
        <w:rPr>
          <w:rFonts w:asciiTheme="minorHAnsi" w:eastAsia="SimSun" w:hAnsiTheme="minorHAnsi" w:cstheme="minorHAnsi"/>
          <w:b/>
          <w:sz w:val="22"/>
          <w:lang w:eastAsia="pl-PL"/>
        </w:rPr>
        <w:t>roboty</w:t>
      </w:r>
      <w:r w:rsidRPr="006A7AA8">
        <w:rPr>
          <w:rFonts w:asciiTheme="minorHAnsi" w:eastAsia="SimSun" w:hAnsiTheme="minorHAnsi" w:cstheme="minorHAnsi"/>
          <w:b/>
          <w:sz w:val="22"/>
          <w:lang w:eastAsia="pl-PL"/>
        </w:rPr>
        <w:t xml:space="preserve"> wykonają poszczególni wykonawcy</w:t>
      </w:r>
      <w:r w:rsidRPr="006A7AA8">
        <w:rPr>
          <w:rFonts w:asciiTheme="minorHAnsi" w:eastAsia="SimSun" w:hAnsiTheme="minorHAnsi" w:cstheme="minorHAnsi"/>
          <w:bCs/>
          <w:sz w:val="22"/>
          <w:lang w:eastAsia="pl-PL"/>
        </w:rPr>
        <w:t xml:space="preserve"> (Wykonawcy składają oświadczenia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14:paraId="0D58E55A" w14:textId="77777777" w:rsidR="003830DB" w:rsidRPr="006A7AA8" w:rsidRDefault="003830DB" w:rsidP="00E631F3">
      <w:pPr>
        <w:numPr>
          <w:ilvl w:val="2"/>
          <w:numId w:val="1"/>
        </w:numPr>
        <w:spacing w:before="120" w:line="240" w:lineRule="auto"/>
        <w:ind w:left="1276" w:hanging="709"/>
        <w:jc w:val="both"/>
        <w:outlineLvl w:val="2"/>
        <w:rPr>
          <w:rFonts w:asciiTheme="minorHAnsi" w:eastAsia="SimSun" w:hAnsiTheme="minorHAnsi" w:cstheme="minorHAnsi"/>
          <w:bCs/>
          <w:sz w:val="22"/>
          <w:lang w:eastAsia="pl-PL"/>
        </w:rPr>
      </w:pPr>
      <w:r w:rsidRPr="006A7AA8">
        <w:rPr>
          <w:rFonts w:asciiTheme="minorHAnsi" w:eastAsia="SimSun" w:hAnsiTheme="minorHAnsi" w:cstheme="minorHAnsi"/>
          <w:bCs/>
          <w:sz w:val="22"/>
          <w:lang w:eastAsia="pl-PL"/>
        </w:rPr>
        <w:lastRenderedPageBreak/>
        <w:t xml:space="preserve">Dokument związany z samooczyszczeniem </w:t>
      </w:r>
      <w:r w:rsidR="00D21DBD" w:rsidRPr="006A7AA8">
        <w:rPr>
          <w:rFonts w:asciiTheme="minorHAnsi" w:eastAsia="SimSun" w:hAnsiTheme="minorHAnsi" w:cstheme="minorHAnsi"/>
          <w:bCs/>
          <w:sz w:val="22"/>
          <w:lang w:eastAsia="pl-PL"/>
        </w:rPr>
        <w:t>(jeżeli dotyczy) –</w:t>
      </w:r>
      <w:r w:rsidRPr="006A7AA8">
        <w:rPr>
          <w:rFonts w:asciiTheme="minorHAnsi" w:eastAsia="SimSun" w:hAnsiTheme="minorHAnsi" w:cstheme="minorHAnsi"/>
          <w:bCs/>
          <w:sz w:val="22"/>
          <w:lang w:eastAsia="pl-PL"/>
        </w:rPr>
        <w:t xml:space="preserve"> </w:t>
      </w:r>
      <w:r w:rsidR="00D21DBD" w:rsidRPr="006A7AA8">
        <w:rPr>
          <w:rFonts w:asciiTheme="minorHAnsi" w:eastAsia="SimSun" w:hAnsiTheme="minorHAnsi" w:cstheme="minorHAnsi"/>
          <w:bCs/>
          <w:sz w:val="22"/>
          <w:lang w:eastAsia="pl-PL"/>
        </w:rPr>
        <w:t>tzw. „</w:t>
      </w:r>
      <w:proofErr w:type="spellStart"/>
      <w:r w:rsidRPr="006A7AA8">
        <w:rPr>
          <w:rFonts w:asciiTheme="minorHAnsi" w:eastAsia="SimSun" w:hAnsiTheme="minorHAnsi" w:cstheme="minorHAnsi"/>
          <w:bCs/>
          <w:sz w:val="22"/>
          <w:lang w:eastAsia="pl-PL"/>
        </w:rPr>
        <w:t>Self</w:t>
      </w:r>
      <w:proofErr w:type="spellEnd"/>
      <w:r w:rsidRPr="006A7AA8">
        <w:rPr>
          <w:rFonts w:asciiTheme="minorHAnsi" w:eastAsia="SimSun" w:hAnsiTheme="minorHAnsi" w:cstheme="minorHAnsi"/>
          <w:bCs/>
          <w:sz w:val="22"/>
          <w:lang w:eastAsia="pl-PL"/>
        </w:rPr>
        <w:t xml:space="preserve"> </w:t>
      </w:r>
      <w:proofErr w:type="spellStart"/>
      <w:r w:rsidRPr="006A7AA8">
        <w:rPr>
          <w:rFonts w:asciiTheme="minorHAnsi" w:eastAsia="SimSun" w:hAnsiTheme="minorHAnsi" w:cstheme="minorHAnsi"/>
          <w:bCs/>
          <w:sz w:val="22"/>
          <w:lang w:eastAsia="pl-PL"/>
        </w:rPr>
        <w:t>cleaning</w:t>
      </w:r>
      <w:proofErr w:type="spellEnd"/>
      <w:r w:rsidR="00D21DBD" w:rsidRPr="006A7AA8">
        <w:rPr>
          <w:rFonts w:asciiTheme="minorHAnsi" w:eastAsia="SimSun" w:hAnsiTheme="minorHAnsi" w:cstheme="minorHAnsi"/>
          <w:bCs/>
          <w:sz w:val="22"/>
          <w:lang w:eastAsia="pl-PL"/>
        </w:rPr>
        <w:t>”</w:t>
      </w:r>
      <w:r w:rsidRPr="006A7AA8">
        <w:rPr>
          <w:rFonts w:asciiTheme="minorHAnsi" w:eastAsia="SimSun" w:hAnsiTheme="minorHAnsi" w:cstheme="minorHAnsi"/>
          <w:bCs/>
          <w:sz w:val="22"/>
          <w:lang w:eastAsia="pl-PL"/>
        </w:rPr>
        <w:t xml:space="preserve"> — w</w:t>
      </w:r>
      <w:r w:rsidR="00AF09EA" w:rsidRPr="006A7AA8">
        <w:rPr>
          <w:rFonts w:asciiTheme="minorHAnsi" w:eastAsia="SimSun" w:hAnsiTheme="minorHAnsi" w:cstheme="minorHAnsi"/>
          <w:bCs/>
          <w:sz w:val="22"/>
          <w:lang w:eastAsia="pl-PL"/>
        </w:rPr>
        <w:t> </w:t>
      </w:r>
      <w:r w:rsidRPr="006A7AA8">
        <w:rPr>
          <w:rFonts w:asciiTheme="minorHAnsi" w:eastAsia="SimSun" w:hAnsiTheme="minorHAnsi" w:cstheme="minorHAnsi"/>
          <w:bCs/>
          <w:sz w:val="22"/>
          <w:lang w:eastAsia="pl-PL"/>
        </w:rPr>
        <w:t xml:space="preserve">okolicznościach określonych w art. 108 ust. 1 pkt 1, 2, 5 lub art. 109 ust. 1 pkt 4 i 7 ustawy </w:t>
      </w:r>
      <w:proofErr w:type="spellStart"/>
      <w:r w:rsidRPr="006A7AA8">
        <w:rPr>
          <w:rFonts w:asciiTheme="minorHAnsi" w:eastAsia="SimSun" w:hAnsiTheme="minorHAnsi" w:cstheme="minorHAnsi"/>
          <w:bCs/>
          <w:sz w:val="22"/>
          <w:lang w:eastAsia="pl-PL"/>
        </w:rPr>
        <w:t>Pzp</w:t>
      </w:r>
      <w:proofErr w:type="spellEnd"/>
      <w:r w:rsidRPr="006A7AA8">
        <w:rPr>
          <w:rFonts w:asciiTheme="minorHAnsi" w:eastAsia="SimSun" w:hAnsiTheme="minorHAnsi" w:cstheme="minorHAnsi"/>
          <w:bCs/>
          <w:sz w:val="22"/>
          <w:lang w:eastAsia="pl-PL"/>
        </w:rPr>
        <w:t xml:space="preserve"> Wykonawca nie podlega wykluczeniu, jeżeli udowodni zamawiającemu, że spełnił łącznie następujące przestanki określone w art. 110 ust. 2 </w:t>
      </w:r>
      <w:proofErr w:type="spellStart"/>
      <w:r w:rsidRPr="006A7AA8">
        <w:rPr>
          <w:rFonts w:asciiTheme="minorHAnsi" w:eastAsia="SimSun" w:hAnsiTheme="minorHAnsi" w:cstheme="minorHAnsi"/>
          <w:bCs/>
          <w:sz w:val="22"/>
          <w:lang w:eastAsia="pl-PL"/>
        </w:rPr>
        <w:t>pzp</w:t>
      </w:r>
      <w:proofErr w:type="spellEnd"/>
      <w:r w:rsidRPr="006A7AA8">
        <w:rPr>
          <w:rFonts w:asciiTheme="minorHAnsi" w:eastAsia="SimSun" w:hAnsiTheme="minorHAnsi" w:cstheme="minorHAnsi"/>
          <w:bCs/>
          <w:sz w:val="22"/>
          <w:lang w:eastAsia="pl-PL"/>
        </w:rPr>
        <w:t>:</w:t>
      </w:r>
    </w:p>
    <w:p w14:paraId="2663667E" w14:textId="77777777" w:rsidR="00E35BFE" w:rsidRPr="006A7AA8" w:rsidRDefault="00E35BFE" w:rsidP="00511CF5">
      <w:pPr>
        <w:pStyle w:val="Akapitzlist"/>
        <w:numPr>
          <w:ilvl w:val="0"/>
          <w:numId w:val="19"/>
        </w:numPr>
        <w:spacing w:line="240" w:lineRule="auto"/>
        <w:ind w:left="1985" w:right="10"/>
        <w:jc w:val="both"/>
        <w:rPr>
          <w:rFonts w:asciiTheme="minorHAnsi" w:eastAsia="Times New Roman" w:hAnsiTheme="minorHAnsi" w:cstheme="minorHAnsi"/>
          <w:sz w:val="22"/>
        </w:rPr>
      </w:pPr>
      <w:r w:rsidRPr="006A7AA8">
        <w:rPr>
          <w:rFonts w:asciiTheme="minorHAnsi" w:eastAsia="Times New Roman" w:hAnsiTheme="minorHAnsi" w:cstheme="minorHAnsi"/>
          <w:sz w:val="22"/>
        </w:rPr>
        <w:t>naprawił lub zobowiązał się do naprawienia szkody wyrządzonej przestępstwem, wykroczeniem lub swoim nieprawidłowym postępowaniem, w</w:t>
      </w:r>
      <w:r w:rsidR="00AF09EA" w:rsidRPr="006A7AA8">
        <w:rPr>
          <w:rFonts w:asciiTheme="minorHAnsi" w:eastAsia="Times New Roman" w:hAnsiTheme="minorHAnsi" w:cstheme="minorHAnsi"/>
          <w:sz w:val="22"/>
        </w:rPr>
        <w:t> </w:t>
      </w:r>
      <w:r w:rsidRPr="006A7AA8">
        <w:rPr>
          <w:rFonts w:asciiTheme="minorHAnsi" w:eastAsia="Times New Roman" w:hAnsiTheme="minorHAnsi" w:cstheme="minorHAnsi"/>
          <w:sz w:val="22"/>
        </w:rPr>
        <w:t xml:space="preserve">tym poprzez zadośćuczynienie pieniężne; </w:t>
      </w:r>
    </w:p>
    <w:p w14:paraId="4E5FBD79" w14:textId="77777777" w:rsidR="00E35BFE" w:rsidRPr="006A7AA8" w:rsidRDefault="00E35BFE" w:rsidP="00511CF5">
      <w:pPr>
        <w:pStyle w:val="Akapitzlist"/>
        <w:numPr>
          <w:ilvl w:val="0"/>
          <w:numId w:val="19"/>
        </w:numPr>
        <w:spacing w:line="240" w:lineRule="auto"/>
        <w:ind w:left="1985" w:right="10"/>
        <w:jc w:val="both"/>
        <w:rPr>
          <w:rFonts w:asciiTheme="minorHAnsi" w:eastAsia="Times New Roman" w:hAnsiTheme="minorHAnsi" w:cstheme="minorHAnsi"/>
          <w:sz w:val="22"/>
        </w:rPr>
      </w:pPr>
      <w:r w:rsidRPr="006A7AA8">
        <w:rPr>
          <w:rFonts w:asciiTheme="minorHAnsi" w:eastAsia="Times New Roman" w:hAnsiTheme="minorHAnsi" w:cstheme="minorHAnsi"/>
          <w:sz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9F4B2A8" w14:textId="77777777" w:rsidR="00E35BFE" w:rsidRPr="006A7AA8" w:rsidRDefault="00E35BFE" w:rsidP="00511CF5">
      <w:pPr>
        <w:pStyle w:val="Akapitzlist"/>
        <w:numPr>
          <w:ilvl w:val="0"/>
          <w:numId w:val="19"/>
        </w:numPr>
        <w:spacing w:line="240" w:lineRule="auto"/>
        <w:ind w:left="1985" w:right="10"/>
        <w:jc w:val="both"/>
        <w:rPr>
          <w:rFonts w:asciiTheme="minorHAnsi" w:eastAsia="Times New Roman" w:hAnsiTheme="minorHAnsi" w:cstheme="minorHAnsi"/>
          <w:sz w:val="22"/>
        </w:rPr>
      </w:pPr>
      <w:r w:rsidRPr="006A7AA8">
        <w:rPr>
          <w:rFonts w:asciiTheme="minorHAnsi" w:eastAsia="Times New Roman" w:hAnsiTheme="minorHAnsi" w:cstheme="minorHAnsi"/>
          <w:sz w:val="22"/>
        </w:rPr>
        <w:t xml:space="preserve">podjął konkretne środki techniczne, organizacyjne i kadrowe, odpowiednie dla zapobiegania dalszym przestępstwom, wykroczeniom lub nieprawidłowemu postępowaniu, w szczególności: </w:t>
      </w:r>
    </w:p>
    <w:p w14:paraId="4B76BFDB" w14:textId="77777777" w:rsidR="00E35BFE" w:rsidRPr="006A7AA8" w:rsidRDefault="00E35BFE" w:rsidP="00511CF5">
      <w:pPr>
        <w:pStyle w:val="Akapitzlist"/>
        <w:numPr>
          <w:ilvl w:val="0"/>
          <w:numId w:val="19"/>
        </w:numPr>
        <w:spacing w:line="240" w:lineRule="auto"/>
        <w:ind w:left="1985" w:right="10"/>
        <w:jc w:val="both"/>
        <w:rPr>
          <w:rFonts w:asciiTheme="minorHAnsi" w:eastAsia="Times New Roman" w:hAnsiTheme="minorHAnsi" w:cstheme="minorHAnsi"/>
          <w:sz w:val="22"/>
        </w:rPr>
      </w:pPr>
      <w:r w:rsidRPr="006A7AA8">
        <w:rPr>
          <w:rFonts w:asciiTheme="minorHAnsi" w:eastAsia="Times New Roman" w:hAnsiTheme="minorHAnsi" w:cstheme="minorHAnsi"/>
          <w:sz w:val="22"/>
        </w:rPr>
        <w:t xml:space="preserve">zerwał wszelkie powiązania z osobami lub podmiotami odpowiedzialnymi za nieprawidłowe postępowanie wykonawcy, </w:t>
      </w:r>
    </w:p>
    <w:p w14:paraId="25AB12D2" w14:textId="77777777" w:rsidR="00E35BFE" w:rsidRPr="006A7AA8" w:rsidRDefault="00E35BFE" w:rsidP="00511CF5">
      <w:pPr>
        <w:pStyle w:val="Akapitzlist"/>
        <w:numPr>
          <w:ilvl w:val="0"/>
          <w:numId w:val="19"/>
        </w:numPr>
        <w:spacing w:line="240" w:lineRule="auto"/>
        <w:ind w:left="1985" w:right="10"/>
        <w:jc w:val="both"/>
        <w:rPr>
          <w:rFonts w:asciiTheme="minorHAnsi" w:eastAsia="Times New Roman" w:hAnsiTheme="minorHAnsi" w:cstheme="minorHAnsi"/>
          <w:sz w:val="22"/>
        </w:rPr>
      </w:pPr>
      <w:r w:rsidRPr="006A7AA8">
        <w:rPr>
          <w:rFonts w:asciiTheme="minorHAnsi" w:eastAsia="Times New Roman" w:hAnsiTheme="minorHAnsi" w:cstheme="minorHAnsi"/>
          <w:sz w:val="22"/>
        </w:rPr>
        <w:t xml:space="preserve">zreorganizował personel, </w:t>
      </w:r>
    </w:p>
    <w:p w14:paraId="2EFDC919" w14:textId="77777777" w:rsidR="00E35BFE" w:rsidRPr="006A7AA8" w:rsidRDefault="00E35BFE" w:rsidP="00511CF5">
      <w:pPr>
        <w:pStyle w:val="Akapitzlist"/>
        <w:numPr>
          <w:ilvl w:val="0"/>
          <w:numId w:val="19"/>
        </w:numPr>
        <w:spacing w:line="240" w:lineRule="auto"/>
        <w:ind w:left="1985" w:right="10"/>
        <w:jc w:val="both"/>
        <w:rPr>
          <w:rFonts w:asciiTheme="minorHAnsi" w:eastAsia="Times New Roman" w:hAnsiTheme="minorHAnsi" w:cstheme="minorHAnsi"/>
          <w:sz w:val="22"/>
        </w:rPr>
      </w:pPr>
      <w:r w:rsidRPr="006A7AA8">
        <w:rPr>
          <w:rFonts w:asciiTheme="minorHAnsi" w:eastAsia="Times New Roman" w:hAnsiTheme="minorHAnsi" w:cstheme="minorHAnsi"/>
          <w:sz w:val="22"/>
        </w:rPr>
        <w:t xml:space="preserve">wdrożył system sprawozdawczości i kontroli, </w:t>
      </w:r>
    </w:p>
    <w:p w14:paraId="59189082" w14:textId="77777777" w:rsidR="00E35BFE" w:rsidRPr="006A7AA8" w:rsidRDefault="00E35BFE" w:rsidP="00511CF5">
      <w:pPr>
        <w:pStyle w:val="Akapitzlist"/>
        <w:numPr>
          <w:ilvl w:val="0"/>
          <w:numId w:val="19"/>
        </w:numPr>
        <w:spacing w:line="240" w:lineRule="auto"/>
        <w:ind w:left="1985" w:right="10"/>
        <w:jc w:val="both"/>
        <w:rPr>
          <w:rFonts w:asciiTheme="minorHAnsi" w:eastAsia="Times New Roman" w:hAnsiTheme="minorHAnsi" w:cstheme="minorHAnsi"/>
          <w:sz w:val="22"/>
        </w:rPr>
      </w:pPr>
      <w:r w:rsidRPr="006A7AA8">
        <w:rPr>
          <w:rFonts w:asciiTheme="minorHAnsi" w:eastAsia="Times New Roman" w:hAnsiTheme="minorHAnsi" w:cstheme="minorHAnsi"/>
          <w:sz w:val="22"/>
        </w:rPr>
        <w:t xml:space="preserve">utworzył struktury audytu wewnętrznego do monitorowania przestrzegania przepisów, wewnętrznych regulacji lub standardów, </w:t>
      </w:r>
    </w:p>
    <w:p w14:paraId="1E6CAF8F" w14:textId="77777777" w:rsidR="00E35BFE" w:rsidRPr="006A7AA8" w:rsidRDefault="00E35BFE" w:rsidP="00511CF5">
      <w:pPr>
        <w:pStyle w:val="Akapitzlist"/>
        <w:numPr>
          <w:ilvl w:val="0"/>
          <w:numId w:val="19"/>
        </w:numPr>
        <w:spacing w:line="240" w:lineRule="auto"/>
        <w:ind w:left="1985" w:right="10"/>
        <w:jc w:val="both"/>
        <w:rPr>
          <w:rFonts w:asciiTheme="minorHAnsi" w:eastAsia="Times New Roman" w:hAnsiTheme="minorHAnsi" w:cstheme="minorHAnsi"/>
          <w:sz w:val="22"/>
        </w:rPr>
      </w:pPr>
      <w:r w:rsidRPr="006A7AA8">
        <w:rPr>
          <w:rFonts w:asciiTheme="minorHAnsi" w:eastAsia="Times New Roman" w:hAnsiTheme="minorHAnsi" w:cstheme="minorHAnsi"/>
          <w:sz w:val="22"/>
        </w:rPr>
        <w:t>wprowadził wewnętrzne regulacje dotyczące odpowiedzialności i</w:t>
      </w:r>
      <w:r w:rsidR="00D21DBD" w:rsidRPr="006A7AA8">
        <w:rPr>
          <w:rFonts w:asciiTheme="minorHAnsi" w:eastAsia="Times New Roman" w:hAnsiTheme="minorHAnsi" w:cstheme="minorHAnsi"/>
          <w:sz w:val="22"/>
        </w:rPr>
        <w:t> </w:t>
      </w:r>
      <w:r w:rsidRPr="006A7AA8">
        <w:rPr>
          <w:rFonts w:asciiTheme="minorHAnsi" w:eastAsia="Times New Roman" w:hAnsiTheme="minorHAnsi" w:cstheme="minorHAnsi"/>
          <w:sz w:val="22"/>
        </w:rPr>
        <w:t>odszkodowań za nieprzestrzeganie przepisów, wewnętrznych regulacji lub standardów.</w:t>
      </w:r>
    </w:p>
    <w:p w14:paraId="4A97BCBE" w14:textId="77777777" w:rsidR="00E35BFE" w:rsidRPr="006A7AA8" w:rsidRDefault="00E35BFE" w:rsidP="00E631F3">
      <w:pPr>
        <w:numPr>
          <w:ilvl w:val="2"/>
          <w:numId w:val="1"/>
        </w:numPr>
        <w:spacing w:before="120" w:line="240" w:lineRule="auto"/>
        <w:ind w:left="1276" w:hanging="709"/>
        <w:jc w:val="both"/>
        <w:outlineLvl w:val="2"/>
        <w:rPr>
          <w:rFonts w:asciiTheme="minorHAnsi" w:eastAsia="SimSun" w:hAnsiTheme="minorHAnsi" w:cstheme="minorHAnsi"/>
          <w:bCs/>
          <w:sz w:val="22"/>
          <w:lang w:eastAsia="pl-PL"/>
        </w:rPr>
      </w:pPr>
      <w:r w:rsidRPr="006A7AA8">
        <w:rPr>
          <w:rFonts w:asciiTheme="minorHAnsi" w:eastAsia="SimSun" w:hAnsiTheme="minorHAnsi" w:cstheme="minorHAnsi"/>
          <w:b/>
          <w:bCs/>
          <w:sz w:val="22"/>
          <w:lang w:eastAsia="pl-PL"/>
        </w:rPr>
        <w:t>Wadium</w:t>
      </w:r>
      <w:r w:rsidRPr="006A7AA8">
        <w:rPr>
          <w:rFonts w:asciiTheme="minorHAnsi" w:eastAsia="SimSun" w:hAnsiTheme="minorHAnsi" w:cstheme="minorHAnsi"/>
          <w:bCs/>
          <w:sz w:val="22"/>
          <w:lang w:eastAsia="pl-PL"/>
        </w:rPr>
        <w:t xml:space="preserve"> </w:t>
      </w:r>
      <w:r w:rsidR="00011AC9" w:rsidRPr="006A7AA8">
        <w:rPr>
          <w:rFonts w:asciiTheme="minorHAnsi" w:eastAsia="SimSun" w:hAnsiTheme="minorHAnsi" w:cstheme="minorHAnsi"/>
          <w:bCs/>
          <w:sz w:val="22"/>
          <w:lang w:eastAsia="pl-PL"/>
        </w:rPr>
        <w:t xml:space="preserve">(jeżeli dotyczy) </w:t>
      </w:r>
      <w:r w:rsidRPr="006A7AA8">
        <w:rPr>
          <w:rFonts w:asciiTheme="minorHAnsi" w:eastAsia="SimSun" w:hAnsiTheme="minorHAnsi" w:cstheme="minorHAnsi"/>
          <w:bCs/>
          <w:sz w:val="22"/>
          <w:lang w:eastAsia="pl-PL"/>
        </w:rPr>
        <w:t>należy wnieść zgodnie z pkt 8 SWZ.</w:t>
      </w:r>
    </w:p>
    <w:p w14:paraId="3A309CEA" w14:textId="77777777" w:rsidR="00E35BFE" w:rsidRPr="006A7AA8" w:rsidRDefault="00E35BFE" w:rsidP="00E631F3">
      <w:pPr>
        <w:numPr>
          <w:ilvl w:val="2"/>
          <w:numId w:val="1"/>
        </w:numPr>
        <w:tabs>
          <w:tab w:val="left" w:pos="1276"/>
        </w:tabs>
        <w:spacing w:before="120" w:line="240" w:lineRule="auto"/>
        <w:ind w:left="1276" w:hanging="709"/>
        <w:jc w:val="both"/>
        <w:outlineLvl w:val="2"/>
        <w:rPr>
          <w:rFonts w:asciiTheme="minorHAnsi" w:eastAsia="Univers-PL" w:hAnsiTheme="minorHAnsi" w:cstheme="minorHAnsi"/>
          <w:bCs/>
          <w:sz w:val="22"/>
        </w:rPr>
      </w:pPr>
      <w:bookmarkStart w:id="41" w:name="_Hlk65565640"/>
      <w:bookmarkStart w:id="42" w:name="_Ref355342001"/>
      <w:r w:rsidRPr="006A7AA8">
        <w:rPr>
          <w:rFonts w:asciiTheme="minorHAnsi" w:eastAsia="Univers-PL" w:hAnsiTheme="minorHAnsi" w:cstheme="minorHAnsi"/>
          <w:bCs/>
          <w:sz w:val="22"/>
        </w:rPr>
        <w:t xml:space="preserve">dokumenty potwierdzające </w:t>
      </w:r>
      <w:r w:rsidRPr="006A7AA8">
        <w:rPr>
          <w:rFonts w:asciiTheme="minorHAnsi" w:eastAsia="Univers-PL" w:hAnsiTheme="minorHAnsi" w:cstheme="minorHAnsi"/>
          <w:b/>
          <w:sz w:val="22"/>
        </w:rPr>
        <w:t>uprawnienie do podpisania oferty</w:t>
      </w:r>
      <w:r w:rsidRPr="006A7AA8">
        <w:rPr>
          <w:rFonts w:asciiTheme="minorHAnsi" w:eastAsia="Univers-PL" w:hAnsiTheme="minorHAnsi" w:cstheme="minorHAnsi"/>
          <w:bCs/>
          <w:sz w:val="22"/>
        </w:rPr>
        <w:t xml:space="preserve"> </w:t>
      </w:r>
      <w:bookmarkEnd w:id="41"/>
      <w:r w:rsidRPr="006A7AA8">
        <w:rPr>
          <w:rFonts w:asciiTheme="minorHAnsi" w:eastAsia="Univers-PL" w:hAnsiTheme="minorHAnsi" w:cstheme="minorHAnsi"/>
          <w:bCs/>
          <w:sz w:val="22"/>
        </w:rPr>
        <w:t>oraz do podpisania lub poświadczenia za zgodność z oryginałem składanych oświadczeń lub dokumentów. Jeżeli odrębne przepisy wymagają wpisu do rejestru lub ewidencji dokumentem właściwym jest odpis lub informacja z Krajowego Rejestru Sądowego, Centralnej Ewidencji i Informacji o Działalności Gospodarczej lub innego właściwego rejestru lub dokumenty na podstawie których dokonuje się wpisu do właściwego rejestru lub ewidencji, np. uchwała właściwego organu Wykonawcy</w:t>
      </w:r>
      <w:r w:rsidR="00BE1BAB" w:rsidRPr="006A7AA8">
        <w:rPr>
          <w:rFonts w:asciiTheme="minorHAnsi" w:eastAsia="Univers-PL" w:hAnsiTheme="minorHAnsi" w:cstheme="minorHAnsi"/>
          <w:bCs/>
          <w:sz w:val="22"/>
        </w:rPr>
        <w:t xml:space="preserve">. </w:t>
      </w:r>
      <w:r w:rsidR="00D21DBD" w:rsidRPr="006A7AA8">
        <w:rPr>
          <w:rFonts w:asciiTheme="minorHAnsi" w:eastAsia="Univers-PL" w:hAnsiTheme="minorHAnsi" w:cstheme="minorHAnsi"/>
          <w:bCs/>
          <w:sz w:val="22"/>
        </w:rPr>
        <w:tab/>
      </w:r>
      <w:r w:rsidR="00D21DBD" w:rsidRPr="006A7AA8">
        <w:rPr>
          <w:rFonts w:asciiTheme="minorHAnsi" w:eastAsia="Univers-PL" w:hAnsiTheme="minorHAnsi" w:cstheme="minorHAnsi"/>
          <w:bCs/>
          <w:sz w:val="22"/>
        </w:rPr>
        <w:br/>
      </w:r>
      <w:r w:rsidR="00BE1BAB" w:rsidRPr="006A7AA8">
        <w:rPr>
          <w:rFonts w:asciiTheme="minorHAnsi" w:eastAsia="Univers-PL" w:hAnsiTheme="minorHAnsi" w:cstheme="minorHAnsi"/>
          <w:bCs/>
          <w:sz w:val="22"/>
        </w:rPr>
        <w:t xml:space="preserve">Wykonawca nie jest zobowiązany do złożenia </w:t>
      </w:r>
      <w:r w:rsidR="00D21DBD" w:rsidRPr="006A7AA8">
        <w:rPr>
          <w:rFonts w:asciiTheme="minorHAnsi" w:eastAsia="Univers-PL" w:hAnsiTheme="minorHAnsi" w:cstheme="minorHAnsi"/>
          <w:bCs/>
          <w:sz w:val="22"/>
        </w:rPr>
        <w:t xml:space="preserve">ww. </w:t>
      </w:r>
      <w:r w:rsidR="00BE1BAB" w:rsidRPr="006A7AA8">
        <w:rPr>
          <w:rFonts w:asciiTheme="minorHAnsi" w:eastAsia="Univers-PL" w:hAnsiTheme="minorHAnsi" w:cstheme="minorHAnsi"/>
          <w:bCs/>
          <w:sz w:val="22"/>
        </w:rPr>
        <w:t xml:space="preserve">dokumentów, jeżeli zamawiający może je uzyskać za pomocą bezpłatnych i ogólnodostępnych baz danych, </w:t>
      </w:r>
      <w:r w:rsidR="00BE1BAB" w:rsidRPr="006A7AA8">
        <w:rPr>
          <w:rFonts w:asciiTheme="minorHAnsi" w:eastAsia="Univers-PL" w:hAnsiTheme="minorHAnsi" w:cstheme="minorHAnsi"/>
          <w:bCs/>
          <w:sz w:val="22"/>
          <w:u w:val="single"/>
        </w:rPr>
        <w:t>o ile wykonawca wskazał dane umożliwiające dostęp</w:t>
      </w:r>
      <w:r w:rsidR="00BE1BAB" w:rsidRPr="006A7AA8">
        <w:rPr>
          <w:rFonts w:asciiTheme="minorHAnsi" w:eastAsia="Univers-PL" w:hAnsiTheme="minorHAnsi" w:cstheme="minorHAnsi"/>
          <w:bCs/>
          <w:sz w:val="22"/>
        </w:rPr>
        <w:t xml:space="preserve"> do tych dokumentów.</w:t>
      </w:r>
    </w:p>
    <w:p w14:paraId="76009951" w14:textId="77777777" w:rsidR="00BF4A49" w:rsidRPr="006A7AA8" w:rsidRDefault="00BF4A49" w:rsidP="00BF4A49">
      <w:pPr>
        <w:tabs>
          <w:tab w:val="left" w:pos="1276"/>
        </w:tabs>
        <w:spacing w:before="120" w:line="240" w:lineRule="auto"/>
        <w:ind w:left="1276"/>
        <w:jc w:val="both"/>
        <w:outlineLvl w:val="2"/>
        <w:rPr>
          <w:rFonts w:asciiTheme="minorHAnsi" w:eastAsia="Univers-PL" w:hAnsiTheme="minorHAnsi" w:cstheme="minorHAnsi"/>
          <w:bCs/>
          <w:sz w:val="22"/>
        </w:rPr>
      </w:pPr>
      <w:r w:rsidRPr="006A7AA8">
        <w:rPr>
          <w:rFonts w:asciiTheme="minorHAnsi" w:eastAsia="Univers-PL" w:hAnsiTheme="minorHAnsi" w:cstheme="minorHAnsi"/>
          <w:bCs/>
          <w:sz w:val="22"/>
        </w:rPr>
        <w:t>Powyższe stosuje się odpowiednio do osoby działającej w imieniu podmiotu udostępniającego zasoby na zasadach określonych w art. 118 ustawy lub podwykonawcy niebędącego podmiotem udostępniającym zasoby na takich zasadach.</w:t>
      </w:r>
    </w:p>
    <w:p w14:paraId="1006B03D" w14:textId="77777777" w:rsidR="00BE1BAB" w:rsidRPr="006A7AA8" w:rsidRDefault="00BE1BAB" w:rsidP="00E631F3">
      <w:pPr>
        <w:tabs>
          <w:tab w:val="left" w:pos="1276"/>
        </w:tabs>
        <w:spacing w:before="120" w:line="240" w:lineRule="auto"/>
        <w:ind w:left="1276"/>
        <w:jc w:val="both"/>
        <w:outlineLvl w:val="2"/>
        <w:rPr>
          <w:rFonts w:asciiTheme="minorHAnsi" w:eastAsia="Univers-PL" w:hAnsiTheme="minorHAnsi" w:cstheme="minorHAnsi"/>
          <w:bCs/>
          <w:sz w:val="22"/>
        </w:rPr>
      </w:pPr>
    </w:p>
    <w:p w14:paraId="6BA3D8B8" w14:textId="73EDB636" w:rsidR="00E35BFE" w:rsidRPr="006A7AA8" w:rsidRDefault="00E35BFE" w:rsidP="00E631F3">
      <w:pPr>
        <w:numPr>
          <w:ilvl w:val="1"/>
          <w:numId w:val="1"/>
        </w:numPr>
        <w:tabs>
          <w:tab w:val="left" w:pos="567"/>
        </w:tabs>
        <w:spacing w:before="120" w:line="240" w:lineRule="auto"/>
        <w:ind w:left="567"/>
        <w:jc w:val="both"/>
        <w:outlineLvl w:val="1"/>
        <w:rPr>
          <w:rFonts w:asciiTheme="minorHAnsi" w:eastAsia="Times New Roman" w:hAnsiTheme="minorHAnsi" w:cstheme="minorHAnsi"/>
          <w:b/>
          <w:bCs/>
          <w:iCs/>
          <w:sz w:val="22"/>
        </w:rPr>
      </w:pPr>
      <w:bookmarkStart w:id="43" w:name="_Ref355341420"/>
      <w:bookmarkEnd w:id="42"/>
      <w:r w:rsidRPr="006A7AA8">
        <w:rPr>
          <w:rFonts w:asciiTheme="minorHAnsi" w:eastAsia="Times New Roman" w:hAnsiTheme="minorHAnsi" w:cstheme="minorHAnsi"/>
          <w:b/>
          <w:bCs/>
          <w:iCs/>
          <w:sz w:val="22"/>
        </w:rPr>
        <w:t>Oświadczenia lub dokumenty potwierdzające brak podstaw wykluczenia Wykonawcy z</w:t>
      </w:r>
      <w:r w:rsidR="00AF09EA" w:rsidRPr="006A7AA8">
        <w:rPr>
          <w:rFonts w:asciiTheme="minorHAnsi" w:eastAsia="Times New Roman" w:hAnsiTheme="minorHAnsi" w:cstheme="minorHAnsi"/>
          <w:b/>
          <w:bCs/>
          <w:iCs/>
          <w:sz w:val="22"/>
        </w:rPr>
        <w:t> </w:t>
      </w:r>
      <w:r w:rsidRPr="006A7AA8">
        <w:rPr>
          <w:rFonts w:asciiTheme="minorHAnsi" w:eastAsia="Times New Roman" w:hAnsiTheme="minorHAnsi" w:cstheme="minorHAnsi"/>
          <w:b/>
          <w:bCs/>
          <w:iCs/>
          <w:sz w:val="22"/>
        </w:rPr>
        <w:t>udziału w postępowaniu</w:t>
      </w:r>
      <w:r w:rsidR="00A027F0" w:rsidRPr="006A7AA8">
        <w:rPr>
          <w:rFonts w:asciiTheme="minorHAnsi" w:eastAsia="Times New Roman" w:hAnsiTheme="minorHAnsi" w:cstheme="minorHAnsi"/>
          <w:b/>
          <w:bCs/>
          <w:iCs/>
          <w:sz w:val="22"/>
        </w:rPr>
        <w:t xml:space="preserve"> </w:t>
      </w:r>
      <w:r w:rsidR="00A027F0" w:rsidRPr="006A7AA8">
        <w:rPr>
          <w:rFonts w:asciiTheme="minorHAnsi" w:eastAsia="Times New Roman" w:hAnsiTheme="minorHAnsi" w:cstheme="minorHAnsi"/>
          <w:b/>
          <w:bCs/>
          <w:iCs/>
          <w:sz w:val="22"/>
          <w:u w:val="single"/>
        </w:rPr>
        <w:t>składane na żądanie Zamawiającego</w:t>
      </w:r>
      <w:r w:rsidRPr="006A7AA8">
        <w:rPr>
          <w:rFonts w:asciiTheme="minorHAnsi" w:eastAsia="Times New Roman" w:hAnsiTheme="minorHAnsi" w:cstheme="minorHAnsi"/>
          <w:b/>
          <w:bCs/>
          <w:iCs/>
          <w:sz w:val="22"/>
        </w:rPr>
        <w:t>:</w:t>
      </w:r>
    </w:p>
    <w:p w14:paraId="01743453" w14:textId="77777777" w:rsidR="009045F8" w:rsidRPr="006A7AA8" w:rsidRDefault="009045F8" w:rsidP="009045F8">
      <w:pPr>
        <w:tabs>
          <w:tab w:val="left" w:pos="567"/>
        </w:tabs>
        <w:spacing w:before="120" w:line="240" w:lineRule="auto"/>
        <w:ind w:left="567"/>
        <w:jc w:val="both"/>
        <w:outlineLvl w:val="1"/>
        <w:rPr>
          <w:rFonts w:asciiTheme="minorHAnsi" w:eastAsia="Times New Roman" w:hAnsiTheme="minorHAnsi" w:cstheme="minorHAnsi"/>
          <w:b/>
          <w:bCs/>
          <w:iCs/>
          <w:sz w:val="22"/>
        </w:rPr>
      </w:pPr>
    </w:p>
    <w:bookmarkEnd w:id="43"/>
    <w:p w14:paraId="07BDEC67" w14:textId="77777777" w:rsidR="00E35BFE" w:rsidRPr="006A7AA8" w:rsidRDefault="00E35BFE" w:rsidP="00532FED">
      <w:pPr>
        <w:numPr>
          <w:ilvl w:val="2"/>
          <w:numId w:val="1"/>
        </w:numPr>
        <w:spacing w:before="120" w:line="240" w:lineRule="auto"/>
        <w:ind w:left="1276" w:hanging="709"/>
        <w:jc w:val="both"/>
        <w:outlineLvl w:val="2"/>
        <w:rPr>
          <w:rFonts w:asciiTheme="minorHAnsi" w:eastAsia="Univers-PL" w:hAnsiTheme="minorHAnsi" w:cstheme="minorHAnsi"/>
          <w:bCs/>
          <w:sz w:val="22"/>
        </w:rPr>
      </w:pPr>
      <w:r w:rsidRPr="006A7AA8">
        <w:rPr>
          <w:rFonts w:asciiTheme="minorHAnsi" w:eastAsia="Univers-PL" w:hAnsiTheme="minorHAnsi" w:cstheme="minorHAnsi"/>
          <w:b/>
          <w:sz w:val="22"/>
        </w:rPr>
        <w:t>informacja z Krajowego Rejestru Karnego</w:t>
      </w:r>
      <w:r w:rsidRPr="006A7AA8">
        <w:rPr>
          <w:rFonts w:asciiTheme="minorHAnsi" w:eastAsia="Univers-PL" w:hAnsiTheme="minorHAnsi" w:cstheme="minorHAnsi"/>
          <w:bCs/>
          <w:sz w:val="22"/>
        </w:rPr>
        <w:t xml:space="preserve"> w zakresie określonym w art. 108 ust. 1 pkt</w:t>
      </w:r>
      <w:r w:rsidR="00AF09EA" w:rsidRPr="006A7AA8">
        <w:rPr>
          <w:rFonts w:asciiTheme="minorHAnsi" w:eastAsia="Univers-PL" w:hAnsiTheme="minorHAnsi" w:cstheme="minorHAnsi"/>
          <w:bCs/>
          <w:sz w:val="22"/>
        </w:rPr>
        <w:t> </w:t>
      </w:r>
      <w:r w:rsidRPr="006A7AA8">
        <w:rPr>
          <w:rFonts w:asciiTheme="minorHAnsi" w:eastAsia="Univers-PL" w:hAnsiTheme="minorHAnsi" w:cstheme="minorHAnsi"/>
          <w:bCs/>
          <w:sz w:val="22"/>
        </w:rPr>
        <w:t xml:space="preserve">1, 2 i 4 ustawy </w:t>
      </w:r>
      <w:proofErr w:type="spellStart"/>
      <w:r w:rsidRPr="006A7AA8">
        <w:rPr>
          <w:rFonts w:asciiTheme="minorHAnsi" w:eastAsia="Univers-PL" w:hAnsiTheme="minorHAnsi" w:cstheme="minorHAnsi"/>
          <w:bCs/>
          <w:sz w:val="22"/>
        </w:rPr>
        <w:t>Pzp</w:t>
      </w:r>
      <w:proofErr w:type="spellEnd"/>
      <w:r w:rsidRPr="006A7AA8">
        <w:rPr>
          <w:rFonts w:asciiTheme="minorHAnsi" w:eastAsia="Univers-PL" w:hAnsiTheme="minorHAnsi" w:cstheme="minorHAnsi"/>
          <w:bCs/>
          <w:sz w:val="22"/>
        </w:rPr>
        <w:t xml:space="preserve">, wystawiona nie wcześniej niż </w:t>
      </w:r>
      <w:r w:rsidRPr="006A7AA8">
        <w:rPr>
          <w:rFonts w:asciiTheme="minorHAnsi" w:eastAsia="Univers-PL" w:hAnsiTheme="minorHAnsi" w:cstheme="minorHAnsi"/>
          <w:b/>
          <w:sz w:val="22"/>
        </w:rPr>
        <w:t>6 miesięcy</w:t>
      </w:r>
      <w:r w:rsidRPr="006A7AA8">
        <w:rPr>
          <w:rFonts w:asciiTheme="minorHAnsi" w:eastAsia="Univers-PL" w:hAnsiTheme="minorHAnsi" w:cstheme="minorHAnsi"/>
          <w:bCs/>
          <w:sz w:val="22"/>
        </w:rPr>
        <w:t xml:space="preserve"> </w:t>
      </w:r>
      <w:r w:rsidRPr="006A7AA8">
        <w:rPr>
          <w:rFonts w:asciiTheme="minorHAnsi" w:eastAsia="Univers-PL" w:hAnsiTheme="minorHAnsi" w:cstheme="minorHAnsi"/>
          <w:bCs/>
          <w:sz w:val="22"/>
          <w:u w:val="single"/>
        </w:rPr>
        <w:t>przed jej złożeniem.</w:t>
      </w:r>
    </w:p>
    <w:p w14:paraId="1C22F214" w14:textId="77777777" w:rsidR="00A82C1F" w:rsidRPr="006A7AA8" w:rsidRDefault="00A82C1F" w:rsidP="00A82C1F">
      <w:pPr>
        <w:numPr>
          <w:ilvl w:val="2"/>
          <w:numId w:val="1"/>
        </w:numPr>
        <w:spacing w:before="120" w:line="240" w:lineRule="auto"/>
        <w:ind w:left="1276" w:hanging="709"/>
        <w:jc w:val="both"/>
        <w:outlineLvl w:val="2"/>
        <w:rPr>
          <w:rFonts w:asciiTheme="minorHAnsi" w:eastAsia="Univers-PL" w:hAnsiTheme="minorHAnsi" w:cstheme="minorHAnsi"/>
          <w:bCs/>
          <w:sz w:val="22"/>
        </w:rPr>
      </w:pPr>
      <w:r w:rsidRPr="006A7AA8">
        <w:rPr>
          <w:rFonts w:asciiTheme="minorHAnsi" w:eastAsia="Univers-PL" w:hAnsiTheme="minorHAnsi" w:cstheme="minorHAnsi"/>
          <w:bCs/>
          <w:sz w:val="22"/>
        </w:rPr>
        <w:t xml:space="preserve">oświadczenia wykonawcy </w:t>
      </w:r>
      <w:r w:rsidRPr="006A7AA8">
        <w:rPr>
          <w:rFonts w:asciiTheme="minorHAnsi" w:eastAsia="Univers-PL" w:hAnsiTheme="minorHAnsi" w:cstheme="minorHAnsi"/>
          <w:b/>
          <w:sz w:val="22"/>
        </w:rPr>
        <w:t>o aktualności informacji</w:t>
      </w:r>
      <w:r w:rsidRPr="006A7AA8">
        <w:rPr>
          <w:rFonts w:asciiTheme="minorHAnsi" w:eastAsia="Univers-PL" w:hAnsiTheme="minorHAnsi" w:cstheme="minorHAnsi"/>
          <w:bCs/>
          <w:sz w:val="22"/>
        </w:rPr>
        <w:t xml:space="preserve"> zawartych w oświadczeniu, o którym mowa w art. 125 ust. 1 ustawy, w zakresie podstaw wykluczenia z postępowania wskazanych przez zamawiającego, o których mowa w: </w:t>
      </w:r>
    </w:p>
    <w:p w14:paraId="03ADA7C3" w14:textId="77777777" w:rsidR="00A82C1F" w:rsidRPr="006A7AA8" w:rsidRDefault="00A82C1F" w:rsidP="00A82C1F">
      <w:pPr>
        <w:spacing w:before="120" w:line="240" w:lineRule="auto"/>
        <w:ind w:left="1276"/>
        <w:jc w:val="both"/>
        <w:outlineLvl w:val="2"/>
        <w:rPr>
          <w:rFonts w:asciiTheme="minorHAnsi" w:eastAsia="Univers-PL" w:hAnsiTheme="minorHAnsi" w:cstheme="minorHAnsi"/>
          <w:bCs/>
          <w:sz w:val="22"/>
        </w:rPr>
      </w:pPr>
      <w:r w:rsidRPr="006A7AA8">
        <w:rPr>
          <w:rFonts w:asciiTheme="minorHAnsi" w:eastAsia="Univers-PL" w:hAnsiTheme="minorHAnsi" w:cstheme="minorHAnsi"/>
          <w:bCs/>
          <w:sz w:val="22"/>
        </w:rPr>
        <w:t xml:space="preserve">art. 108 ust. 1 pkt 3, art. 108 ust. 1 pkt 4, art. 108 ust. 1 pkt 5, art. 108 ust. 1 pkt 6, </w:t>
      </w:r>
      <w:r w:rsidR="00AA534B" w:rsidRPr="006A7AA8">
        <w:rPr>
          <w:rFonts w:asciiTheme="minorHAnsi" w:eastAsia="Univers-PL" w:hAnsiTheme="minorHAnsi" w:cstheme="minorHAnsi"/>
          <w:bCs/>
          <w:sz w:val="22"/>
        </w:rPr>
        <w:t>art.109 ust.1 pkt. 7</w:t>
      </w:r>
    </w:p>
    <w:p w14:paraId="380983AF" w14:textId="77777777" w:rsidR="000B34DF" w:rsidRPr="006A7AA8" w:rsidRDefault="00E35BFE" w:rsidP="00532FED">
      <w:pPr>
        <w:numPr>
          <w:ilvl w:val="2"/>
          <w:numId w:val="1"/>
        </w:numPr>
        <w:spacing w:before="120" w:line="240" w:lineRule="auto"/>
        <w:ind w:left="1276" w:hanging="709"/>
        <w:jc w:val="both"/>
        <w:outlineLvl w:val="2"/>
        <w:rPr>
          <w:rFonts w:asciiTheme="minorHAnsi" w:eastAsia="Univers-PL" w:hAnsiTheme="minorHAnsi" w:cstheme="minorHAnsi"/>
          <w:bCs/>
          <w:sz w:val="22"/>
        </w:rPr>
      </w:pPr>
      <w:bookmarkStart w:id="44" w:name="_Ref355342042"/>
      <w:r w:rsidRPr="006A7AA8">
        <w:rPr>
          <w:rFonts w:asciiTheme="minorHAnsi" w:eastAsia="Univers-PL" w:hAnsiTheme="minorHAnsi" w:cstheme="minorHAnsi"/>
          <w:bCs/>
          <w:sz w:val="22"/>
        </w:rPr>
        <w:lastRenderedPageBreak/>
        <w:t xml:space="preserve">odpisu lub informacji z </w:t>
      </w:r>
      <w:r w:rsidRPr="006A7AA8">
        <w:rPr>
          <w:rFonts w:asciiTheme="minorHAnsi" w:eastAsia="Univers-PL" w:hAnsiTheme="minorHAnsi" w:cstheme="minorHAnsi"/>
          <w:b/>
          <w:sz w:val="22"/>
        </w:rPr>
        <w:t>Krajowego Rejestru Sądowego lub z Centralnej Ewidencji i</w:t>
      </w:r>
      <w:r w:rsidR="001229AE" w:rsidRPr="006A7AA8">
        <w:rPr>
          <w:rFonts w:asciiTheme="minorHAnsi" w:eastAsia="Univers-PL" w:hAnsiTheme="minorHAnsi" w:cstheme="minorHAnsi"/>
          <w:b/>
          <w:sz w:val="22"/>
        </w:rPr>
        <w:t> </w:t>
      </w:r>
      <w:r w:rsidRPr="006A7AA8">
        <w:rPr>
          <w:rFonts w:asciiTheme="minorHAnsi" w:eastAsia="Univers-PL" w:hAnsiTheme="minorHAnsi" w:cstheme="minorHAnsi"/>
          <w:b/>
          <w:sz w:val="22"/>
        </w:rPr>
        <w:t>Informacji o Działalności Gospodarczej</w:t>
      </w:r>
      <w:r w:rsidRPr="006A7AA8">
        <w:rPr>
          <w:rFonts w:asciiTheme="minorHAnsi" w:eastAsia="Univers-PL" w:hAnsiTheme="minorHAnsi" w:cstheme="minorHAnsi"/>
          <w:bCs/>
          <w:sz w:val="22"/>
        </w:rPr>
        <w:t xml:space="preserve">, sporządzonego nie wcześniej niż </w:t>
      </w:r>
      <w:r w:rsidRPr="006A7AA8">
        <w:rPr>
          <w:rFonts w:asciiTheme="minorHAnsi" w:eastAsia="Univers-PL" w:hAnsiTheme="minorHAnsi" w:cstheme="minorHAnsi"/>
          <w:b/>
          <w:sz w:val="22"/>
        </w:rPr>
        <w:t>3 miesiące</w:t>
      </w:r>
      <w:r w:rsidRPr="006A7AA8">
        <w:rPr>
          <w:rFonts w:asciiTheme="minorHAnsi" w:eastAsia="Univers-PL" w:hAnsiTheme="minorHAnsi" w:cstheme="minorHAnsi"/>
          <w:bCs/>
          <w:sz w:val="22"/>
        </w:rPr>
        <w:t xml:space="preserve"> przed jej złożeniem, jeżeli odrębne przepisy wymagają wpisu do rejestru lub ewidencji, w celu potwierdzenia braku podstaw wykluczenia na podstawie art. 109 ust. 1 pkt 4 ustawy </w:t>
      </w:r>
      <w:proofErr w:type="spellStart"/>
      <w:r w:rsidRPr="006A7AA8">
        <w:rPr>
          <w:rFonts w:asciiTheme="minorHAnsi" w:eastAsia="Univers-PL" w:hAnsiTheme="minorHAnsi" w:cstheme="minorHAnsi"/>
          <w:bCs/>
          <w:sz w:val="22"/>
        </w:rPr>
        <w:t>Pzp</w:t>
      </w:r>
      <w:proofErr w:type="spellEnd"/>
      <w:r w:rsidRPr="006A7AA8">
        <w:rPr>
          <w:rFonts w:asciiTheme="minorHAnsi" w:eastAsia="Univers-PL" w:hAnsiTheme="minorHAnsi" w:cstheme="minorHAnsi"/>
          <w:bCs/>
          <w:sz w:val="22"/>
        </w:rPr>
        <w:t>.</w:t>
      </w:r>
      <w:bookmarkEnd w:id="44"/>
      <w:r w:rsidR="00A027F0" w:rsidRPr="006A7AA8">
        <w:rPr>
          <w:rFonts w:asciiTheme="minorHAnsi" w:hAnsiTheme="minorHAnsi" w:cstheme="minorHAnsi"/>
          <w:sz w:val="22"/>
        </w:rPr>
        <w:t xml:space="preserve"> </w:t>
      </w:r>
      <w:r w:rsidR="00E92FDF" w:rsidRPr="006A7AA8">
        <w:rPr>
          <w:rFonts w:asciiTheme="minorHAnsi" w:hAnsiTheme="minorHAnsi" w:cstheme="minorHAnsi"/>
          <w:sz w:val="22"/>
        </w:rPr>
        <w:tab/>
      </w:r>
    </w:p>
    <w:p w14:paraId="600DB1FB" w14:textId="77777777" w:rsidR="00532FED" w:rsidRPr="006A7AA8" w:rsidRDefault="00532FED" w:rsidP="00B949A9">
      <w:pPr>
        <w:pStyle w:val="Nagwek3"/>
        <w:numPr>
          <w:ilvl w:val="0"/>
          <w:numId w:val="0"/>
        </w:numPr>
        <w:tabs>
          <w:tab w:val="clear" w:pos="1560"/>
        </w:tabs>
        <w:spacing w:line="240" w:lineRule="auto"/>
        <w:ind w:left="1276"/>
        <w:rPr>
          <w:rFonts w:asciiTheme="minorHAnsi" w:hAnsiTheme="minorHAnsi" w:cstheme="minorHAnsi"/>
          <w:sz w:val="22"/>
        </w:rPr>
      </w:pPr>
    </w:p>
    <w:p w14:paraId="15C9F54F" w14:textId="09F38BE6" w:rsidR="009045F8" w:rsidRPr="006A7AA8" w:rsidRDefault="00A027F0" w:rsidP="006A7AA8">
      <w:pPr>
        <w:spacing w:before="120" w:line="240" w:lineRule="auto"/>
        <w:ind w:left="567"/>
        <w:jc w:val="both"/>
        <w:outlineLvl w:val="2"/>
        <w:rPr>
          <w:rFonts w:asciiTheme="minorHAnsi" w:eastAsia="Univers-PL" w:hAnsiTheme="minorHAnsi" w:cstheme="minorHAnsi"/>
          <w:bCs/>
          <w:sz w:val="22"/>
        </w:rPr>
      </w:pPr>
      <w:r w:rsidRPr="006A7AA8">
        <w:rPr>
          <w:rFonts w:asciiTheme="minorHAnsi" w:eastAsia="Univers-PL" w:hAnsiTheme="minorHAnsi" w:cstheme="minorHAnsi"/>
          <w:bCs/>
          <w:sz w:val="22"/>
        </w:rPr>
        <w:t>Wykonawca nie jest zobowiązany do złożenia</w:t>
      </w:r>
      <w:r w:rsidR="00532FED" w:rsidRPr="006A7AA8">
        <w:rPr>
          <w:rFonts w:asciiTheme="minorHAnsi" w:eastAsia="Univers-PL" w:hAnsiTheme="minorHAnsi" w:cstheme="minorHAnsi"/>
          <w:bCs/>
          <w:sz w:val="22"/>
        </w:rPr>
        <w:t xml:space="preserve"> </w:t>
      </w:r>
      <w:r w:rsidRPr="006A7AA8">
        <w:rPr>
          <w:rFonts w:asciiTheme="minorHAnsi" w:eastAsia="Univers-PL" w:hAnsiTheme="minorHAnsi" w:cstheme="minorHAnsi"/>
          <w:bCs/>
          <w:sz w:val="22"/>
        </w:rPr>
        <w:t xml:space="preserve">dokumentów, o których mowa </w:t>
      </w:r>
      <w:r w:rsidR="00BF74D3" w:rsidRPr="006A7AA8">
        <w:rPr>
          <w:rFonts w:asciiTheme="minorHAnsi" w:eastAsia="Univers-PL" w:hAnsiTheme="minorHAnsi" w:cstheme="minorHAnsi"/>
          <w:bCs/>
          <w:sz w:val="22"/>
        </w:rPr>
        <w:t>powyżej w pkt. 10.2</w:t>
      </w:r>
      <w:r w:rsidRPr="006A7AA8">
        <w:rPr>
          <w:rFonts w:asciiTheme="minorHAnsi" w:eastAsia="Univers-PL" w:hAnsiTheme="minorHAnsi" w:cstheme="minorHAnsi"/>
          <w:bCs/>
          <w:sz w:val="22"/>
        </w:rPr>
        <w:t xml:space="preserve">, jeżeli zamawiający może je uzyskać za pomocą bezpłatnych i ogólnodostępnych baz danych, </w:t>
      </w:r>
      <w:r w:rsidRPr="006A7AA8">
        <w:rPr>
          <w:rFonts w:asciiTheme="minorHAnsi" w:eastAsia="Univers-PL" w:hAnsiTheme="minorHAnsi" w:cstheme="minorHAnsi"/>
          <w:bCs/>
          <w:sz w:val="22"/>
          <w:u w:val="single"/>
        </w:rPr>
        <w:t>o</w:t>
      </w:r>
      <w:r w:rsidR="00532FED" w:rsidRPr="006A7AA8">
        <w:rPr>
          <w:rFonts w:asciiTheme="minorHAnsi" w:eastAsia="Univers-PL" w:hAnsiTheme="minorHAnsi" w:cstheme="minorHAnsi"/>
          <w:bCs/>
          <w:sz w:val="22"/>
          <w:u w:val="single"/>
        </w:rPr>
        <w:t> </w:t>
      </w:r>
      <w:r w:rsidRPr="006A7AA8">
        <w:rPr>
          <w:rFonts w:asciiTheme="minorHAnsi" w:eastAsia="Univers-PL" w:hAnsiTheme="minorHAnsi" w:cstheme="minorHAnsi"/>
          <w:bCs/>
          <w:sz w:val="22"/>
          <w:u w:val="single"/>
        </w:rPr>
        <w:t>ile wykonawca wskazał dane umożliwiające dostęp</w:t>
      </w:r>
      <w:r w:rsidRPr="006A7AA8">
        <w:rPr>
          <w:rFonts w:asciiTheme="minorHAnsi" w:eastAsia="Univers-PL" w:hAnsiTheme="minorHAnsi" w:cstheme="minorHAnsi"/>
          <w:bCs/>
          <w:sz w:val="22"/>
        </w:rPr>
        <w:t xml:space="preserve"> do tych dokumentów.</w:t>
      </w:r>
    </w:p>
    <w:p w14:paraId="5F4AAF20" w14:textId="77777777" w:rsidR="006A7AA8" w:rsidRPr="006A7AA8" w:rsidRDefault="006A7AA8" w:rsidP="006A7AA8">
      <w:pPr>
        <w:spacing w:before="120" w:line="240" w:lineRule="auto"/>
        <w:ind w:left="567"/>
        <w:jc w:val="both"/>
        <w:outlineLvl w:val="2"/>
        <w:rPr>
          <w:rFonts w:asciiTheme="minorHAnsi" w:eastAsia="Univers-PL" w:hAnsiTheme="minorHAnsi" w:cstheme="minorHAnsi"/>
          <w:bCs/>
          <w:sz w:val="22"/>
        </w:rPr>
      </w:pPr>
    </w:p>
    <w:p w14:paraId="43E4D5BC" w14:textId="10A1A83B" w:rsidR="009045F8" w:rsidRPr="00DC76F7" w:rsidRDefault="009045F8" w:rsidP="00DC76F7">
      <w:pPr>
        <w:numPr>
          <w:ilvl w:val="2"/>
          <w:numId w:val="1"/>
        </w:numPr>
        <w:spacing w:before="120" w:line="240" w:lineRule="auto"/>
        <w:ind w:left="1276" w:hanging="709"/>
        <w:jc w:val="both"/>
        <w:outlineLvl w:val="2"/>
        <w:rPr>
          <w:rFonts w:asciiTheme="minorHAnsi" w:eastAsia="Univers-PL" w:hAnsiTheme="minorHAnsi" w:cstheme="minorHAnsi"/>
          <w:bCs/>
          <w:sz w:val="22"/>
        </w:rPr>
      </w:pPr>
      <w:r w:rsidRPr="00DC76F7">
        <w:rPr>
          <w:rFonts w:asciiTheme="minorHAnsi" w:eastAsia="Univers-PL" w:hAnsiTheme="minorHAnsi" w:cstheme="minorHAnsi"/>
          <w:bCs/>
          <w:sz w:val="22"/>
        </w:rPr>
        <w:t xml:space="preserve">oświadczenia wykonawcy, </w:t>
      </w:r>
      <w:r w:rsidRPr="00851F91">
        <w:rPr>
          <w:rFonts w:asciiTheme="minorHAnsi" w:eastAsia="Univers-PL" w:hAnsiTheme="minorHAnsi" w:cstheme="minorHAnsi"/>
          <w:b/>
          <w:sz w:val="22"/>
        </w:rPr>
        <w:t>o braku przynależności do tej samej grupy kapitałowej</w:t>
      </w:r>
      <w:r w:rsidRPr="00DC76F7">
        <w:rPr>
          <w:rFonts w:asciiTheme="minorHAnsi" w:eastAsia="Univers-PL" w:hAnsiTheme="minorHAnsi" w:cstheme="minorHAnsi"/>
          <w:bCs/>
          <w:sz w:val="22"/>
        </w:rPr>
        <w:t xml:space="preserve">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3E889CC2" w14:textId="77777777" w:rsidR="009045F8" w:rsidRPr="006A7AA8" w:rsidRDefault="009045F8" w:rsidP="009045F8">
      <w:pPr>
        <w:tabs>
          <w:tab w:val="left" w:pos="1276"/>
        </w:tabs>
        <w:spacing w:before="120" w:line="240" w:lineRule="auto"/>
        <w:ind w:left="1276"/>
        <w:jc w:val="both"/>
        <w:outlineLvl w:val="2"/>
        <w:rPr>
          <w:rFonts w:asciiTheme="minorHAnsi" w:eastAsia="Univers-PL" w:hAnsiTheme="minorHAnsi" w:cstheme="minorHAnsi"/>
          <w:bCs/>
          <w:sz w:val="22"/>
        </w:rPr>
      </w:pPr>
    </w:p>
    <w:p w14:paraId="1E0E0427" w14:textId="77777777" w:rsidR="00E35BFE" w:rsidRPr="006A7AA8" w:rsidRDefault="00E35BFE" w:rsidP="00E631F3">
      <w:pPr>
        <w:numPr>
          <w:ilvl w:val="1"/>
          <w:numId w:val="1"/>
        </w:numPr>
        <w:tabs>
          <w:tab w:val="left" w:pos="567"/>
        </w:tabs>
        <w:spacing w:before="120" w:line="240" w:lineRule="auto"/>
        <w:ind w:left="567" w:hanging="567"/>
        <w:jc w:val="both"/>
        <w:outlineLvl w:val="1"/>
        <w:rPr>
          <w:rFonts w:asciiTheme="minorHAnsi" w:eastAsia="Times New Roman" w:hAnsiTheme="minorHAnsi" w:cstheme="minorHAnsi"/>
          <w:b/>
          <w:bCs/>
          <w:iCs/>
          <w:sz w:val="22"/>
        </w:rPr>
      </w:pPr>
      <w:bookmarkStart w:id="45" w:name="_Ref355341604"/>
      <w:r w:rsidRPr="006A7AA8">
        <w:rPr>
          <w:rFonts w:asciiTheme="minorHAnsi" w:eastAsia="Times New Roman" w:hAnsiTheme="minorHAnsi" w:cstheme="minorHAnsi"/>
          <w:b/>
          <w:bCs/>
          <w:iCs/>
          <w:sz w:val="22"/>
        </w:rPr>
        <w:t>Oświadczenia lub dokumenty potwierdzające spełnianie przez Wykonawcę warunków udziału w postępowaniu</w:t>
      </w:r>
      <w:r w:rsidR="00A027F0" w:rsidRPr="006A7AA8">
        <w:rPr>
          <w:rFonts w:asciiTheme="minorHAnsi" w:eastAsia="Times New Roman" w:hAnsiTheme="minorHAnsi" w:cstheme="minorHAnsi"/>
          <w:b/>
          <w:bCs/>
          <w:iCs/>
          <w:sz w:val="22"/>
        </w:rPr>
        <w:t xml:space="preserve"> </w:t>
      </w:r>
      <w:r w:rsidR="00283250" w:rsidRPr="006A7AA8">
        <w:rPr>
          <w:rFonts w:asciiTheme="minorHAnsi" w:eastAsia="Times New Roman" w:hAnsiTheme="minorHAnsi" w:cstheme="minorHAnsi"/>
          <w:b/>
          <w:bCs/>
          <w:iCs/>
          <w:sz w:val="22"/>
        </w:rPr>
        <w:t>składane na żądanie Zamawiającego:</w:t>
      </w:r>
    </w:p>
    <w:p w14:paraId="0E1999D5" w14:textId="433EB2CA" w:rsidR="00083355" w:rsidRPr="006A7AA8" w:rsidRDefault="00083355" w:rsidP="000B0927">
      <w:pPr>
        <w:numPr>
          <w:ilvl w:val="2"/>
          <w:numId w:val="1"/>
        </w:numPr>
        <w:tabs>
          <w:tab w:val="left" w:pos="1276"/>
          <w:tab w:val="left" w:pos="1560"/>
        </w:tabs>
        <w:spacing w:before="120" w:line="240" w:lineRule="auto"/>
        <w:ind w:left="1276" w:hanging="709"/>
        <w:jc w:val="both"/>
        <w:outlineLvl w:val="2"/>
        <w:rPr>
          <w:rFonts w:asciiTheme="minorHAnsi" w:eastAsia="Times New Roman" w:hAnsiTheme="minorHAnsi" w:cstheme="minorHAnsi"/>
          <w:b/>
          <w:sz w:val="22"/>
          <w:lang w:eastAsia="pl-PL"/>
        </w:rPr>
      </w:pPr>
      <w:r w:rsidRPr="006A7AA8">
        <w:rPr>
          <w:rFonts w:asciiTheme="minorHAnsi" w:eastAsia="Times New Roman" w:hAnsiTheme="minorHAnsi" w:cstheme="minorHAnsi"/>
          <w:b/>
          <w:sz w:val="22"/>
          <w:lang w:eastAsia="pl-PL"/>
        </w:rPr>
        <w:t xml:space="preserve">- Wykaz robót budowlanych </w:t>
      </w:r>
      <w:r w:rsidRPr="006A7AA8">
        <w:rPr>
          <w:rFonts w:asciiTheme="minorHAnsi" w:eastAsia="Times New Roman" w:hAnsiTheme="minorHAnsi" w:cstheme="minorHAnsi"/>
          <w:bCs/>
          <w:sz w:val="22"/>
          <w:lang w:eastAsia="pl-PL"/>
        </w:rPr>
        <w:t>wykonanych nie wcześniej niż w okresie ostatnich 5 lat, a jeżeli okres prowadzenia działalności jest krótszy – w tym okresie, wraz z podaniem ich rodzaju, wartości, daty i miejsca wykonania oraz podmiotów, na rzecz których roboty te zostały wykonane - potwierdzający warunki udziału w postępowaniu opisane w pkt 7.2 SWZ i przygotowany zgodnie z załącznikiem do SWZ: Wykaz robót budowlanych;</w:t>
      </w:r>
      <w:r w:rsidRPr="006A7AA8">
        <w:rPr>
          <w:rFonts w:asciiTheme="minorHAnsi" w:eastAsia="Times New Roman" w:hAnsiTheme="minorHAnsi" w:cstheme="minorHAnsi"/>
          <w:b/>
          <w:sz w:val="22"/>
          <w:lang w:eastAsia="pl-PL"/>
        </w:rPr>
        <w:t xml:space="preserve"> </w:t>
      </w:r>
    </w:p>
    <w:p w14:paraId="1AC20D82" w14:textId="3F21C89A" w:rsidR="00E35BFE" w:rsidRPr="006A7AA8" w:rsidRDefault="00083355" w:rsidP="00083355">
      <w:pPr>
        <w:tabs>
          <w:tab w:val="left" w:pos="1276"/>
          <w:tab w:val="left" w:pos="1560"/>
        </w:tabs>
        <w:spacing w:before="120" w:line="240" w:lineRule="auto"/>
        <w:ind w:left="1276"/>
        <w:jc w:val="both"/>
        <w:outlineLvl w:val="2"/>
        <w:rPr>
          <w:rFonts w:asciiTheme="minorHAnsi" w:eastAsia="Times New Roman" w:hAnsiTheme="minorHAnsi" w:cstheme="minorHAnsi"/>
          <w:bCs/>
          <w:sz w:val="22"/>
          <w:lang w:eastAsia="pl-PL"/>
        </w:rPr>
      </w:pPr>
      <w:r w:rsidRPr="006A7AA8">
        <w:rPr>
          <w:rFonts w:asciiTheme="minorHAnsi" w:eastAsia="Times New Roman" w:hAnsiTheme="minorHAnsi" w:cstheme="minorHAnsi"/>
          <w:bCs/>
          <w:sz w:val="22"/>
          <w:lang w:eastAsia="pl-PL"/>
        </w:rPr>
        <w:t>oraz</w:t>
      </w:r>
      <w:r w:rsidRPr="006A7AA8">
        <w:rPr>
          <w:rFonts w:asciiTheme="minorHAnsi" w:eastAsia="Times New Roman" w:hAnsiTheme="minorHAnsi" w:cstheme="minorHAnsi"/>
          <w:b/>
          <w:sz w:val="22"/>
          <w:lang w:eastAsia="pl-PL"/>
        </w:rPr>
        <w:t xml:space="preserve"> załączeniem dowodów </w:t>
      </w:r>
      <w:r w:rsidRPr="006A7AA8">
        <w:rPr>
          <w:rFonts w:asciiTheme="minorHAnsi" w:eastAsia="Times New Roman" w:hAnsiTheme="minorHAnsi" w:cstheme="minorHAnsi"/>
          <w:bCs/>
          <w:sz w:val="22"/>
          <w:lang w:eastAsia="pl-PL"/>
        </w:rPr>
        <w:t>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18CF6B1" w14:textId="60BD2C79" w:rsidR="00E35BFE" w:rsidRPr="006A7AA8" w:rsidRDefault="00E35BFE" w:rsidP="00E631F3">
      <w:pPr>
        <w:numPr>
          <w:ilvl w:val="2"/>
          <w:numId w:val="1"/>
        </w:numPr>
        <w:tabs>
          <w:tab w:val="left" w:pos="1276"/>
          <w:tab w:val="left" w:pos="1560"/>
        </w:tabs>
        <w:spacing w:before="120" w:line="240" w:lineRule="auto"/>
        <w:ind w:left="1276" w:hanging="709"/>
        <w:jc w:val="both"/>
        <w:outlineLvl w:val="2"/>
        <w:rPr>
          <w:rFonts w:asciiTheme="minorHAnsi" w:eastAsia="Times New Roman" w:hAnsiTheme="minorHAnsi" w:cstheme="minorHAnsi"/>
          <w:bCs/>
          <w:i/>
          <w:iCs/>
          <w:sz w:val="22"/>
          <w:lang w:eastAsia="pl-PL"/>
        </w:rPr>
      </w:pPr>
      <w:r w:rsidRPr="006A7AA8">
        <w:rPr>
          <w:rFonts w:asciiTheme="minorHAnsi" w:eastAsia="Times New Roman" w:hAnsiTheme="minorHAnsi" w:cstheme="minorHAnsi"/>
          <w:b/>
          <w:sz w:val="22"/>
          <w:lang w:eastAsia="pl-PL"/>
        </w:rPr>
        <w:t>Wykaz osób</w:t>
      </w:r>
      <w:r w:rsidRPr="006A7AA8">
        <w:rPr>
          <w:rFonts w:asciiTheme="minorHAnsi" w:eastAsia="Times New Roman" w:hAnsiTheme="minorHAnsi" w:cstheme="minorHAnsi"/>
          <w:bCs/>
          <w:sz w:val="22"/>
          <w:lang w:eastAsia="pl-PL"/>
        </w:rPr>
        <w:t>, skierowanych przez wykonawcę do realizacji zamówienia publicznego, w</w:t>
      </w:r>
      <w:r w:rsidR="00AF09EA" w:rsidRPr="006A7AA8">
        <w:rPr>
          <w:rFonts w:asciiTheme="minorHAnsi" w:eastAsia="Times New Roman" w:hAnsiTheme="minorHAnsi" w:cstheme="minorHAnsi"/>
          <w:bCs/>
          <w:sz w:val="22"/>
          <w:lang w:eastAsia="pl-PL"/>
        </w:rPr>
        <w:t> </w:t>
      </w:r>
      <w:r w:rsidRPr="006A7AA8">
        <w:rPr>
          <w:rFonts w:asciiTheme="minorHAnsi" w:eastAsia="Times New Roman" w:hAnsiTheme="minorHAnsi" w:cstheme="minorHAnsi"/>
          <w:bCs/>
          <w:sz w:val="22"/>
          <w:lang w:eastAsia="pl-PL"/>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51A318A" w14:textId="5B62EB48" w:rsidR="001C26DF" w:rsidRPr="006A7AA8" w:rsidRDefault="001C26DF" w:rsidP="001C26DF">
      <w:pPr>
        <w:pStyle w:val="Nagwek3"/>
        <w:numPr>
          <w:ilvl w:val="0"/>
          <w:numId w:val="0"/>
        </w:numPr>
        <w:ind w:left="1713" w:hanging="720"/>
        <w:rPr>
          <w:rFonts w:asciiTheme="minorHAnsi" w:eastAsia="Times New Roman" w:hAnsiTheme="minorHAnsi" w:cstheme="minorHAnsi"/>
          <w:i/>
          <w:iCs/>
          <w:sz w:val="22"/>
          <w:szCs w:val="22"/>
          <w:lang w:eastAsia="pl-PL"/>
        </w:rPr>
      </w:pPr>
    </w:p>
    <w:p w14:paraId="54601551" w14:textId="013AF765" w:rsidR="001C26DF" w:rsidRPr="006A7AA8" w:rsidRDefault="001C26DF" w:rsidP="001C26DF">
      <w:pPr>
        <w:pStyle w:val="Nagwek3"/>
        <w:tabs>
          <w:tab w:val="clear" w:pos="1560"/>
          <w:tab w:val="left" w:pos="1276"/>
        </w:tabs>
        <w:ind w:left="1418" w:hanging="851"/>
        <w:rPr>
          <w:lang w:eastAsia="pl-PL"/>
        </w:rPr>
      </w:pPr>
      <w:r w:rsidRPr="006A7AA8">
        <w:rPr>
          <w:b/>
          <w:lang w:eastAsia="pl-PL"/>
        </w:rPr>
        <w:t xml:space="preserve"> </w:t>
      </w:r>
      <w:r w:rsidRPr="006A7AA8">
        <w:rPr>
          <w:rFonts w:asciiTheme="minorHAnsi" w:eastAsia="Times New Roman" w:hAnsiTheme="minorHAnsi" w:cstheme="minorHAnsi"/>
          <w:b/>
          <w:bCs w:val="0"/>
          <w:sz w:val="22"/>
          <w:szCs w:val="22"/>
          <w:lang w:eastAsia="pl-PL"/>
        </w:rPr>
        <w:t>informację banku lub spółdzielczej kasy oszczędnościowo-kredytowej</w:t>
      </w:r>
      <w:r w:rsidRPr="006A7AA8">
        <w:rPr>
          <w:rFonts w:asciiTheme="minorHAnsi" w:eastAsia="Times New Roman" w:hAnsiTheme="minorHAnsi" w:cstheme="minorHAnsi"/>
          <w:sz w:val="22"/>
          <w:szCs w:val="22"/>
          <w:lang w:eastAsia="pl-PL"/>
        </w:rPr>
        <w:t xml:space="preserve"> potwierdzającą wysokość posiadanych środków finansowych lub zdolność kredytową wykonawcy, wystawioną nie wcześniej niż 1 miesiąc przed upływem terminu składania ofert albo składania wniosków o dopuszczenie do udziału w postępowaniu o udzielenie zamówienia;</w:t>
      </w:r>
    </w:p>
    <w:p w14:paraId="101498EA" w14:textId="77777777" w:rsidR="001C26DF" w:rsidRPr="006A7AA8" w:rsidRDefault="001C26DF" w:rsidP="001C26DF">
      <w:pPr>
        <w:pStyle w:val="Akapitzlist"/>
        <w:rPr>
          <w:lang w:eastAsia="pl-PL"/>
        </w:rPr>
      </w:pPr>
    </w:p>
    <w:p w14:paraId="0B673DB4" w14:textId="41B6480C" w:rsidR="001C26DF" w:rsidRPr="006A7AA8" w:rsidRDefault="00FC0A8B" w:rsidP="00FC0A8B">
      <w:pPr>
        <w:pStyle w:val="Nagwek3"/>
        <w:tabs>
          <w:tab w:val="clear" w:pos="1560"/>
          <w:tab w:val="left" w:pos="1276"/>
        </w:tabs>
        <w:ind w:left="1418" w:hanging="851"/>
        <w:rPr>
          <w:lang w:eastAsia="pl-PL"/>
        </w:rPr>
      </w:pPr>
      <w:r w:rsidRPr="006A7AA8">
        <w:rPr>
          <w:lang w:eastAsia="pl-PL"/>
        </w:rPr>
        <w:t xml:space="preserve"> </w:t>
      </w:r>
      <w:r w:rsidRPr="006A7AA8">
        <w:rPr>
          <w:rFonts w:asciiTheme="minorHAnsi" w:eastAsia="Times New Roman" w:hAnsiTheme="minorHAnsi" w:cstheme="minorHAnsi"/>
          <w:b/>
          <w:bCs w:val="0"/>
          <w:sz w:val="22"/>
          <w:szCs w:val="22"/>
          <w:lang w:eastAsia="pl-PL"/>
        </w:rPr>
        <w:t xml:space="preserve">dokument potwierdzający, że wykonawca jest ubezpieczony od odpowiedzialności cywilnej </w:t>
      </w:r>
      <w:r w:rsidRPr="006A7AA8">
        <w:rPr>
          <w:rFonts w:asciiTheme="minorHAnsi" w:eastAsia="Times New Roman" w:hAnsiTheme="minorHAnsi" w:cstheme="minorHAnsi"/>
          <w:sz w:val="22"/>
          <w:szCs w:val="22"/>
          <w:lang w:eastAsia="pl-PL"/>
        </w:rPr>
        <w:t>w zakresie prowadzonej działalności związanej  z przedmiotem zamówienia ze wskazaniem sumy gwarancyjnej tego ubezpieczenia.</w:t>
      </w:r>
    </w:p>
    <w:p w14:paraId="37E09C33" w14:textId="77777777" w:rsidR="0005676F" w:rsidRPr="006A7AA8" w:rsidRDefault="001E3F8A" w:rsidP="0097063B">
      <w:pPr>
        <w:pStyle w:val="Nagwek2"/>
        <w:rPr>
          <w:rFonts w:asciiTheme="minorHAnsi" w:eastAsia="Univers-PL" w:hAnsiTheme="minorHAnsi" w:cstheme="minorHAnsi"/>
          <w:iCs w:val="0"/>
          <w:sz w:val="22"/>
          <w:szCs w:val="22"/>
        </w:rPr>
      </w:pPr>
      <w:r w:rsidRPr="006A7AA8">
        <w:rPr>
          <w:rFonts w:asciiTheme="minorHAnsi" w:eastAsia="Univers-PL" w:hAnsiTheme="minorHAnsi" w:cstheme="minorHAnsi"/>
          <w:iCs w:val="0"/>
          <w:sz w:val="22"/>
          <w:szCs w:val="22"/>
        </w:rPr>
        <w:t>Wykonawca,</w:t>
      </w:r>
      <w:r w:rsidR="0005676F" w:rsidRPr="006A7AA8">
        <w:rPr>
          <w:rFonts w:asciiTheme="minorHAnsi" w:eastAsia="Univers-PL" w:hAnsiTheme="minorHAnsi" w:cstheme="minorHAnsi"/>
          <w:iCs w:val="0"/>
          <w:sz w:val="22"/>
          <w:szCs w:val="22"/>
        </w:rPr>
        <w:t xml:space="preserve"> który polega na zdolnościach lub sytuacji innych podmiotów</w:t>
      </w:r>
      <w:r w:rsidR="007D2B4F" w:rsidRPr="006A7AA8">
        <w:rPr>
          <w:rFonts w:asciiTheme="minorHAnsi" w:eastAsia="Univers-PL" w:hAnsiTheme="minorHAnsi" w:cstheme="minorHAnsi"/>
          <w:iCs w:val="0"/>
          <w:sz w:val="22"/>
          <w:szCs w:val="22"/>
        </w:rPr>
        <w:t xml:space="preserve"> lub podwykonawców niebędących podmiotami udostępniających zasoby</w:t>
      </w:r>
      <w:r w:rsidR="0005676F" w:rsidRPr="006A7AA8">
        <w:rPr>
          <w:rFonts w:asciiTheme="minorHAnsi" w:eastAsia="Univers-PL" w:hAnsiTheme="minorHAnsi" w:cstheme="minorHAnsi"/>
          <w:iCs w:val="0"/>
          <w:sz w:val="22"/>
          <w:szCs w:val="22"/>
        </w:rPr>
        <w:t xml:space="preserve"> na zasadach określonych w art. 118 ustawy </w:t>
      </w:r>
      <w:proofErr w:type="spellStart"/>
      <w:r w:rsidR="0005676F" w:rsidRPr="006A7AA8">
        <w:rPr>
          <w:rFonts w:asciiTheme="minorHAnsi" w:eastAsia="Univers-PL" w:hAnsiTheme="minorHAnsi" w:cstheme="minorHAnsi"/>
          <w:iCs w:val="0"/>
          <w:sz w:val="22"/>
          <w:szCs w:val="22"/>
        </w:rPr>
        <w:lastRenderedPageBreak/>
        <w:t>Pzp</w:t>
      </w:r>
      <w:proofErr w:type="spellEnd"/>
      <w:r w:rsidR="0005676F" w:rsidRPr="006A7AA8">
        <w:rPr>
          <w:rFonts w:asciiTheme="minorHAnsi" w:eastAsia="Univers-PL" w:hAnsiTheme="minorHAnsi" w:cstheme="minorHAnsi"/>
          <w:iCs w:val="0"/>
          <w:sz w:val="22"/>
          <w:szCs w:val="22"/>
        </w:rPr>
        <w:t>, składa również w ww. terminie, aktualne na dzień złożenia, oświadczenia lub dokumenty wymienione w pkt 10.2. SWZ, dotyczące każdego z tych podmiotów, z wyłączeniem oświadczenia o braku lub przynależności do grupy kapitałowej</w:t>
      </w:r>
    </w:p>
    <w:p w14:paraId="3ED51756" w14:textId="77777777" w:rsidR="001E3F8A" w:rsidRPr="006A7AA8" w:rsidRDefault="001E3F8A" w:rsidP="0005676F">
      <w:pPr>
        <w:tabs>
          <w:tab w:val="left" w:pos="1276"/>
        </w:tabs>
        <w:spacing w:before="120" w:line="240" w:lineRule="auto"/>
        <w:ind w:left="1276"/>
        <w:jc w:val="both"/>
        <w:outlineLvl w:val="2"/>
        <w:rPr>
          <w:rFonts w:asciiTheme="minorHAnsi" w:eastAsia="Univers-PL" w:hAnsiTheme="minorHAnsi" w:cstheme="minorHAnsi"/>
          <w:bCs/>
          <w:i/>
          <w:sz w:val="22"/>
        </w:rPr>
      </w:pPr>
    </w:p>
    <w:p w14:paraId="0FED0AAC" w14:textId="77777777" w:rsidR="00E35BFE" w:rsidRPr="006A7AA8" w:rsidRDefault="00E35BFE" w:rsidP="00AF09EA">
      <w:pPr>
        <w:numPr>
          <w:ilvl w:val="1"/>
          <w:numId w:val="1"/>
        </w:numPr>
        <w:tabs>
          <w:tab w:val="left" w:pos="567"/>
        </w:tabs>
        <w:spacing w:before="120" w:line="240" w:lineRule="auto"/>
        <w:ind w:left="709" w:hanging="709"/>
        <w:jc w:val="both"/>
        <w:outlineLvl w:val="1"/>
        <w:rPr>
          <w:rFonts w:asciiTheme="minorHAnsi" w:eastAsia="Times New Roman" w:hAnsiTheme="minorHAnsi" w:cstheme="minorHAnsi"/>
          <w:b/>
          <w:bCs/>
          <w:iCs/>
          <w:sz w:val="22"/>
        </w:rPr>
      </w:pPr>
      <w:bookmarkStart w:id="46" w:name="_Ref355341638"/>
      <w:bookmarkEnd w:id="45"/>
      <w:r w:rsidRPr="006A7AA8">
        <w:rPr>
          <w:rFonts w:asciiTheme="minorHAnsi" w:eastAsia="Times New Roman" w:hAnsiTheme="minorHAnsi" w:cstheme="minorHAnsi"/>
          <w:b/>
          <w:bCs/>
          <w:iCs/>
          <w:sz w:val="22"/>
        </w:rPr>
        <w:t>Środki dowodowe na potwierdzenie, że oferowane dostawy / usługi / roboty budowlane spełniają określone przez Zamawiającego wymagania, cechy lub kryteria:</w:t>
      </w:r>
    </w:p>
    <w:p w14:paraId="13BF2674" w14:textId="77777777" w:rsidR="00E35BFE" w:rsidRPr="006A7AA8" w:rsidRDefault="00E35BFE" w:rsidP="00E631F3">
      <w:pPr>
        <w:tabs>
          <w:tab w:val="left" w:pos="1276"/>
          <w:tab w:val="left" w:pos="1560"/>
        </w:tabs>
        <w:spacing w:before="120" w:line="240" w:lineRule="auto"/>
        <w:ind w:left="709"/>
        <w:jc w:val="both"/>
        <w:outlineLvl w:val="2"/>
        <w:rPr>
          <w:rFonts w:asciiTheme="minorHAnsi" w:eastAsia="Univers-PL" w:hAnsiTheme="minorHAnsi" w:cstheme="minorHAnsi"/>
          <w:bCs/>
          <w:sz w:val="22"/>
        </w:rPr>
      </w:pPr>
      <w:r w:rsidRPr="006A7AA8">
        <w:rPr>
          <w:rFonts w:asciiTheme="minorHAnsi" w:eastAsia="Univers-PL" w:hAnsiTheme="minorHAnsi" w:cstheme="minorHAnsi"/>
          <w:bCs/>
          <w:sz w:val="22"/>
        </w:rPr>
        <w:t>Zamawiający nie określa katalogu przedmiotowych środków dowodowych, jakie Wykonawca zobowiązany jest złożyć wraz z ofertą.</w:t>
      </w:r>
    </w:p>
    <w:p w14:paraId="2732EBEF" w14:textId="77777777" w:rsidR="00E35BFE" w:rsidRPr="006A7AA8" w:rsidRDefault="00E35BFE" w:rsidP="00E631F3">
      <w:pPr>
        <w:numPr>
          <w:ilvl w:val="1"/>
          <w:numId w:val="1"/>
        </w:numPr>
        <w:tabs>
          <w:tab w:val="left" w:pos="567"/>
        </w:tabs>
        <w:spacing w:before="120" w:line="240" w:lineRule="auto"/>
        <w:ind w:left="567" w:hanging="567"/>
        <w:jc w:val="both"/>
        <w:outlineLvl w:val="1"/>
        <w:rPr>
          <w:rFonts w:asciiTheme="minorHAnsi" w:eastAsia="Times New Roman" w:hAnsiTheme="minorHAnsi" w:cstheme="minorHAnsi"/>
          <w:b/>
          <w:bCs/>
          <w:iCs/>
          <w:sz w:val="22"/>
        </w:rPr>
      </w:pPr>
      <w:r w:rsidRPr="006A7AA8">
        <w:rPr>
          <w:rFonts w:asciiTheme="minorHAnsi" w:eastAsia="Times New Roman" w:hAnsiTheme="minorHAnsi" w:cstheme="minorHAnsi"/>
          <w:b/>
          <w:bCs/>
          <w:iCs/>
          <w:sz w:val="22"/>
        </w:rPr>
        <w:t>Terminy składania oferty oraz oświadczeń lub dokumentów:</w:t>
      </w:r>
    </w:p>
    <w:p w14:paraId="679207B7" w14:textId="77777777" w:rsidR="00E35BFE" w:rsidRPr="006A7AA8" w:rsidRDefault="00E35BFE" w:rsidP="00E631F3">
      <w:pPr>
        <w:numPr>
          <w:ilvl w:val="2"/>
          <w:numId w:val="1"/>
        </w:numPr>
        <w:tabs>
          <w:tab w:val="left" w:pos="1276"/>
        </w:tabs>
        <w:spacing w:before="120" w:line="240" w:lineRule="auto"/>
        <w:ind w:left="1276" w:hanging="709"/>
        <w:jc w:val="both"/>
        <w:outlineLvl w:val="2"/>
        <w:rPr>
          <w:rFonts w:asciiTheme="minorHAnsi" w:eastAsia="Univers-PL" w:hAnsiTheme="minorHAnsi" w:cstheme="minorHAnsi"/>
          <w:bCs/>
          <w:sz w:val="22"/>
        </w:rPr>
      </w:pPr>
      <w:r w:rsidRPr="006A7AA8">
        <w:rPr>
          <w:rFonts w:asciiTheme="minorHAnsi" w:eastAsia="Univers-PL" w:hAnsiTheme="minorHAnsi" w:cstheme="minorHAnsi"/>
          <w:bCs/>
          <w:sz w:val="22"/>
        </w:rPr>
        <w:t>Ofertę oraz</w:t>
      </w:r>
      <w:r w:rsidRPr="006A7AA8">
        <w:rPr>
          <w:rFonts w:asciiTheme="minorHAnsi" w:eastAsia="Univers-PL" w:hAnsiTheme="minorHAnsi" w:cstheme="minorHAnsi"/>
          <w:bCs/>
          <w:i/>
          <w:sz w:val="22"/>
        </w:rPr>
        <w:t xml:space="preserve"> </w:t>
      </w:r>
      <w:r w:rsidRPr="006A7AA8">
        <w:rPr>
          <w:rFonts w:asciiTheme="minorHAnsi" w:eastAsia="Univers-PL" w:hAnsiTheme="minorHAnsi" w:cstheme="minorHAnsi"/>
          <w:bCs/>
          <w:sz w:val="22"/>
        </w:rPr>
        <w:t>oświadczenia lub dokumenty określone w pkt 10.</w:t>
      </w:r>
      <w:r w:rsidR="00283250" w:rsidRPr="006A7AA8">
        <w:rPr>
          <w:rFonts w:asciiTheme="minorHAnsi" w:eastAsia="Univers-PL" w:hAnsiTheme="minorHAnsi" w:cstheme="minorHAnsi"/>
          <w:bCs/>
          <w:sz w:val="22"/>
        </w:rPr>
        <w:t xml:space="preserve">1 </w:t>
      </w:r>
      <w:r w:rsidRPr="006A7AA8">
        <w:rPr>
          <w:rFonts w:asciiTheme="minorHAnsi" w:eastAsia="Univers-PL" w:hAnsiTheme="minorHAnsi" w:cstheme="minorHAnsi"/>
          <w:bCs/>
          <w:sz w:val="22"/>
        </w:rPr>
        <w:t xml:space="preserve">SWZ Wykonawca jest zobowiązany </w:t>
      </w:r>
      <w:r w:rsidRPr="006A7AA8">
        <w:rPr>
          <w:rFonts w:asciiTheme="minorHAnsi" w:eastAsia="Univers-PL" w:hAnsiTheme="minorHAnsi" w:cstheme="minorHAnsi"/>
          <w:bCs/>
          <w:sz w:val="22"/>
          <w:u w:val="single"/>
        </w:rPr>
        <w:t xml:space="preserve">złożyć </w:t>
      </w:r>
      <w:r w:rsidR="00353E8C" w:rsidRPr="006A7AA8">
        <w:rPr>
          <w:rFonts w:asciiTheme="minorHAnsi" w:eastAsia="Univers-PL" w:hAnsiTheme="minorHAnsi" w:cstheme="minorHAnsi"/>
          <w:bCs/>
          <w:sz w:val="22"/>
          <w:u w:val="single"/>
        </w:rPr>
        <w:t xml:space="preserve">poprzez </w:t>
      </w:r>
      <w:r w:rsidR="0072562D" w:rsidRPr="006A7AA8">
        <w:rPr>
          <w:rFonts w:asciiTheme="minorHAnsi" w:eastAsia="Univers-PL" w:hAnsiTheme="minorHAnsi" w:cstheme="minorHAnsi"/>
          <w:bCs/>
          <w:sz w:val="22"/>
          <w:u w:val="single"/>
        </w:rPr>
        <w:t>Platfor</w:t>
      </w:r>
      <w:r w:rsidR="00353E8C" w:rsidRPr="006A7AA8">
        <w:rPr>
          <w:rFonts w:asciiTheme="minorHAnsi" w:eastAsia="Univers-PL" w:hAnsiTheme="minorHAnsi" w:cstheme="minorHAnsi"/>
          <w:bCs/>
          <w:sz w:val="22"/>
          <w:u w:val="single"/>
        </w:rPr>
        <w:t>mę zakupową</w:t>
      </w:r>
      <w:r w:rsidR="0072562D" w:rsidRPr="006A7AA8">
        <w:rPr>
          <w:rFonts w:asciiTheme="minorHAnsi" w:eastAsia="Univers-PL" w:hAnsiTheme="minorHAnsi" w:cstheme="minorHAnsi"/>
          <w:bCs/>
          <w:sz w:val="22"/>
          <w:u w:val="single"/>
        </w:rPr>
        <w:t xml:space="preserve"> </w:t>
      </w:r>
      <w:r w:rsidRPr="006A7AA8">
        <w:rPr>
          <w:rFonts w:asciiTheme="minorHAnsi" w:eastAsia="Univers-PL" w:hAnsiTheme="minorHAnsi" w:cstheme="minorHAnsi"/>
          <w:bCs/>
          <w:sz w:val="22"/>
          <w:u w:val="single"/>
        </w:rPr>
        <w:t>w terminie określonym w pkt 14.1 SWZ</w:t>
      </w:r>
      <w:r w:rsidRPr="006A7AA8">
        <w:rPr>
          <w:rFonts w:asciiTheme="minorHAnsi" w:eastAsia="Univers-PL" w:hAnsiTheme="minorHAnsi" w:cstheme="minorHAnsi"/>
          <w:bCs/>
          <w:sz w:val="22"/>
        </w:rPr>
        <w:t>;</w:t>
      </w:r>
    </w:p>
    <w:p w14:paraId="683ED3CA" w14:textId="77777777" w:rsidR="0072562D" w:rsidRPr="006A7AA8" w:rsidRDefault="00E35BFE" w:rsidP="00401B3C">
      <w:pPr>
        <w:numPr>
          <w:ilvl w:val="2"/>
          <w:numId w:val="1"/>
        </w:numPr>
        <w:tabs>
          <w:tab w:val="left" w:pos="1276"/>
        </w:tabs>
        <w:spacing w:before="120" w:line="240" w:lineRule="auto"/>
        <w:ind w:left="1276" w:hanging="709"/>
        <w:jc w:val="both"/>
        <w:outlineLvl w:val="2"/>
        <w:rPr>
          <w:rFonts w:asciiTheme="minorHAnsi" w:eastAsia="Univers-PL" w:hAnsiTheme="minorHAnsi" w:cstheme="minorHAnsi"/>
          <w:bCs/>
          <w:i/>
          <w:sz w:val="22"/>
        </w:rPr>
      </w:pPr>
      <w:r w:rsidRPr="006A7AA8">
        <w:rPr>
          <w:rFonts w:asciiTheme="minorHAnsi" w:eastAsia="Univers-PL" w:hAnsiTheme="minorHAnsi" w:cstheme="minorHAnsi"/>
          <w:bCs/>
          <w:sz w:val="22"/>
        </w:rPr>
        <w:t>Zamawiający przed udzieleniem zamówienia, wezwie Wykonawcę, którego oferta została najwyżej oceniona, do złożenia w wyznaczonym terminie, nie krótszym niż 10 dni, aktualnych na dzień złożenia</w:t>
      </w:r>
      <w:r w:rsidR="001E3F8A" w:rsidRPr="006A7AA8">
        <w:rPr>
          <w:rFonts w:asciiTheme="minorHAnsi" w:eastAsia="Univers-PL" w:hAnsiTheme="minorHAnsi" w:cstheme="minorHAnsi"/>
          <w:bCs/>
          <w:sz w:val="22"/>
        </w:rPr>
        <w:t xml:space="preserve"> </w:t>
      </w:r>
      <w:r w:rsidR="00353E8C" w:rsidRPr="006A7AA8">
        <w:rPr>
          <w:rFonts w:asciiTheme="minorHAnsi" w:eastAsia="Univers-PL" w:hAnsiTheme="minorHAnsi" w:cstheme="minorHAnsi"/>
          <w:bCs/>
          <w:sz w:val="22"/>
          <w:u w:val="single"/>
        </w:rPr>
        <w:t>poprzez Platformę zakupową</w:t>
      </w:r>
      <w:r w:rsidRPr="006A7AA8">
        <w:rPr>
          <w:rFonts w:asciiTheme="minorHAnsi" w:eastAsia="Univers-PL" w:hAnsiTheme="minorHAnsi" w:cstheme="minorHAnsi"/>
          <w:bCs/>
          <w:sz w:val="22"/>
        </w:rPr>
        <w:t>,</w:t>
      </w:r>
      <w:r w:rsidR="009359CC" w:rsidRPr="006A7AA8">
        <w:rPr>
          <w:rFonts w:asciiTheme="minorHAnsi" w:eastAsia="Univers-PL" w:hAnsiTheme="minorHAnsi" w:cstheme="minorHAnsi"/>
          <w:bCs/>
          <w:sz w:val="22"/>
        </w:rPr>
        <w:t xml:space="preserve"> </w:t>
      </w:r>
      <w:r w:rsidRPr="006A7AA8">
        <w:rPr>
          <w:rFonts w:asciiTheme="minorHAnsi" w:eastAsia="Univers-PL" w:hAnsiTheme="minorHAnsi" w:cstheme="minorHAnsi"/>
          <w:bCs/>
          <w:sz w:val="22"/>
        </w:rPr>
        <w:t xml:space="preserve">oświadczeń </w:t>
      </w:r>
      <w:r w:rsidR="0072562D" w:rsidRPr="006A7AA8">
        <w:rPr>
          <w:rFonts w:asciiTheme="minorHAnsi" w:eastAsia="Univers-PL" w:hAnsiTheme="minorHAnsi" w:cstheme="minorHAnsi"/>
          <w:bCs/>
          <w:sz w:val="22"/>
        </w:rPr>
        <w:t>i</w:t>
      </w:r>
      <w:r w:rsidRPr="006A7AA8">
        <w:rPr>
          <w:rFonts w:asciiTheme="minorHAnsi" w:eastAsia="Univers-PL" w:hAnsiTheme="minorHAnsi" w:cstheme="minorHAnsi"/>
          <w:bCs/>
          <w:sz w:val="22"/>
        </w:rPr>
        <w:t xml:space="preserve"> dokumentów</w:t>
      </w:r>
      <w:r w:rsidR="009359CC" w:rsidRPr="006A7AA8">
        <w:rPr>
          <w:rFonts w:asciiTheme="minorHAnsi" w:eastAsia="Univers-PL" w:hAnsiTheme="minorHAnsi" w:cstheme="minorHAnsi"/>
          <w:bCs/>
          <w:sz w:val="22"/>
        </w:rPr>
        <w:t>,</w:t>
      </w:r>
      <w:r w:rsidR="009359CC" w:rsidRPr="006A7AA8">
        <w:rPr>
          <w:rFonts w:asciiTheme="minorHAnsi" w:hAnsiTheme="minorHAnsi" w:cstheme="minorHAnsi"/>
          <w:sz w:val="22"/>
        </w:rPr>
        <w:t xml:space="preserve"> </w:t>
      </w:r>
      <w:r w:rsidR="009359CC" w:rsidRPr="006A7AA8">
        <w:rPr>
          <w:rFonts w:asciiTheme="minorHAnsi" w:eastAsia="Univers-PL" w:hAnsiTheme="minorHAnsi" w:cstheme="minorHAnsi"/>
          <w:bCs/>
          <w:sz w:val="22"/>
        </w:rPr>
        <w:t>o</w:t>
      </w:r>
      <w:r w:rsidR="0072562D" w:rsidRPr="006A7AA8">
        <w:rPr>
          <w:rFonts w:asciiTheme="minorHAnsi" w:eastAsia="Univers-PL" w:hAnsiTheme="minorHAnsi" w:cstheme="minorHAnsi"/>
          <w:bCs/>
          <w:sz w:val="22"/>
        </w:rPr>
        <w:t> </w:t>
      </w:r>
      <w:r w:rsidR="009359CC" w:rsidRPr="006A7AA8">
        <w:rPr>
          <w:rFonts w:asciiTheme="minorHAnsi" w:eastAsia="Univers-PL" w:hAnsiTheme="minorHAnsi" w:cstheme="minorHAnsi"/>
          <w:bCs/>
          <w:sz w:val="22"/>
        </w:rPr>
        <w:t>których mowa w pkt 10.2</w:t>
      </w:r>
      <w:r w:rsidR="0072562D" w:rsidRPr="006A7AA8">
        <w:rPr>
          <w:rFonts w:asciiTheme="minorHAnsi" w:eastAsia="Univers-PL" w:hAnsiTheme="minorHAnsi" w:cstheme="minorHAnsi"/>
          <w:bCs/>
          <w:sz w:val="22"/>
        </w:rPr>
        <w:t xml:space="preserve"> i</w:t>
      </w:r>
      <w:r w:rsidR="009359CC" w:rsidRPr="006A7AA8">
        <w:rPr>
          <w:rFonts w:asciiTheme="minorHAnsi" w:eastAsia="Univers-PL" w:hAnsiTheme="minorHAnsi" w:cstheme="minorHAnsi"/>
          <w:bCs/>
          <w:sz w:val="22"/>
        </w:rPr>
        <w:t xml:space="preserve"> 10.3 SWZ.</w:t>
      </w:r>
      <w:r w:rsidR="001E3F8A" w:rsidRPr="006A7AA8">
        <w:rPr>
          <w:rFonts w:asciiTheme="minorHAnsi" w:eastAsia="Univers-PL" w:hAnsiTheme="minorHAnsi" w:cstheme="minorHAnsi"/>
          <w:bCs/>
          <w:sz w:val="22"/>
        </w:rPr>
        <w:t xml:space="preserve"> </w:t>
      </w:r>
    </w:p>
    <w:bookmarkEnd w:id="46"/>
    <w:p w14:paraId="4D4FE431" w14:textId="77777777" w:rsidR="00E42C5B" w:rsidRPr="006A7AA8" w:rsidRDefault="00E42C5B" w:rsidP="00E631F3">
      <w:pPr>
        <w:spacing w:before="120" w:line="240" w:lineRule="auto"/>
        <w:jc w:val="both"/>
        <w:rPr>
          <w:rFonts w:asciiTheme="minorHAnsi" w:eastAsia="Times New Roman" w:hAnsiTheme="minorHAnsi" w:cstheme="minorHAnsi"/>
          <w:sz w:val="22"/>
          <w:lang w:eastAsia="pl-PL"/>
        </w:rPr>
      </w:pPr>
    </w:p>
    <w:p w14:paraId="0CF216A7" w14:textId="77777777" w:rsidR="00E42C5B" w:rsidRPr="006A7AA8" w:rsidRDefault="007B76CD" w:rsidP="001E3F8A">
      <w:pPr>
        <w:pStyle w:val="Nagwek1"/>
        <w:pBdr>
          <w:bottom w:val="single" w:sz="4" w:space="1" w:color="auto"/>
        </w:pBdr>
      </w:pPr>
      <w:bookmarkStart w:id="47" w:name="_Toc66696282"/>
      <w:r w:rsidRPr="006A7AA8">
        <w:t>Oferta</w:t>
      </w:r>
      <w:r w:rsidR="001067A0" w:rsidRPr="006A7AA8">
        <w:t xml:space="preserve"> </w:t>
      </w:r>
      <w:r w:rsidRPr="006A7AA8">
        <w:t>wspólna</w:t>
      </w:r>
      <w:bookmarkEnd w:id="47"/>
    </w:p>
    <w:p w14:paraId="3E5BB8E5" w14:textId="77777777" w:rsidR="002654D9" w:rsidRPr="006A7AA8" w:rsidRDefault="002654D9" w:rsidP="00E631F3">
      <w:pPr>
        <w:spacing w:before="120" w:line="240" w:lineRule="auto"/>
        <w:jc w:val="both"/>
        <w:rPr>
          <w:rFonts w:asciiTheme="minorHAnsi" w:eastAsia="Times New Roman" w:hAnsiTheme="minorHAnsi" w:cstheme="minorHAnsi"/>
          <w:sz w:val="22"/>
          <w:lang w:eastAsia="pl-PL"/>
        </w:rPr>
      </w:pPr>
      <w:r w:rsidRPr="006A7AA8">
        <w:rPr>
          <w:rFonts w:asciiTheme="minorHAnsi" w:eastAsia="Times New Roman" w:hAnsiTheme="minorHAnsi" w:cstheme="minorHAnsi"/>
          <w:sz w:val="22"/>
          <w:lang w:eastAsia="pl-PL"/>
        </w:rPr>
        <w:t xml:space="preserve">Zamawiający, dopuszcza możliwość składania oferty przez dwóch lub więcej Wykonawców (w ramach oferty wspólnej w rozumieniu art. 58 ustawy </w:t>
      </w:r>
      <w:proofErr w:type="spellStart"/>
      <w:r w:rsidRPr="006A7AA8">
        <w:rPr>
          <w:rFonts w:asciiTheme="minorHAnsi" w:eastAsia="Times New Roman" w:hAnsiTheme="minorHAnsi" w:cstheme="minorHAnsi"/>
          <w:sz w:val="22"/>
          <w:lang w:eastAsia="pl-PL"/>
        </w:rPr>
        <w:t>Pzp</w:t>
      </w:r>
      <w:proofErr w:type="spellEnd"/>
      <w:r w:rsidRPr="006A7AA8">
        <w:rPr>
          <w:rFonts w:asciiTheme="minorHAnsi" w:eastAsia="Times New Roman" w:hAnsiTheme="minorHAnsi" w:cstheme="minorHAnsi"/>
          <w:sz w:val="22"/>
          <w:lang w:eastAsia="pl-PL"/>
        </w:rPr>
        <w:t>) pod warunkiem, że taka oferta spełniać będzie następujące wymagania:</w:t>
      </w:r>
    </w:p>
    <w:p w14:paraId="5FD0F3D2" w14:textId="77777777" w:rsidR="002654D9" w:rsidRPr="006A7AA8" w:rsidRDefault="002654D9"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Wykonawcy występujący wspólnie są zobowiązani do ustanowienia pełnomocnika do reprezentowania ich w postępowaniu albo do reprezentowania ich w postępowaniu i zawarcia umowy w sprawie przedmiotowego zamówienia publicznego.</w:t>
      </w:r>
    </w:p>
    <w:p w14:paraId="6E2695D4" w14:textId="77777777" w:rsidR="002654D9" w:rsidRPr="006A7AA8" w:rsidRDefault="002654D9" w:rsidP="00E631F3">
      <w:pPr>
        <w:pStyle w:val="Nagwek2"/>
        <w:tabs>
          <w:tab w:val="clear" w:pos="709"/>
          <w:tab w:val="left" w:pos="567"/>
        </w:tabs>
        <w:spacing w:before="120" w:line="240" w:lineRule="auto"/>
        <w:ind w:left="567" w:hanging="567"/>
        <w:rPr>
          <w:rFonts w:asciiTheme="minorHAnsi" w:hAnsiTheme="minorHAnsi" w:cstheme="minorHAnsi"/>
          <w:sz w:val="22"/>
          <w:szCs w:val="22"/>
        </w:rPr>
      </w:pPr>
      <w:bookmarkStart w:id="48" w:name="_Ref355341990"/>
      <w:r w:rsidRPr="006A7AA8">
        <w:rPr>
          <w:rFonts w:asciiTheme="minorHAnsi" w:hAnsiTheme="minorHAnsi" w:cstheme="minorHAnsi"/>
          <w:sz w:val="22"/>
          <w:szCs w:val="22"/>
        </w:rPr>
        <w:t>Wszelka korespondencja prowadzona będzie przez Zamawiającego wyłącznie z pełnomocnikiem, którego adres należy wpisać w Formularzu oferty.</w:t>
      </w:r>
    </w:p>
    <w:p w14:paraId="594EDE59" w14:textId="77777777" w:rsidR="002654D9" w:rsidRPr="006A7AA8" w:rsidRDefault="002654D9"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Pełnomocnictwo lub inny dokument (np. umowa konsorcjum, spółki cywilnej) z którego wynika takie pełnomocnictwo należy złożyć razem z ofertą.</w:t>
      </w:r>
      <w:bookmarkEnd w:id="48"/>
    </w:p>
    <w:p w14:paraId="41B4F1BF" w14:textId="77777777" w:rsidR="002654D9" w:rsidRPr="006A7AA8" w:rsidRDefault="002654D9"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W odniesieniu do warunków</w:t>
      </w:r>
      <w:r w:rsidR="00AE55DA" w:rsidRPr="006A7AA8">
        <w:rPr>
          <w:rFonts w:asciiTheme="minorHAnsi" w:hAnsiTheme="minorHAnsi" w:cstheme="minorHAnsi"/>
          <w:sz w:val="22"/>
          <w:szCs w:val="22"/>
        </w:rPr>
        <w:t xml:space="preserve"> udziału</w:t>
      </w:r>
      <w:r w:rsidRPr="006A7AA8">
        <w:rPr>
          <w:rFonts w:asciiTheme="minorHAnsi" w:hAnsiTheme="minorHAnsi" w:cstheme="minorHAnsi"/>
          <w:sz w:val="22"/>
          <w:szCs w:val="22"/>
        </w:rPr>
        <w:t xml:space="preserve"> określonych w pkt 7.2 SWZ, wymagania te muszą być spełnione wspólnie przez Wykonawców składających ofertę wspólną (nie musi ich spełniać osobno każdy z Wykonawców składających ofertę wspólną). Na ich potwierdzenie należy złożyć dokumenty określone w pkt 10.</w:t>
      </w:r>
      <w:r w:rsidR="001E3F8A" w:rsidRPr="006A7AA8">
        <w:rPr>
          <w:rFonts w:asciiTheme="minorHAnsi" w:hAnsiTheme="minorHAnsi" w:cstheme="minorHAnsi"/>
          <w:sz w:val="22"/>
          <w:szCs w:val="22"/>
        </w:rPr>
        <w:t>3</w:t>
      </w:r>
      <w:r w:rsidRPr="006A7AA8">
        <w:rPr>
          <w:rFonts w:asciiTheme="minorHAnsi" w:hAnsiTheme="minorHAnsi" w:cstheme="minorHAnsi"/>
          <w:sz w:val="22"/>
          <w:szCs w:val="22"/>
        </w:rPr>
        <w:t xml:space="preserve"> SWZ.</w:t>
      </w:r>
    </w:p>
    <w:p w14:paraId="55AAF810" w14:textId="77777777" w:rsidR="002654D9" w:rsidRPr="006A7AA8" w:rsidRDefault="002654D9" w:rsidP="009C51B1">
      <w:pPr>
        <w:pStyle w:val="Nagwek2"/>
        <w:tabs>
          <w:tab w:val="clear" w:pos="709"/>
          <w:tab w:val="left" w:pos="567"/>
        </w:tabs>
        <w:spacing w:before="120" w:line="240" w:lineRule="auto"/>
        <w:ind w:left="567" w:hanging="567"/>
        <w:rPr>
          <w:rFonts w:asciiTheme="minorHAnsi" w:hAnsiTheme="minorHAnsi" w:cstheme="minorHAnsi"/>
          <w:sz w:val="22"/>
          <w:szCs w:val="22"/>
        </w:rPr>
      </w:pPr>
      <w:bookmarkStart w:id="49" w:name="_Hlk65579523"/>
      <w:r w:rsidRPr="006A7AA8">
        <w:rPr>
          <w:rFonts w:asciiTheme="minorHAnsi" w:hAnsiTheme="minorHAnsi" w:cstheme="minorHAnsi"/>
          <w:sz w:val="22"/>
          <w:szCs w:val="22"/>
        </w:rPr>
        <w:t xml:space="preserve">Każdy z Wykonawców wspólnie ubiegających się o zamówienie składa </w:t>
      </w:r>
      <w:r w:rsidR="00AE55DA" w:rsidRPr="006A7AA8">
        <w:rPr>
          <w:rFonts w:asciiTheme="minorHAnsi" w:hAnsiTheme="minorHAnsi" w:cstheme="minorHAnsi"/>
          <w:sz w:val="22"/>
          <w:szCs w:val="22"/>
        </w:rPr>
        <w:t xml:space="preserve">oświadczenie </w:t>
      </w:r>
      <w:r w:rsidRPr="006A7AA8">
        <w:rPr>
          <w:rFonts w:asciiTheme="minorHAnsi" w:hAnsiTheme="minorHAnsi" w:cstheme="minorHAnsi"/>
          <w:sz w:val="22"/>
          <w:szCs w:val="22"/>
        </w:rPr>
        <w:t>JEDZ (zgodny z instrukcją</w:t>
      </w:r>
      <w:r w:rsidR="00971597" w:rsidRPr="006A7AA8">
        <w:rPr>
          <w:rFonts w:asciiTheme="minorHAnsi" w:hAnsiTheme="minorHAnsi" w:cstheme="minorHAnsi"/>
          <w:sz w:val="22"/>
          <w:szCs w:val="22"/>
        </w:rPr>
        <w:t xml:space="preserve"> sporządzania JEDZ</w:t>
      </w:r>
      <w:r w:rsidRPr="006A7AA8">
        <w:rPr>
          <w:rFonts w:asciiTheme="minorHAnsi" w:hAnsiTheme="minorHAnsi" w:cstheme="minorHAnsi"/>
          <w:sz w:val="22"/>
          <w:szCs w:val="22"/>
        </w:rPr>
        <w:t>)</w:t>
      </w:r>
      <w:r w:rsidR="00971597" w:rsidRPr="006A7AA8">
        <w:rPr>
          <w:rFonts w:asciiTheme="minorHAnsi" w:hAnsiTheme="minorHAnsi" w:cstheme="minorHAnsi"/>
          <w:sz w:val="22"/>
          <w:szCs w:val="22"/>
        </w:rPr>
        <w:t xml:space="preserve"> </w:t>
      </w:r>
      <w:r w:rsidR="00AE77EE" w:rsidRPr="006A7AA8">
        <w:rPr>
          <w:rFonts w:asciiTheme="minorHAnsi" w:hAnsiTheme="minorHAnsi" w:cstheme="minorHAnsi"/>
          <w:sz w:val="22"/>
          <w:szCs w:val="22"/>
        </w:rPr>
        <w:t xml:space="preserve"> na podstawie </w:t>
      </w:r>
      <w:r w:rsidR="00971597" w:rsidRPr="006A7AA8">
        <w:rPr>
          <w:rFonts w:asciiTheme="minorHAnsi" w:hAnsiTheme="minorHAnsi" w:cstheme="minorHAnsi"/>
          <w:sz w:val="22"/>
          <w:szCs w:val="22"/>
        </w:rPr>
        <w:t xml:space="preserve">treści </w:t>
      </w:r>
      <w:r w:rsidR="00971597" w:rsidRPr="006A7AA8">
        <w:rPr>
          <w:rFonts w:asciiTheme="minorHAnsi" w:hAnsiTheme="minorHAnsi" w:cstheme="minorHAnsi"/>
          <w:b/>
          <w:sz w:val="22"/>
          <w:szCs w:val="22"/>
        </w:rPr>
        <w:t>Załącznik</w:t>
      </w:r>
      <w:r w:rsidR="00AE77EE" w:rsidRPr="006A7AA8">
        <w:rPr>
          <w:rFonts w:asciiTheme="minorHAnsi" w:hAnsiTheme="minorHAnsi" w:cstheme="minorHAnsi"/>
          <w:b/>
          <w:sz w:val="22"/>
          <w:szCs w:val="22"/>
        </w:rPr>
        <w:t>a</w:t>
      </w:r>
      <w:r w:rsidR="00971597" w:rsidRPr="006A7AA8">
        <w:rPr>
          <w:rFonts w:asciiTheme="minorHAnsi" w:hAnsiTheme="minorHAnsi" w:cstheme="minorHAnsi"/>
          <w:b/>
          <w:sz w:val="22"/>
          <w:szCs w:val="22"/>
        </w:rPr>
        <w:t xml:space="preserve"> </w:t>
      </w:r>
      <w:r w:rsidR="00971597" w:rsidRPr="006A7AA8">
        <w:rPr>
          <w:rFonts w:asciiTheme="minorHAnsi" w:hAnsiTheme="minorHAnsi" w:cstheme="minorHAnsi"/>
          <w:sz w:val="22"/>
          <w:szCs w:val="22"/>
        </w:rPr>
        <w:t>do SWZ</w:t>
      </w:r>
      <w:r w:rsidRPr="006A7AA8">
        <w:rPr>
          <w:rFonts w:asciiTheme="minorHAnsi" w:hAnsiTheme="minorHAnsi" w:cstheme="minorHAnsi"/>
          <w:sz w:val="22"/>
          <w:szCs w:val="22"/>
        </w:rPr>
        <w:t>, aktualny na dzień składania ofert, celem wstępnego potwierdzenia, że każdy z Wykonawców ubiegających się wspólnie o zamówienie nie podlega wykluczeniu z postępowania</w:t>
      </w:r>
      <w:r w:rsidR="009C51B1" w:rsidRPr="006A7AA8">
        <w:rPr>
          <w:rFonts w:asciiTheme="minorHAnsi" w:hAnsiTheme="minorHAnsi" w:cstheme="minorHAnsi"/>
          <w:sz w:val="22"/>
          <w:szCs w:val="22"/>
        </w:rPr>
        <w:t xml:space="preserve"> </w:t>
      </w:r>
      <w:r w:rsidRPr="006A7AA8">
        <w:rPr>
          <w:rFonts w:asciiTheme="minorHAnsi" w:hAnsiTheme="minorHAnsi" w:cstheme="minorHAnsi"/>
          <w:sz w:val="22"/>
          <w:szCs w:val="22"/>
        </w:rPr>
        <w:t xml:space="preserve">oraz spełnia warunki udziału w postępowaniu określone w SWZ w zakresie, w którym każdy z nich wykazuje brak podstaw wykluczenia z postępowania oraz spełnia warunki udziału w postępowaniu. </w:t>
      </w:r>
    </w:p>
    <w:bookmarkEnd w:id="49"/>
    <w:p w14:paraId="1AFB6930" w14:textId="77777777" w:rsidR="002654D9" w:rsidRPr="006A7AA8" w:rsidRDefault="002654D9"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Każdy z Wykonawców występujących wspólnie obowiązany jest do wykazania braku podstaw do wykluczenia z postępowania o udzielenie zamówienia publicznego. W takim przypadku oświadczenia lub dokumenty wymienione w pkt 10.</w:t>
      </w:r>
      <w:r w:rsidR="00AE77EE" w:rsidRPr="006A7AA8">
        <w:rPr>
          <w:rFonts w:asciiTheme="minorHAnsi" w:hAnsiTheme="minorHAnsi" w:cstheme="minorHAnsi"/>
          <w:sz w:val="22"/>
          <w:szCs w:val="22"/>
        </w:rPr>
        <w:t>2</w:t>
      </w:r>
      <w:r w:rsidRPr="006A7AA8">
        <w:rPr>
          <w:rFonts w:asciiTheme="minorHAnsi" w:hAnsiTheme="minorHAnsi" w:cstheme="minorHAnsi"/>
          <w:sz w:val="22"/>
          <w:szCs w:val="22"/>
        </w:rPr>
        <w:t xml:space="preserve"> SWZ składa każdy z Wykonawców występujących wspólnie.</w:t>
      </w:r>
    </w:p>
    <w:p w14:paraId="39FF1514" w14:textId="77777777" w:rsidR="002654D9" w:rsidRPr="006A7AA8" w:rsidRDefault="002654D9"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 xml:space="preserve">Zamawiający </w:t>
      </w:r>
      <w:r w:rsidR="00AE77EE" w:rsidRPr="006A7AA8">
        <w:rPr>
          <w:rFonts w:asciiTheme="minorHAnsi" w:hAnsiTheme="minorHAnsi" w:cstheme="minorHAnsi"/>
          <w:sz w:val="22"/>
          <w:szCs w:val="22"/>
        </w:rPr>
        <w:t xml:space="preserve">nie </w:t>
      </w:r>
      <w:r w:rsidRPr="006A7AA8">
        <w:rPr>
          <w:rFonts w:asciiTheme="minorHAnsi" w:hAnsiTheme="minorHAnsi" w:cstheme="minorHAnsi"/>
          <w:sz w:val="22"/>
          <w:szCs w:val="22"/>
        </w:rPr>
        <w:t>zastrzega</w:t>
      </w:r>
      <w:r w:rsidR="00AE77EE" w:rsidRPr="006A7AA8">
        <w:rPr>
          <w:rFonts w:asciiTheme="minorHAnsi" w:hAnsiTheme="minorHAnsi" w:cstheme="minorHAnsi"/>
          <w:sz w:val="22"/>
          <w:szCs w:val="22"/>
        </w:rPr>
        <w:t xml:space="preserve"> obowiązku</w:t>
      </w:r>
      <w:r w:rsidRPr="006A7AA8">
        <w:rPr>
          <w:rFonts w:asciiTheme="minorHAnsi" w:hAnsiTheme="minorHAnsi" w:cstheme="minorHAnsi"/>
          <w:sz w:val="22"/>
          <w:szCs w:val="22"/>
        </w:rPr>
        <w:t xml:space="preserve"> osobistego wykonania przez jednego z</w:t>
      </w:r>
      <w:r w:rsidR="00AE55DA" w:rsidRPr="006A7AA8">
        <w:rPr>
          <w:rFonts w:asciiTheme="minorHAnsi" w:hAnsiTheme="minorHAnsi" w:cstheme="minorHAnsi"/>
          <w:sz w:val="22"/>
          <w:szCs w:val="22"/>
        </w:rPr>
        <w:t> </w:t>
      </w:r>
      <w:r w:rsidRPr="006A7AA8">
        <w:rPr>
          <w:rFonts w:asciiTheme="minorHAnsi" w:hAnsiTheme="minorHAnsi" w:cstheme="minorHAnsi"/>
          <w:sz w:val="22"/>
          <w:szCs w:val="22"/>
        </w:rPr>
        <w:t>Wykonawców kluczowych części zamówienia</w:t>
      </w:r>
      <w:r w:rsidR="00AE77EE" w:rsidRPr="006A7AA8">
        <w:rPr>
          <w:rFonts w:asciiTheme="minorHAnsi" w:hAnsiTheme="minorHAnsi" w:cstheme="minorHAnsi"/>
          <w:sz w:val="22"/>
          <w:szCs w:val="22"/>
        </w:rPr>
        <w:t>.</w:t>
      </w:r>
    </w:p>
    <w:p w14:paraId="09D8746A" w14:textId="77777777" w:rsidR="002654D9" w:rsidRPr="006A7AA8" w:rsidRDefault="002654D9"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lastRenderedPageBreak/>
        <w:t xml:space="preserve">Wykonawcy wspólnie ubiegający się o udzielenie zamówienia mogą polegać na zdolnościach tych z wykonawców, którzy wykonają roboty budowlane / usługi / dostawy, do realizacji których te zdolności są wymagane. W takiej sytuacji wykonawcy są zobowiązani dołączyć do oferty </w:t>
      </w:r>
      <w:r w:rsidRPr="006A7AA8">
        <w:rPr>
          <w:rFonts w:asciiTheme="minorHAnsi" w:hAnsiTheme="minorHAnsi" w:cstheme="minorHAnsi"/>
          <w:sz w:val="22"/>
          <w:szCs w:val="22"/>
          <w:u w:val="single"/>
        </w:rPr>
        <w:t>oświadczenie, z którego wynika, które roboty budowlane / dostawy / usługi wykonają poszczególni wykonawcy</w:t>
      </w:r>
      <w:r w:rsidRPr="006A7AA8">
        <w:rPr>
          <w:rFonts w:asciiTheme="minorHAnsi" w:hAnsiTheme="minorHAnsi" w:cstheme="minorHAnsi"/>
          <w:sz w:val="22"/>
          <w:szCs w:val="22"/>
        </w:rPr>
        <w:t>.</w:t>
      </w:r>
    </w:p>
    <w:p w14:paraId="4FF6B94F" w14:textId="77777777" w:rsidR="00E42C5B" w:rsidRPr="006A7AA8" w:rsidRDefault="00C648BF" w:rsidP="00A518BA">
      <w:pPr>
        <w:pStyle w:val="Nagwek1"/>
        <w:pBdr>
          <w:bottom w:val="single" w:sz="4" w:space="1" w:color="auto"/>
        </w:pBdr>
      </w:pPr>
      <w:bookmarkStart w:id="50" w:name="_Toc66696283"/>
      <w:r w:rsidRPr="006A7AA8">
        <w:t>Wykonawca</w:t>
      </w:r>
      <w:r w:rsidR="001067A0" w:rsidRPr="006A7AA8">
        <w:t xml:space="preserve"> </w:t>
      </w:r>
      <w:r w:rsidRPr="006A7AA8">
        <w:t>zagraniczny</w:t>
      </w:r>
      <w:bookmarkEnd w:id="50"/>
    </w:p>
    <w:p w14:paraId="472FEB62" w14:textId="77777777" w:rsidR="00C8373D" w:rsidRPr="006A7AA8" w:rsidRDefault="00C8373D" w:rsidP="00E631F3">
      <w:pPr>
        <w:pStyle w:val="Nagwek2"/>
        <w:tabs>
          <w:tab w:val="clear" w:pos="709"/>
          <w:tab w:val="left" w:pos="567"/>
        </w:tabs>
        <w:spacing w:before="120" w:line="240" w:lineRule="auto"/>
        <w:ind w:left="567" w:hanging="567"/>
        <w:rPr>
          <w:rFonts w:asciiTheme="minorHAnsi" w:hAnsiTheme="minorHAnsi" w:cstheme="minorHAnsi"/>
          <w:sz w:val="22"/>
          <w:szCs w:val="22"/>
        </w:rPr>
      </w:pPr>
      <w:bookmarkStart w:id="51" w:name="_Ref355342315"/>
      <w:r w:rsidRPr="006A7AA8">
        <w:rPr>
          <w:rFonts w:asciiTheme="minorHAnsi" w:hAnsiTheme="minorHAnsi" w:cstheme="minorHAnsi"/>
          <w:sz w:val="22"/>
          <w:szCs w:val="22"/>
        </w:rPr>
        <w:t xml:space="preserve">Jeżeli </w:t>
      </w:r>
      <w:r w:rsidR="004D0619" w:rsidRPr="006A7AA8">
        <w:rPr>
          <w:rFonts w:asciiTheme="minorHAnsi" w:hAnsiTheme="minorHAnsi" w:cstheme="minorHAnsi"/>
          <w:sz w:val="22"/>
          <w:szCs w:val="22"/>
        </w:rPr>
        <w:t>W</w:t>
      </w:r>
      <w:r w:rsidRPr="006A7AA8">
        <w:rPr>
          <w:rFonts w:asciiTheme="minorHAnsi" w:hAnsiTheme="minorHAnsi" w:cstheme="minorHAnsi"/>
          <w:sz w:val="22"/>
          <w:szCs w:val="22"/>
        </w:rPr>
        <w:t>ykonawca ma siedzibę lub miejsce zamieszkania poza terytorium Rzeczypospolitej Polskiej, zamiast dokumentów, o których mowa w:</w:t>
      </w:r>
    </w:p>
    <w:p w14:paraId="1465E6B8" w14:textId="6FD3E71A" w:rsidR="00C8373D" w:rsidRPr="006A7AA8" w:rsidRDefault="00BD6626" w:rsidP="00E631F3">
      <w:pPr>
        <w:pStyle w:val="Nagwek3"/>
        <w:tabs>
          <w:tab w:val="clear" w:pos="1560"/>
          <w:tab w:val="left" w:pos="1276"/>
        </w:tabs>
        <w:spacing w:before="120" w:line="240" w:lineRule="auto"/>
        <w:ind w:left="1276" w:hanging="709"/>
        <w:rPr>
          <w:rFonts w:asciiTheme="minorHAnsi" w:hAnsiTheme="minorHAnsi" w:cstheme="minorHAnsi"/>
          <w:sz w:val="22"/>
          <w:szCs w:val="22"/>
        </w:rPr>
      </w:pPr>
      <w:r w:rsidRPr="006A7AA8">
        <w:rPr>
          <w:rFonts w:asciiTheme="minorHAnsi" w:hAnsiTheme="minorHAnsi" w:cstheme="minorHAnsi"/>
          <w:sz w:val="22"/>
          <w:szCs w:val="22"/>
        </w:rPr>
        <w:t xml:space="preserve">- </w:t>
      </w:r>
      <w:r w:rsidR="00150F3B" w:rsidRPr="006A7AA8">
        <w:rPr>
          <w:rFonts w:asciiTheme="minorHAnsi" w:hAnsiTheme="minorHAnsi" w:cstheme="minorHAnsi"/>
          <w:sz w:val="22"/>
          <w:szCs w:val="22"/>
        </w:rPr>
        <w:t>pkt 10.1.</w:t>
      </w:r>
      <w:r w:rsidR="00C933E4">
        <w:rPr>
          <w:rFonts w:asciiTheme="minorHAnsi" w:hAnsiTheme="minorHAnsi" w:cstheme="minorHAnsi"/>
          <w:sz w:val="22"/>
          <w:szCs w:val="22"/>
        </w:rPr>
        <w:t>10</w:t>
      </w:r>
      <w:r w:rsidR="00C8373D" w:rsidRPr="006A7AA8">
        <w:rPr>
          <w:rFonts w:asciiTheme="minorHAnsi" w:hAnsiTheme="minorHAnsi" w:cstheme="minorHAnsi"/>
          <w:sz w:val="22"/>
          <w:szCs w:val="22"/>
        </w:rPr>
        <w:t xml:space="preserve"> SWZ </w:t>
      </w:r>
      <w:r w:rsidRPr="006A7AA8">
        <w:rPr>
          <w:rFonts w:asciiTheme="minorHAnsi" w:hAnsiTheme="minorHAnsi" w:cstheme="minorHAnsi"/>
          <w:sz w:val="22"/>
          <w:szCs w:val="22"/>
        </w:rPr>
        <w:t>(</w:t>
      </w:r>
      <w:r w:rsidRPr="006A7AA8">
        <w:rPr>
          <w:rFonts w:asciiTheme="minorHAnsi" w:hAnsiTheme="minorHAnsi" w:cstheme="minorHAnsi"/>
          <w:i/>
          <w:iCs/>
          <w:sz w:val="22"/>
          <w:szCs w:val="22"/>
        </w:rPr>
        <w:t>uprawnienie do podpisywania</w:t>
      </w:r>
      <w:r w:rsidRPr="006A7AA8">
        <w:rPr>
          <w:rFonts w:asciiTheme="minorHAnsi" w:hAnsiTheme="minorHAnsi" w:cstheme="minorHAnsi"/>
          <w:sz w:val="22"/>
          <w:szCs w:val="22"/>
        </w:rPr>
        <w:t>)</w:t>
      </w:r>
      <w:r w:rsidR="00FC5BF8" w:rsidRPr="006A7AA8">
        <w:rPr>
          <w:rFonts w:asciiTheme="minorHAnsi" w:hAnsiTheme="minorHAnsi" w:cstheme="minorHAnsi"/>
          <w:sz w:val="22"/>
          <w:szCs w:val="22"/>
        </w:rPr>
        <w:t xml:space="preserve"> </w:t>
      </w:r>
      <w:r w:rsidR="00C8373D" w:rsidRPr="006A7AA8">
        <w:rPr>
          <w:rFonts w:asciiTheme="minorHAnsi" w:hAnsiTheme="minorHAnsi" w:cstheme="minorHAnsi"/>
          <w:sz w:val="22"/>
          <w:szCs w:val="22"/>
        </w:rPr>
        <w:t xml:space="preserve">– </w:t>
      </w:r>
      <w:r w:rsidR="00FC5BF8" w:rsidRPr="006A7AA8">
        <w:rPr>
          <w:rFonts w:asciiTheme="minorHAnsi" w:hAnsiTheme="minorHAnsi" w:cstheme="minorHAnsi"/>
          <w:sz w:val="22"/>
          <w:szCs w:val="22"/>
        </w:rPr>
        <w:t>zdanie 2 -</w:t>
      </w:r>
      <w:r w:rsidR="00C8373D" w:rsidRPr="006A7AA8">
        <w:rPr>
          <w:rFonts w:asciiTheme="minorHAnsi" w:hAnsiTheme="minorHAnsi" w:cstheme="minorHAnsi"/>
          <w:sz w:val="22"/>
          <w:szCs w:val="22"/>
        </w:rPr>
        <w:t>składa dokument lub dokumenty wystawione w</w:t>
      </w:r>
      <w:r w:rsidR="00AE55DA" w:rsidRPr="006A7AA8">
        <w:rPr>
          <w:rFonts w:asciiTheme="minorHAnsi" w:hAnsiTheme="minorHAnsi" w:cstheme="minorHAnsi"/>
          <w:sz w:val="22"/>
          <w:szCs w:val="22"/>
        </w:rPr>
        <w:t> </w:t>
      </w:r>
      <w:r w:rsidR="00C8373D" w:rsidRPr="006A7AA8">
        <w:rPr>
          <w:rFonts w:asciiTheme="minorHAnsi" w:hAnsiTheme="minorHAnsi" w:cstheme="minorHAnsi"/>
          <w:sz w:val="22"/>
          <w:szCs w:val="22"/>
        </w:rPr>
        <w:t>kraju, w którym Wykonawca ma siedzibę lub miejsce zamieszkania wskazujące sposób reprezentacji Wykonawcy oraz osoby uprawnione do reprezentowania Wykonawcy;</w:t>
      </w:r>
    </w:p>
    <w:p w14:paraId="2450EBB3" w14:textId="0A82BE6F" w:rsidR="00F8763D" w:rsidRPr="006A7AA8" w:rsidRDefault="00BD6626" w:rsidP="00E631F3">
      <w:pPr>
        <w:pStyle w:val="Nagwek3"/>
        <w:tabs>
          <w:tab w:val="clear" w:pos="1560"/>
          <w:tab w:val="left" w:pos="1276"/>
        </w:tabs>
        <w:spacing w:before="120" w:line="240" w:lineRule="auto"/>
        <w:ind w:left="1276" w:hanging="709"/>
        <w:rPr>
          <w:rFonts w:asciiTheme="minorHAnsi" w:hAnsiTheme="minorHAnsi" w:cstheme="minorHAnsi"/>
          <w:sz w:val="22"/>
          <w:szCs w:val="22"/>
        </w:rPr>
      </w:pPr>
      <w:r w:rsidRPr="006A7AA8">
        <w:rPr>
          <w:rFonts w:asciiTheme="minorHAnsi" w:hAnsiTheme="minorHAnsi" w:cstheme="minorHAnsi"/>
          <w:sz w:val="22"/>
          <w:szCs w:val="22"/>
        </w:rPr>
        <w:t xml:space="preserve">- </w:t>
      </w:r>
      <w:r w:rsidR="00C8373D" w:rsidRPr="006A7AA8">
        <w:rPr>
          <w:rFonts w:asciiTheme="minorHAnsi" w:hAnsiTheme="minorHAnsi" w:cstheme="minorHAnsi"/>
          <w:sz w:val="22"/>
          <w:szCs w:val="22"/>
        </w:rPr>
        <w:t>pkt</w:t>
      </w:r>
      <w:r w:rsidR="004D0619" w:rsidRPr="006A7AA8">
        <w:rPr>
          <w:rFonts w:asciiTheme="minorHAnsi" w:hAnsiTheme="minorHAnsi" w:cstheme="minorHAnsi"/>
          <w:sz w:val="22"/>
          <w:szCs w:val="22"/>
        </w:rPr>
        <w:t xml:space="preserve"> </w:t>
      </w:r>
      <w:r w:rsidR="00044819" w:rsidRPr="006A7AA8">
        <w:rPr>
          <w:rFonts w:asciiTheme="minorHAnsi" w:hAnsiTheme="minorHAnsi" w:cstheme="minorHAnsi"/>
          <w:sz w:val="22"/>
          <w:szCs w:val="22"/>
        </w:rPr>
        <w:t>10.2</w:t>
      </w:r>
      <w:r w:rsidR="00C8373D" w:rsidRPr="006A7AA8">
        <w:rPr>
          <w:rFonts w:asciiTheme="minorHAnsi" w:hAnsiTheme="minorHAnsi" w:cstheme="minorHAnsi"/>
          <w:sz w:val="22"/>
          <w:szCs w:val="22"/>
        </w:rPr>
        <w:t>.</w:t>
      </w:r>
      <w:r w:rsidR="00C933E4">
        <w:rPr>
          <w:rFonts w:asciiTheme="minorHAnsi" w:hAnsiTheme="minorHAnsi" w:cstheme="minorHAnsi"/>
          <w:sz w:val="22"/>
          <w:szCs w:val="22"/>
        </w:rPr>
        <w:t>1</w:t>
      </w:r>
      <w:r w:rsidR="00F8763D" w:rsidRPr="006A7AA8">
        <w:rPr>
          <w:rFonts w:asciiTheme="minorHAnsi" w:hAnsiTheme="minorHAnsi" w:cstheme="minorHAnsi"/>
          <w:sz w:val="22"/>
          <w:szCs w:val="22"/>
        </w:rPr>
        <w:t xml:space="preserve"> </w:t>
      </w:r>
      <w:r w:rsidR="00C8373D" w:rsidRPr="006A7AA8">
        <w:rPr>
          <w:rFonts w:asciiTheme="minorHAnsi" w:hAnsiTheme="minorHAnsi" w:cstheme="minorHAnsi"/>
          <w:sz w:val="22"/>
          <w:szCs w:val="22"/>
        </w:rPr>
        <w:t>SWZ</w:t>
      </w:r>
      <w:r w:rsidRPr="006A7AA8">
        <w:rPr>
          <w:rFonts w:asciiTheme="minorHAnsi" w:hAnsiTheme="minorHAnsi" w:cstheme="minorHAnsi"/>
          <w:sz w:val="22"/>
          <w:szCs w:val="22"/>
        </w:rPr>
        <w:t xml:space="preserve"> (</w:t>
      </w:r>
      <w:r w:rsidRPr="006A7AA8">
        <w:rPr>
          <w:rFonts w:asciiTheme="minorHAnsi" w:hAnsiTheme="minorHAnsi" w:cstheme="minorHAnsi"/>
          <w:i/>
          <w:iCs/>
          <w:sz w:val="22"/>
          <w:szCs w:val="22"/>
        </w:rPr>
        <w:t xml:space="preserve">w zakresie art. 108 ust.1. pkt 1, 2 i 4 ustawy </w:t>
      </w:r>
      <w:proofErr w:type="spellStart"/>
      <w:r w:rsidRPr="006A7AA8">
        <w:rPr>
          <w:rFonts w:asciiTheme="minorHAnsi" w:hAnsiTheme="minorHAnsi" w:cstheme="minorHAnsi"/>
          <w:i/>
          <w:iCs/>
          <w:sz w:val="22"/>
          <w:szCs w:val="22"/>
        </w:rPr>
        <w:t>pzp</w:t>
      </w:r>
      <w:proofErr w:type="spellEnd"/>
      <w:r w:rsidRPr="006A7AA8">
        <w:rPr>
          <w:rFonts w:asciiTheme="minorHAnsi" w:hAnsiTheme="minorHAnsi" w:cstheme="minorHAnsi"/>
          <w:sz w:val="22"/>
          <w:szCs w:val="22"/>
        </w:rPr>
        <w:t>)</w:t>
      </w:r>
      <w:r w:rsidR="00C8373D" w:rsidRPr="006A7AA8">
        <w:rPr>
          <w:rFonts w:asciiTheme="minorHAnsi" w:hAnsiTheme="minorHAnsi" w:cstheme="minorHAnsi"/>
          <w:sz w:val="22"/>
          <w:szCs w:val="22"/>
        </w:rPr>
        <w:t xml:space="preserve"> – </w:t>
      </w:r>
      <w:r w:rsidR="00845707" w:rsidRPr="006A7AA8">
        <w:rPr>
          <w:rFonts w:asciiTheme="minorHAnsi" w:hAnsiTheme="minorHAnsi" w:cstheme="minorHAnsi"/>
          <w:sz w:val="22"/>
          <w:szCs w:val="22"/>
        </w:rPr>
        <w:t>składa informację z odpowiedniego rejestru, takiego jak rejestr sądowy, albo, w przypadku braku takiego rejestru, inny równoważny dokument wydany przez właściwy organ sądowy lub administracyjny kraju,</w:t>
      </w:r>
      <w:r w:rsidR="00AE55DA" w:rsidRPr="006A7AA8">
        <w:rPr>
          <w:rFonts w:asciiTheme="minorHAnsi" w:hAnsiTheme="minorHAnsi" w:cstheme="minorHAnsi"/>
          <w:sz w:val="22"/>
          <w:szCs w:val="22"/>
        </w:rPr>
        <w:t xml:space="preserve"> </w:t>
      </w:r>
      <w:r w:rsidR="00845707" w:rsidRPr="006A7AA8">
        <w:rPr>
          <w:rFonts w:asciiTheme="minorHAnsi" w:hAnsiTheme="minorHAnsi" w:cstheme="minorHAnsi"/>
          <w:sz w:val="22"/>
          <w:szCs w:val="22"/>
        </w:rPr>
        <w:t>w</w:t>
      </w:r>
      <w:r w:rsidR="00AE55DA" w:rsidRPr="006A7AA8">
        <w:rPr>
          <w:rFonts w:asciiTheme="minorHAnsi" w:hAnsiTheme="minorHAnsi" w:cstheme="minorHAnsi"/>
          <w:sz w:val="22"/>
          <w:szCs w:val="22"/>
        </w:rPr>
        <w:t> </w:t>
      </w:r>
      <w:r w:rsidR="00845707" w:rsidRPr="006A7AA8">
        <w:rPr>
          <w:rFonts w:asciiTheme="minorHAnsi" w:hAnsiTheme="minorHAnsi" w:cstheme="minorHAnsi"/>
          <w:sz w:val="22"/>
          <w:szCs w:val="22"/>
        </w:rPr>
        <w:t>którym wykonawca ma siedzibę lub miejsce zamieszkania, w zakresie, o</w:t>
      </w:r>
      <w:r w:rsidR="00AE55DA" w:rsidRPr="006A7AA8">
        <w:rPr>
          <w:rFonts w:asciiTheme="minorHAnsi" w:hAnsiTheme="minorHAnsi" w:cstheme="minorHAnsi"/>
          <w:sz w:val="22"/>
          <w:szCs w:val="22"/>
        </w:rPr>
        <w:t> </w:t>
      </w:r>
      <w:r w:rsidR="00845707" w:rsidRPr="006A7AA8">
        <w:rPr>
          <w:rFonts w:asciiTheme="minorHAnsi" w:hAnsiTheme="minorHAnsi" w:cstheme="minorHAnsi"/>
          <w:sz w:val="22"/>
          <w:szCs w:val="22"/>
        </w:rPr>
        <w:t xml:space="preserve">którym mowa w </w:t>
      </w:r>
      <w:r w:rsidR="00B847E7" w:rsidRPr="006A7AA8">
        <w:rPr>
          <w:rFonts w:asciiTheme="minorHAnsi" w:hAnsiTheme="minorHAnsi" w:cstheme="minorHAnsi"/>
          <w:sz w:val="22"/>
          <w:szCs w:val="22"/>
        </w:rPr>
        <w:t>pkt 10.2</w:t>
      </w:r>
      <w:r w:rsidR="00845707" w:rsidRPr="006A7AA8">
        <w:rPr>
          <w:rFonts w:asciiTheme="minorHAnsi" w:hAnsiTheme="minorHAnsi" w:cstheme="minorHAnsi"/>
          <w:sz w:val="22"/>
          <w:szCs w:val="22"/>
        </w:rPr>
        <w:t>.</w:t>
      </w:r>
      <w:r w:rsidR="0088791B" w:rsidRPr="006A7AA8">
        <w:rPr>
          <w:rFonts w:asciiTheme="minorHAnsi" w:hAnsiTheme="minorHAnsi" w:cstheme="minorHAnsi"/>
          <w:sz w:val="22"/>
          <w:szCs w:val="22"/>
        </w:rPr>
        <w:t>2</w:t>
      </w:r>
      <w:r w:rsidR="00845707" w:rsidRPr="006A7AA8">
        <w:rPr>
          <w:rFonts w:asciiTheme="minorHAnsi" w:hAnsiTheme="minorHAnsi" w:cstheme="minorHAnsi"/>
          <w:sz w:val="22"/>
          <w:szCs w:val="22"/>
        </w:rPr>
        <w:t xml:space="preserve"> SWZ</w:t>
      </w:r>
      <w:r w:rsidR="00F8763D" w:rsidRPr="006A7AA8">
        <w:rPr>
          <w:rFonts w:asciiTheme="minorHAnsi" w:hAnsiTheme="minorHAnsi" w:cstheme="minorHAnsi"/>
          <w:sz w:val="22"/>
          <w:szCs w:val="22"/>
        </w:rPr>
        <w:t>;</w:t>
      </w:r>
      <w:r w:rsidR="00195748" w:rsidRPr="006A7AA8">
        <w:rPr>
          <w:rFonts w:asciiTheme="minorHAnsi" w:eastAsia="Times New Roman" w:hAnsiTheme="minorHAnsi" w:cstheme="minorHAnsi"/>
          <w:sz w:val="22"/>
          <w:lang w:eastAsia="pl-PL"/>
        </w:rPr>
        <w:t xml:space="preserve"> - sporządzone nie wcześniej niż </w:t>
      </w:r>
      <w:r w:rsidR="00195748" w:rsidRPr="006A7AA8">
        <w:rPr>
          <w:rFonts w:asciiTheme="minorHAnsi" w:eastAsia="Times New Roman" w:hAnsiTheme="minorHAnsi" w:cstheme="minorHAnsi"/>
          <w:sz w:val="22"/>
          <w:u w:val="single"/>
          <w:lang w:eastAsia="pl-PL"/>
        </w:rPr>
        <w:t>6 miesięcy</w:t>
      </w:r>
      <w:r w:rsidR="00195748" w:rsidRPr="006A7AA8">
        <w:rPr>
          <w:rFonts w:asciiTheme="minorHAnsi" w:eastAsia="Times New Roman" w:hAnsiTheme="minorHAnsi" w:cstheme="minorHAnsi"/>
          <w:sz w:val="22"/>
          <w:lang w:eastAsia="pl-PL"/>
        </w:rPr>
        <w:t xml:space="preserve"> przed ich złożeniem.</w:t>
      </w:r>
    </w:p>
    <w:p w14:paraId="4F6EF71C" w14:textId="594D2E69" w:rsidR="00992128" w:rsidRPr="006A7AA8" w:rsidRDefault="00BD6626" w:rsidP="00E631F3">
      <w:pPr>
        <w:pStyle w:val="Nagwek3"/>
        <w:tabs>
          <w:tab w:val="clear" w:pos="1560"/>
          <w:tab w:val="left" w:pos="1276"/>
        </w:tabs>
        <w:spacing w:before="120" w:line="240" w:lineRule="auto"/>
        <w:ind w:left="1276" w:hanging="709"/>
        <w:rPr>
          <w:rFonts w:asciiTheme="minorHAnsi" w:hAnsiTheme="minorHAnsi" w:cstheme="minorHAnsi"/>
          <w:sz w:val="22"/>
          <w:szCs w:val="22"/>
        </w:rPr>
      </w:pPr>
      <w:r w:rsidRPr="006A7AA8">
        <w:rPr>
          <w:rFonts w:asciiTheme="minorHAnsi" w:hAnsiTheme="minorHAnsi" w:cstheme="minorHAnsi"/>
          <w:sz w:val="22"/>
          <w:szCs w:val="22"/>
        </w:rPr>
        <w:t xml:space="preserve">- </w:t>
      </w:r>
      <w:r w:rsidR="00992128" w:rsidRPr="006A7AA8">
        <w:rPr>
          <w:rFonts w:asciiTheme="minorHAnsi" w:hAnsiTheme="minorHAnsi" w:cstheme="minorHAnsi"/>
          <w:sz w:val="22"/>
          <w:szCs w:val="22"/>
        </w:rPr>
        <w:t>p</w:t>
      </w:r>
      <w:r w:rsidR="00B847E7" w:rsidRPr="006A7AA8">
        <w:rPr>
          <w:rFonts w:asciiTheme="minorHAnsi" w:hAnsiTheme="minorHAnsi" w:cstheme="minorHAnsi"/>
          <w:sz w:val="22"/>
          <w:szCs w:val="22"/>
        </w:rPr>
        <w:t>kt 10.2</w:t>
      </w:r>
      <w:r w:rsidR="00992128" w:rsidRPr="006A7AA8">
        <w:rPr>
          <w:rFonts w:asciiTheme="minorHAnsi" w:hAnsiTheme="minorHAnsi" w:cstheme="minorHAnsi"/>
          <w:sz w:val="22"/>
          <w:szCs w:val="22"/>
        </w:rPr>
        <w:t>.</w:t>
      </w:r>
      <w:r w:rsidR="00C933E4">
        <w:rPr>
          <w:rFonts w:asciiTheme="minorHAnsi" w:hAnsiTheme="minorHAnsi" w:cstheme="minorHAnsi"/>
          <w:sz w:val="22"/>
          <w:szCs w:val="22"/>
        </w:rPr>
        <w:t>3</w:t>
      </w:r>
      <w:r w:rsidR="00992128" w:rsidRPr="006A7AA8">
        <w:rPr>
          <w:rFonts w:asciiTheme="minorHAnsi" w:hAnsiTheme="minorHAnsi" w:cstheme="minorHAnsi"/>
          <w:sz w:val="22"/>
          <w:szCs w:val="22"/>
        </w:rPr>
        <w:t xml:space="preserve"> SWZ– </w:t>
      </w:r>
      <w:r w:rsidR="00845707" w:rsidRPr="006A7AA8">
        <w:rPr>
          <w:rFonts w:asciiTheme="minorHAnsi" w:hAnsiTheme="minorHAnsi" w:cstheme="minorHAnsi"/>
          <w:sz w:val="22"/>
          <w:szCs w:val="22"/>
        </w:rPr>
        <w:t>składa dokument lub dokumenty wystawione w kraju, w</w:t>
      </w:r>
      <w:r w:rsidR="00AE55DA" w:rsidRPr="006A7AA8">
        <w:rPr>
          <w:rFonts w:asciiTheme="minorHAnsi" w:hAnsiTheme="minorHAnsi" w:cstheme="minorHAnsi"/>
          <w:sz w:val="22"/>
          <w:szCs w:val="22"/>
        </w:rPr>
        <w:t> </w:t>
      </w:r>
      <w:r w:rsidR="00845707" w:rsidRPr="006A7AA8">
        <w:rPr>
          <w:rFonts w:asciiTheme="minorHAnsi" w:hAnsiTheme="minorHAnsi" w:cstheme="minorHAnsi"/>
          <w:sz w:val="22"/>
          <w:szCs w:val="22"/>
        </w:rPr>
        <w:t>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992128" w:rsidRPr="006A7AA8">
        <w:rPr>
          <w:rFonts w:asciiTheme="minorHAnsi" w:hAnsiTheme="minorHAnsi" w:cstheme="minorHAnsi"/>
          <w:sz w:val="22"/>
          <w:szCs w:val="22"/>
        </w:rPr>
        <w:t>.</w:t>
      </w:r>
      <w:r w:rsidR="00195748" w:rsidRPr="006A7AA8">
        <w:rPr>
          <w:rFonts w:asciiTheme="minorHAnsi" w:eastAsia="Times New Roman" w:hAnsiTheme="minorHAnsi" w:cstheme="minorHAnsi"/>
          <w:sz w:val="22"/>
          <w:lang w:eastAsia="pl-PL"/>
        </w:rPr>
        <w:t xml:space="preserve"> - sporządzone nie wcześniej niż </w:t>
      </w:r>
      <w:r w:rsidR="00195748" w:rsidRPr="006A7AA8">
        <w:rPr>
          <w:rFonts w:asciiTheme="minorHAnsi" w:eastAsia="Times New Roman" w:hAnsiTheme="minorHAnsi" w:cstheme="minorHAnsi"/>
          <w:sz w:val="22"/>
          <w:u w:val="single"/>
          <w:lang w:eastAsia="pl-PL"/>
        </w:rPr>
        <w:t>3 miesi</w:t>
      </w:r>
      <w:r w:rsidR="005F342C" w:rsidRPr="006A7AA8">
        <w:rPr>
          <w:rFonts w:asciiTheme="minorHAnsi" w:eastAsia="Times New Roman" w:hAnsiTheme="minorHAnsi" w:cstheme="minorHAnsi"/>
          <w:sz w:val="22"/>
          <w:u w:val="single"/>
          <w:lang w:eastAsia="pl-PL"/>
        </w:rPr>
        <w:t>ące</w:t>
      </w:r>
      <w:r w:rsidR="00195748" w:rsidRPr="006A7AA8">
        <w:rPr>
          <w:rFonts w:asciiTheme="minorHAnsi" w:eastAsia="Times New Roman" w:hAnsiTheme="minorHAnsi" w:cstheme="minorHAnsi"/>
          <w:sz w:val="22"/>
          <w:lang w:eastAsia="pl-PL"/>
        </w:rPr>
        <w:t xml:space="preserve"> przed ich złożeniem.</w:t>
      </w:r>
    </w:p>
    <w:bookmarkEnd w:id="51"/>
    <w:p w14:paraId="6F0AD924" w14:textId="77777777" w:rsidR="00A518BA" w:rsidRPr="006A7AA8" w:rsidRDefault="00A80568" w:rsidP="00A518BA">
      <w:pPr>
        <w:pStyle w:val="Nagwek2"/>
        <w:tabs>
          <w:tab w:val="clear" w:pos="709"/>
          <w:tab w:val="left" w:pos="567"/>
        </w:tabs>
        <w:spacing w:before="120" w:line="240" w:lineRule="auto"/>
        <w:ind w:left="567" w:hanging="567"/>
        <w:rPr>
          <w:rFonts w:asciiTheme="minorHAnsi" w:hAnsiTheme="minorHAnsi" w:cstheme="minorHAnsi"/>
          <w:sz w:val="22"/>
          <w:szCs w:val="22"/>
          <w:lang w:eastAsia="pl-PL"/>
        </w:rPr>
      </w:pPr>
      <w:r w:rsidRPr="006A7AA8">
        <w:rPr>
          <w:rFonts w:asciiTheme="minorHAnsi" w:hAnsiTheme="minorHAnsi" w:cstheme="minorHAnsi"/>
          <w:sz w:val="22"/>
          <w:szCs w:val="22"/>
          <w:lang w:eastAsia="pl-PL"/>
        </w:rPr>
        <w:t xml:space="preserve">Jeżeli </w:t>
      </w:r>
      <w:r w:rsidRPr="006A7AA8">
        <w:rPr>
          <w:rFonts w:asciiTheme="minorHAnsi" w:hAnsiTheme="minorHAnsi" w:cstheme="minorHAnsi"/>
          <w:sz w:val="22"/>
          <w:szCs w:val="22"/>
        </w:rPr>
        <w:t xml:space="preserve">w kraju, w którym wykonawca ma siedzibę lub miejsce zamieszkania, nie wydaje się dokumentów, o których mowa w pkt 12.1, lub gdy dokumenty te nie odnoszą się do wszystkich przypadków, o których mowa w art. 108 ust. 1 pkt 1, 2 i 4, ustawy </w:t>
      </w:r>
      <w:proofErr w:type="spellStart"/>
      <w:r w:rsidRPr="006A7AA8">
        <w:rPr>
          <w:rFonts w:asciiTheme="minorHAnsi" w:hAnsiTheme="minorHAnsi" w:cstheme="minorHAnsi"/>
          <w:sz w:val="22"/>
          <w:szCs w:val="22"/>
        </w:rPr>
        <w:t>Pzp</w:t>
      </w:r>
      <w:proofErr w:type="spellEnd"/>
      <w:r w:rsidRPr="006A7AA8">
        <w:rPr>
          <w:rFonts w:asciiTheme="minorHAnsi" w:hAnsiTheme="minorHAnsi" w:cstheme="min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pkt 12.1 SWZ odnoszące się do wymaganych terminów ważności poszczególnych dokumentów stosuje się.</w:t>
      </w:r>
    </w:p>
    <w:p w14:paraId="0E393078" w14:textId="77777777" w:rsidR="00E42C5B" w:rsidRPr="006A7AA8" w:rsidRDefault="00C648BF" w:rsidP="005F342C">
      <w:pPr>
        <w:pStyle w:val="Nagwek1"/>
        <w:pBdr>
          <w:bottom w:val="single" w:sz="4" w:space="1" w:color="auto"/>
        </w:pBdr>
      </w:pPr>
      <w:bookmarkStart w:id="52" w:name="_Toc66696284"/>
      <w:r w:rsidRPr="006A7AA8">
        <w:t>Termin</w:t>
      </w:r>
      <w:r w:rsidR="001067A0" w:rsidRPr="006A7AA8">
        <w:t xml:space="preserve"> </w:t>
      </w:r>
      <w:r w:rsidRPr="006A7AA8">
        <w:t>związania</w:t>
      </w:r>
      <w:r w:rsidR="001067A0" w:rsidRPr="006A7AA8">
        <w:t xml:space="preserve"> </w:t>
      </w:r>
      <w:r w:rsidRPr="006A7AA8">
        <w:t>ofertą</w:t>
      </w:r>
      <w:bookmarkEnd w:id="52"/>
    </w:p>
    <w:p w14:paraId="43051EC5" w14:textId="77777777" w:rsidR="005F342C" w:rsidRPr="006A7AA8" w:rsidRDefault="005F342C" w:rsidP="005F342C">
      <w:pPr>
        <w:spacing w:before="120" w:line="240" w:lineRule="auto"/>
        <w:jc w:val="both"/>
        <w:rPr>
          <w:rFonts w:asciiTheme="minorHAnsi" w:eastAsia="Times New Roman" w:hAnsiTheme="minorHAnsi" w:cstheme="minorHAnsi"/>
          <w:sz w:val="22"/>
          <w:lang w:eastAsia="pl-PL"/>
        </w:rPr>
      </w:pPr>
    </w:p>
    <w:p w14:paraId="367A47BB" w14:textId="442C89A0" w:rsidR="00B956AB" w:rsidRPr="006A7AA8" w:rsidRDefault="00E42C5B" w:rsidP="005F342C">
      <w:pPr>
        <w:spacing w:line="240" w:lineRule="auto"/>
        <w:jc w:val="both"/>
        <w:rPr>
          <w:rFonts w:asciiTheme="minorHAnsi" w:eastAsia="Times New Roman" w:hAnsiTheme="minorHAnsi" w:cstheme="minorHAnsi"/>
          <w:b/>
          <w:bCs/>
          <w:sz w:val="22"/>
          <w:lang w:eastAsia="pl-PL"/>
        </w:rPr>
      </w:pPr>
      <w:r w:rsidRPr="006A7AA8">
        <w:rPr>
          <w:rFonts w:asciiTheme="minorHAnsi" w:eastAsia="Times New Roman" w:hAnsiTheme="minorHAnsi" w:cstheme="minorHAnsi"/>
          <w:b/>
          <w:bCs/>
          <w:sz w:val="22"/>
          <w:lang w:eastAsia="pl-PL"/>
        </w:rPr>
        <w:t>Wykonawca</w:t>
      </w:r>
      <w:r w:rsidR="001067A0" w:rsidRPr="006A7AA8">
        <w:rPr>
          <w:rFonts w:asciiTheme="minorHAnsi" w:eastAsia="Times New Roman" w:hAnsiTheme="minorHAnsi" w:cstheme="minorHAnsi"/>
          <w:b/>
          <w:bCs/>
          <w:sz w:val="22"/>
          <w:lang w:eastAsia="pl-PL"/>
        </w:rPr>
        <w:t xml:space="preserve"> </w:t>
      </w:r>
      <w:r w:rsidRPr="006A7AA8">
        <w:rPr>
          <w:rFonts w:asciiTheme="minorHAnsi" w:eastAsia="Times New Roman" w:hAnsiTheme="minorHAnsi" w:cstheme="minorHAnsi"/>
          <w:b/>
          <w:bCs/>
          <w:sz w:val="22"/>
          <w:lang w:eastAsia="pl-PL"/>
        </w:rPr>
        <w:t>pozostaje</w:t>
      </w:r>
      <w:r w:rsidR="001067A0" w:rsidRPr="006A7AA8">
        <w:rPr>
          <w:rFonts w:asciiTheme="minorHAnsi" w:eastAsia="Times New Roman" w:hAnsiTheme="minorHAnsi" w:cstheme="minorHAnsi"/>
          <w:b/>
          <w:bCs/>
          <w:sz w:val="22"/>
          <w:lang w:eastAsia="pl-PL"/>
        </w:rPr>
        <w:t xml:space="preserve"> </w:t>
      </w:r>
      <w:r w:rsidRPr="006A7AA8">
        <w:rPr>
          <w:rFonts w:asciiTheme="minorHAnsi" w:eastAsia="Times New Roman" w:hAnsiTheme="minorHAnsi" w:cstheme="minorHAnsi"/>
          <w:b/>
          <w:bCs/>
          <w:sz w:val="22"/>
          <w:lang w:eastAsia="pl-PL"/>
        </w:rPr>
        <w:t>związany</w:t>
      </w:r>
      <w:r w:rsidR="001067A0" w:rsidRPr="006A7AA8">
        <w:rPr>
          <w:rFonts w:asciiTheme="minorHAnsi" w:eastAsia="Times New Roman" w:hAnsiTheme="minorHAnsi" w:cstheme="minorHAnsi"/>
          <w:b/>
          <w:bCs/>
          <w:sz w:val="22"/>
          <w:lang w:eastAsia="pl-PL"/>
        </w:rPr>
        <w:t xml:space="preserve"> </w:t>
      </w:r>
      <w:r w:rsidRPr="006A7AA8">
        <w:rPr>
          <w:rFonts w:asciiTheme="minorHAnsi" w:eastAsia="Times New Roman" w:hAnsiTheme="minorHAnsi" w:cstheme="minorHAnsi"/>
          <w:b/>
          <w:bCs/>
          <w:sz w:val="22"/>
          <w:lang w:eastAsia="pl-PL"/>
        </w:rPr>
        <w:t>złożoną</w:t>
      </w:r>
      <w:r w:rsidR="001067A0" w:rsidRPr="006A7AA8">
        <w:rPr>
          <w:rFonts w:asciiTheme="minorHAnsi" w:eastAsia="Times New Roman" w:hAnsiTheme="minorHAnsi" w:cstheme="minorHAnsi"/>
          <w:b/>
          <w:bCs/>
          <w:sz w:val="22"/>
          <w:lang w:eastAsia="pl-PL"/>
        </w:rPr>
        <w:t xml:space="preserve"> </w:t>
      </w:r>
      <w:r w:rsidRPr="006A7AA8">
        <w:rPr>
          <w:rFonts w:asciiTheme="minorHAnsi" w:eastAsia="Times New Roman" w:hAnsiTheme="minorHAnsi" w:cstheme="minorHAnsi"/>
          <w:b/>
          <w:bCs/>
          <w:sz w:val="22"/>
          <w:lang w:eastAsia="pl-PL"/>
        </w:rPr>
        <w:t>ofertą</w:t>
      </w:r>
      <w:r w:rsidR="001067A0" w:rsidRPr="006A7AA8">
        <w:rPr>
          <w:rFonts w:asciiTheme="minorHAnsi" w:eastAsia="Times New Roman" w:hAnsiTheme="minorHAnsi" w:cstheme="minorHAnsi"/>
          <w:b/>
          <w:bCs/>
          <w:sz w:val="22"/>
          <w:lang w:eastAsia="pl-PL"/>
        </w:rPr>
        <w:t xml:space="preserve"> </w:t>
      </w:r>
      <w:r w:rsidR="00F157C4" w:rsidRPr="006A7AA8">
        <w:rPr>
          <w:rFonts w:asciiTheme="minorHAnsi" w:eastAsia="Times New Roman" w:hAnsiTheme="minorHAnsi" w:cstheme="minorHAnsi"/>
          <w:b/>
          <w:bCs/>
          <w:sz w:val="22"/>
          <w:lang w:eastAsia="pl-PL"/>
        </w:rPr>
        <w:t xml:space="preserve">do dnia </w:t>
      </w:r>
      <w:r w:rsidR="00D17FEA" w:rsidRPr="00D17FEA">
        <w:rPr>
          <w:rFonts w:asciiTheme="minorHAnsi" w:eastAsia="Times New Roman" w:hAnsiTheme="minorHAnsi" w:cstheme="minorHAnsi"/>
          <w:b/>
          <w:bCs/>
          <w:sz w:val="22"/>
          <w:lang w:eastAsia="pl-PL"/>
        </w:rPr>
        <w:t>19.06.</w:t>
      </w:r>
      <w:r w:rsidR="00B949A9" w:rsidRPr="00D17FEA">
        <w:rPr>
          <w:rFonts w:asciiTheme="minorHAnsi" w:eastAsia="Times New Roman" w:hAnsiTheme="minorHAnsi" w:cstheme="minorHAnsi"/>
          <w:b/>
          <w:bCs/>
          <w:sz w:val="22"/>
          <w:lang w:eastAsia="pl-PL"/>
        </w:rPr>
        <w:t>202</w:t>
      </w:r>
      <w:r w:rsidR="0048672B" w:rsidRPr="00D17FEA">
        <w:rPr>
          <w:rFonts w:asciiTheme="minorHAnsi" w:eastAsia="Times New Roman" w:hAnsiTheme="minorHAnsi" w:cstheme="minorHAnsi"/>
          <w:b/>
          <w:bCs/>
          <w:sz w:val="22"/>
          <w:lang w:eastAsia="pl-PL"/>
        </w:rPr>
        <w:t>2</w:t>
      </w:r>
      <w:r w:rsidR="00F157C4" w:rsidRPr="00D17FEA">
        <w:rPr>
          <w:rFonts w:asciiTheme="minorHAnsi" w:eastAsia="Times New Roman" w:hAnsiTheme="minorHAnsi" w:cstheme="minorHAnsi"/>
          <w:b/>
          <w:bCs/>
          <w:sz w:val="22"/>
          <w:lang w:eastAsia="pl-PL"/>
        </w:rPr>
        <w:t xml:space="preserve"> r.</w:t>
      </w:r>
      <w:r w:rsidR="001067A0" w:rsidRPr="006A7AA8">
        <w:rPr>
          <w:rFonts w:asciiTheme="minorHAnsi" w:eastAsia="Times New Roman" w:hAnsiTheme="minorHAnsi" w:cstheme="minorHAnsi"/>
          <w:b/>
          <w:bCs/>
          <w:sz w:val="22"/>
          <w:lang w:eastAsia="pl-PL"/>
        </w:rPr>
        <w:t xml:space="preserve"> </w:t>
      </w:r>
    </w:p>
    <w:p w14:paraId="0C1E9473" w14:textId="77777777" w:rsidR="00E42C5B" w:rsidRPr="006A7AA8" w:rsidRDefault="00E42C5B" w:rsidP="00E631F3">
      <w:pPr>
        <w:spacing w:before="120" w:line="240" w:lineRule="auto"/>
        <w:jc w:val="both"/>
        <w:rPr>
          <w:rFonts w:asciiTheme="minorHAnsi" w:eastAsia="Times New Roman" w:hAnsiTheme="minorHAnsi" w:cstheme="minorHAnsi"/>
          <w:sz w:val="22"/>
          <w:lang w:eastAsia="pl-PL"/>
        </w:rPr>
      </w:pPr>
      <w:r w:rsidRPr="006A7AA8">
        <w:rPr>
          <w:rFonts w:asciiTheme="minorHAnsi" w:eastAsia="Times New Roman" w:hAnsiTheme="minorHAnsi" w:cstheme="minorHAnsi"/>
          <w:sz w:val="22"/>
          <w:lang w:eastAsia="pl-PL"/>
        </w:rPr>
        <w:t>Bieg</w:t>
      </w:r>
      <w:r w:rsidR="001067A0" w:rsidRPr="006A7AA8">
        <w:rPr>
          <w:rFonts w:asciiTheme="minorHAnsi" w:eastAsia="Times New Roman" w:hAnsiTheme="minorHAnsi" w:cstheme="minorHAnsi"/>
          <w:sz w:val="22"/>
          <w:lang w:eastAsia="pl-PL"/>
        </w:rPr>
        <w:t xml:space="preserve"> </w:t>
      </w:r>
      <w:r w:rsidRPr="006A7AA8">
        <w:rPr>
          <w:rFonts w:asciiTheme="minorHAnsi" w:eastAsia="Times New Roman" w:hAnsiTheme="minorHAnsi" w:cstheme="minorHAnsi"/>
          <w:sz w:val="22"/>
          <w:lang w:eastAsia="pl-PL"/>
        </w:rPr>
        <w:t>terminu</w:t>
      </w:r>
      <w:r w:rsidR="001067A0" w:rsidRPr="006A7AA8">
        <w:rPr>
          <w:rFonts w:asciiTheme="minorHAnsi" w:eastAsia="Times New Roman" w:hAnsiTheme="minorHAnsi" w:cstheme="minorHAnsi"/>
          <w:sz w:val="22"/>
          <w:lang w:eastAsia="pl-PL"/>
        </w:rPr>
        <w:t xml:space="preserve"> </w:t>
      </w:r>
      <w:r w:rsidRPr="006A7AA8">
        <w:rPr>
          <w:rFonts w:asciiTheme="minorHAnsi" w:eastAsia="Times New Roman" w:hAnsiTheme="minorHAnsi" w:cstheme="minorHAnsi"/>
          <w:sz w:val="22"/>
          <w:lang w:eastAsia="pl-PL"/>
        </w:rPr>
        <w:t>związania</w:t>
      </w:r>
      <w:r w:rsidR="001067A0" w:rsidRPr="006A7AA8">
        <w:rPr>
          <w:rFonts w:asciiTheme="minorHAnsi" w:eastAsia="Times New Roman" w:hAnsiTheme="minorHAnsi" w:cstheme="minorHAnsi"/>
          <w:sz w:val="22"/>
          <w:lang w:eastAsia="pl-PL"/>
        </w:rPr>
        <w:t xml:space="preserve"> </w:t>
      </w:r>
      <w:r w:rsidRPr="006A7AA8">
        <w:rPr>
          <w:rFonts w:asciiTheme="minorHAnsi" w:eastAsia="Times New Roman" w:hAnsiTheme="minorHAnsi" w:cstheme="minorHAnsi"/>
          <w:sz w:val="22"/>
          <w:lang w:eastAsia="pl-PL"/>
        </w:rPr>
        <w:t>ofertą</w:t>
      </w:r>
      <w:r w:rsidR="001067A0" w:rsidRPr="006A7AA8">
        <w:rPr>
          <w:rFonts w:asciiTheme="minorHAnsi" w:eastAsia="Times New Roman" w:hAnsiTheme="minorHAnsi" w:cstheme="minorHAnsi"/>
          <w:sz w:val="22"/>
          <w:lang w:eastAsia="pl-PL"/>
        </w:rPr>
        <w:t xml:space="preserve"> </w:t>
      </w:r>
      <w:r w:rsidRPr="006A7AA8">
        <w:rPr>
          <w:rFonts w:asciiTheme="minorHAnsi" w:eastAsia="Times New Roman" w:hAnsiTheme="minorHAnsi" w:cstheme="minorHAnsi"/>
          <w:sz w:val="22"/>
          <w:lang w:eastAsia="pl-PL"/>
        </w:rPr>
        <w:t>rozpoczyna</w:t>
      </w:r>
      <w:r w:rsidR="001067A0" w:rsidRPr="006A7AA8">
        <w:rPr>
          <w:rFonts w:asciiTheme="minorHAnsi" w:eastAsia="Times New Roman" w:hAnsiTheme="minorHAnsi" w:cstheme="minorHAnsi"/>
          <w:sz w:val="22"/>
          <w:lang w:eastAsia="pl-PL"/>
        </w:rPr>
        <w:t xml:space="preserve"> </w:t>
      </w:r>
      <w:r w:rsidRPr="006A7AA8">
        <w:rPr>
          <w:rFonts w:asciiTheme="minorHAnsi" w:eastAsia="Times New Roman" w:hAnsiTheme="minorHAnsi" w:cstheme="minorHAnsi"/>
          <w:sz w:val="22"/>
          <w:lang w:eastAsia="pl-PL"/>
        </w:rPr>
        <w:t>się</w:t>
      </w:r>
      <w:r w:rsidR="001067A0" w:rsidRPr="006A7AA8">
        <w:rPr>
          <w:rFonts w:asciiTheme="minorHAnsi" w:eastAsia="Times New Roman" w:hAnsiTheme="minorHAnsi" w:cstheme="minorHAnsi"/>
          <w:sz w:val="22"/>
          <w:lang w:eastAsia="pl-PL"/>
        </w:rPr>
        <w:t xml:space="preserve"> </w:t>
      </w:r>
      <w:r w:rsidRPr="006A7AA8">
        <w:rPr>
          <w:rFonts w:asciiTheme="minorHAnsi" w:eastAsia="Times New Roman" w:hAnsiTheme="minorHAnsi" w:cstheme="minorHAnsi"/>
          <w:sz w:val="22"/>
          <w:lang w:eastAsia="pl-PL"/>
        </w:rPr>
        <w:t>wraz</w:t>
      </w:r>
      <w:r w:rsidR="001067A0" w:rsidRPr="006A7AA8">
        <w:rPr>
          <w:rFonts w:asciiTheme="minorHAnsi" w:eastAsia="Times New Roman" w:hAnsiTheme="minorHAnsi" w:cstheme="minorHAnsi"/>
          <w:sz w:val="22"/>
          <w:lang w:eastAsia="pl-PL"/>
        </w:rPr>
        <w:t xml:space="preserve"> </w:t>
      </w:r>
      <w:r w:rsidR="0039168C" w:rsidRPr="006A7AA8">
        <w:rPr>
          <w:rFonts w:asciiTheme="minorHAnsi" w:eastAsia="Times New Roman" w:hAnsiTheme="minorHAnsi" w:cstheme="minorHAnsi"/>
          <w:sz w:val="22"/>
          <w:lang w:eastAsia="pl-PL"/>
        </w:rPr>
        <w:t>z</w:t>
      </w:r>
      <w:r w:rsidR="001067A0" w:rsidRPr="006A7AA8">
        <w:rPr>
          <w:rFonts w:asciiTheme="minorHAnsi" w:eastAsia="Times New Roman" w:hAnsiTheme="minorHAnsi" w:cstheme="minorHAnsi"/>
          <w:sz w:val="22"/>
          <w:lang w:eastAsia="pl-PL"/>
        </w:rPr>
        <w:t xml:space="preserve"> </w:t>
      </w:r>
      <w:r w:rsidRPr="006A7AA8">
        <w:rPr>
          <w:rFonts w:asciiTheme="minorHAnsi" w:eastAsia="Times New Roman" w:hAnsiTheme="minorHAnsi" w:cstheme="minorHAnsi"/>
          <w:sz w:val="22"/>
          <w:lang w:eastAsia="pl-PL"/>
        </w:rPr>
        <w:t>u</w:t>
      </w:r>
      <w:r w:rsidR="00C648BF" w:rsidRPr="006A7AA8">
        <w:rPr>
          <w:rFonts w:asciiTheme="minorHAnsi" w:eastAsia="Times New Roman" w:hAnsiTheme="minorHAnsi" w:cstheme="minorHAnsi"/>
          <w:sz w:val="22"/>
          <w:lang w:eastAsia="pl-PL"/>
        </w:rPr>
        <w:t>pływem</w:t>
      </w:r>
      <w:r w:rsidR="001067A0" w:rsidRPr="006A7AA8">
        <w:rPr>
          <w:rFonts w:asciiTheme="minorHAnsi" w:eastAsia="Times New Roman" w:hAnsiTheme="minorHAnsi" w:cstheme="minorHAnsi"/>
          <w:sz w:val="22"/>
          <w:lang w:eastAsia="pl-PL"/>
        </w:rPr>
        <w:t xml:space="preserve"> </w:t>
      </w:r>
      <w:r w:rsidR="00C648BF" w:rsidRPr="006A7AA8">
        <w:rPr>
          <w:rFonts w:asciiTheme="minorHAnsi" w:eastAsia="Times New Roman" w:hAnsiTheme="minorHAnsi" w:cstheme="minorHAnsi"/>
          <w:sz w:val="22"/>
          <w:lang w:eastAsia="pl-PL"/>
        </w:rPr>
        <w:t>terminu</w:t>
      </w:r>
      <w:r w:rsidR="001067A0" w:rsidRPr="006A7AA8">
        <w:rPr>
          <w:rFonts w:asciiTheme="minorHAnsi" w:eastAsia="Times New Roman" w:hAnsiTheme="minorHAnsi" w:cstheme="minorHAnsi"/>
          <w:sz w:val="22"/>
          <w:lang w:eastAsia="pl-PL"/>
        </w:rPr>
        <w:t xml:space="preserve"> </w:t>
      </w:r>
      <w:r w:rsidR="00C648BF" w:rsidRPr="006A7AA8">
        <w:rPr>
          <w:rFonts w:asciiTheme="minorHAnsi" w:eastAsia="Times New Roman" w:hAnsiTheme="minorHAnsi" w:cstheme="minorHAnsi"/>
          <w:sz w:val="22"/>
          <w:lang w:eastAsia="pl-PL"/>
        </w:rPr>
        <w:t>składania</w:t>
      </w:r>
      <w:r w:rsidR="001067A0" w:rsidRPr="006A7AA8">
        <w:rPr>
          <w:rFonts w:asciiTheme="minorHAnsi" w:eastAsia="Times New Roman" w:hAnsiTheme="minorHAnsi" w:cstheme="minorHAnsi"/>
          <w:sz w:val="22"/>
          <w:lang w:eastAsia="pl-PL"/>
        </w:rPr>
        <w:t xml:space="preserve"> </w:t>
      </w:r>
      <w:r w:rsidR="00C648BF" w:rsidRPr="006A7AA8">
        <w:rPr>
          <w:rFonts w:asciiTheme="minorHAnsi" w:eastAsia="Times New Roman" w:hAnsiTheme="minorHAnsi" w:cstheme="minorHAnsi"/>
          <w:sz w:val="22"/>
          <w:lang w:eastAsia="pl-PL"/>
        </w:rPr>
        <w:t>ofert.</w:t>
      </w:r>
    </w:p>
    <w:p w14:paraId="0C31A625" w14:textId="77777777" w:rsidR="00E42C5B" w:rsidRPr="006A7AA8" w:rsidRDefault="00E42C5B" w:rsidP="00E631F3">
      <w:pPr>
        <w:spacing w:before="120" w:line="240" w:lineRule="auto"/>
        <w:jc w:val="both"/>
        <w:rPr>
          <w:rFonts w:asciiTheme="minorHAnsi" w:eastAsia="Times New Roman" w:hAnsiTheme="minorHAnsi" w:cstheme="minorHAnsi"/>
          <w:sz w:val="22"/>
          <w:lang w:eastAsia="pl-PL"/>
        </w:rPr>
      </w:pPr>
    </w:p>
    <w:p w14:paraId="67BF8CEA" w14:textId="77777777" w:rsidR="00E42C5B" w:rsidRPr="006A7AA8" w:rsidRDefault="00E42C5B" w:rsidP="005F342C">
      <w:pPr>
        <w:pStyle w:val="Nagwek1"/>
        <w:pBdr>
          <w:bottom w:val="single" w:sz="4" w:space="1" w:color="auto"/>
        </w:pBdr>
      </w:pPr>
      <w:bookmarkStart w:id="53" w:name="_Toc66696285"/>
      <w:r w:rsidRPr="006A7AA8">
        <w:t>Miejsce</w:t>
      </w:r>
      <w:r w:rsidR="001067A0" w:rsidRPr="006A7AA8">
        <w:t xml:space="preserve"> </w:t>
      </w:r>
      <w:r w:rsidRPr="006A7AA8">
        <w:t>ora</w:t>
      </w:r>
      <w:r w:rsidR="0039168C" w:rsidRPr="006A7AA8">
        <w:t>z</w:t>
      </w:r>
      <w:r w:rsidR="001067A0" w:rsidRPr="006A7AA8">
        <w:t xml:space="preserve"> </w:t>
      </w:r>
      <w:r w:rsidRPr="006A7AA8">
        <w:t>te</w:t>
      </w:r>
      <w:r w:rsidR="00C648BF" w:rsidRPr="006A7AA8">
        <w:t>rmin</w:t>
      </w:r>
      <w:r w:rsidR="001067A0" w:rsidRPr="006A7AA8">
        <w:t xml:space="preserve"> </w:t>
      </w:r>
      <w:r w:rsidR="00C648BF" w:rsidRPr="006A7AA8">
        <w:t>składania</w:t>
      </w:r>
      <w:r w:rsidR="001067A0" w:rsidRPr="006A7AA8">
        <w:t xml:space="preserve"> </w:t>
      </w:r>
      <w:r w:rsidR="00643BC1" w:rsidRPr="006A7AA8">
        <w:t>i</w:t>
      </w:r>
      <w:r w:rsidR="001067A0" w:rsidRPr="006A7AA8">
        <w:t xml:space="preserve"> </w:t>
      </w:r>
      <w:r w:rsidR="00C648BF" w:rsidRPr="006A7AA8">
        <w:t>otwarcia</w:t>
      </w:r>
      <w:r w:rsidR="001067A0" w:rsidRPr="006A7AA8">
        <w:t xml:space="preserve"> </w:t>
      </w:r>
      <w:r w:rsidR="00C648BF" w:rsidRPr="006A7AA8">
        <w:t>ofert</w:t>
      </w:r>
      <w:bookmarkEnd w:id="53"/>
    </w:p>
    <w:p w14:paraId="3A8DE50B" w14:textId="77777777" w:rsidR="005F342C" w:rsidRPr="006A7AA8" w:rsidRDefault="005F342C" w:rsidP="005F342C">
      <w:pPr>
        <w:pStyle w:val="Nagwek2"/>
        <w:numPr>
          <w:ilvl w:val="0"/>
          <w:numId w:val="0"/>
        </w:numPr>
        <w:spacing w:line="240" w:lineRule="auto"/>
        <w:ind w:left="709"/>
        <w:rPr>
          <w:rFonts w:asciiTheme="minorHAnsi" w:hAnsiTheme="minorHAnsi" w:cstheme="minorHAnsi"/>
          <w:b/>
          <w:bCs w:val="0"/>
          <w:sz w:val="22"/>
          <w:szCs w:val="22"/>
        </w:rPr>
      </w:pPr>
    </w:p>
    <w:p w14:paraId="7098B062" w14:textId="551B6A88" w:rsidR="00262CB5" w:rsidRPr="006A7AA8" w:rsidRDefault="00262CB5" w:rsidP="005F342C">
      <w:pPr>
        <w:pStyle w:val="Nagwek2"/>
        <w:pBdr>
          <w:top w:val="single" w:sz="4" w:space="1" w:color="auto"/>
          <w:left w:val="single" w:sz="4" w:space="4" w:color="auto"/>
          <w:bottom w:val="single" w:sz="4" w:space="1" w:color="auto"/>
          <w:right w:val="single" w:sz="4" w:space="4" w:color="auto"/>
        </w:pBdr>
        <w:spacing w:line="240" w:lineRule="auto"/>
        <w:ind w:left="709" w:hanging="709"/>
        <w:rPr>
          <w:rFonts w:asciiTheme="minorHAnsi" w:hAnsiTheme="minorHAnsi" w:cstheme="minorHAnsi"/>
          <w:b/>
          <w:bCs w:val="0"/>
          <w:sz w:val="22"/>
          <w:szCs w:val="22"/>
        </w:rPr>
      </w:pPr>
      <w:r w:rsidRPr="006A7AA8">
        <w:rPr>
          <w:rFonts w:asciiTheme="minorHAnsi" w:hAnsiTheme="minorHAnsi" w:cstheme="minorHAnsi"/>
          <w:b/>
          <w:bCs w:val="0"/>
          <w:sz w:val="22"/>
          <w:szCs w:val="22"/>
        </w:rPr>
        <w:t>Ofertę oraz dokumenty lub oświadczenia składane razem z ofertą należy złożyć za po</w:t>
      </w:r>
      <w:r w:rsidR="00B949A9" w:rsidRPr="006A7AA8">
        <w:rPr>
          <w:rFonts w:asciiTheme="minorHAnsi" w:hAnsiTheme="minorHAnsi" w:cstheme="minorHAnsi"/>
          <w:b/>
          <w:bCs w:val="0"/>
          <w:sz w:val="22"/>
          <w:szCs w:val="22"/>
        </w:rPr>
        <w:t xml:space="preserve">średnictwem Platformy, do dnia </w:t>
      </w:r>
      <w:r w:rsidR="00D17FEA" w:rsidRPr="00D17FEA">
        <w:rPr>
          <w:rFonts w:asciiTheme="minorHAnsi" w:hAnsiTheme="minorHAnsi" w:cstheme="minorHAnsi"/>
          <w:b/>
          <w:bCs w:val="0"/>
          <w:sz w:val="22"/>
          <w:szCs w:val="22"/>
        </w:rPr>
        <w:t>22.03.</w:t>
      </w:r>
      <w:r w:rsidR="00B949A9" w:rsidRPr="00D17FEA">
        <w:rPr>
          <w:rFonts w:asciiTheme="minorHAnsi" w:hAnsiTheme="minorHAnsi" w:cstheme="minorHAnsi"/>
          <w:b/>
          <w:bCs w:val="0"/>
          <w:sz w:val="22"/>
          <w:szCs w:val="22"/>
        </w:rPr>
        <w:t>202</w:t>
      </w:r>
      <w:r w:rsidR="00636FEA" w:rsidRPr="00D17FEA">
        <w:rPr>
          <w:rFonts w:asciiTheme="minorHAnsi" w:hAnsiTheme="minorHAnsi" w:cstheme="minorHAnsi"/>
          <w:b/>
          <w:bCs w:val="0"/>
          <w:sz w:val="22"/>
          <w:szCs w:val="22"/>
        </w:rPr>
        <w:t>2</w:t>
      </w:r>
      <w:r w:rsidR="00B949A9" w:rsidRPr="00D17FEA">
        <w:rPr>
          <w:rFonts w:asciiTheme="minorHAnsi" w:hAnsiTheme="minorHAnsi" w:cstheme="minorHAnsi"/>
          <w:b/>
          <w:bCs w:val="0"/>
          <w:sz w:val="22"/>
          <w:szCs w:val="22"/>
        </w:rPr>
        <w:t xml:space="preserve"> </w:t>
      </w:r>
      <w:r w:rsidR="00B949A9" w:rsidRPr="006A7AA8">
        <w:rPr>
          <w:rFonts w:asciiTheme="minorHAnsi" w:hAnsiTheme="minorHAnsi" w:cstheme="minorHAnsi"/>
          <w:b/>
          <w:bCs w:val="0"/>
          <w:sz w:val="22"/>
          <w:szCs w:val="22"/>
        </w:rPr>
        <w:t>r. do godz. 11:</w:t>
      </w:r>
      <w:r w:rsidR="00636FEA">
        <w:rPr>
          <w:rFonts w:asciiTheme="minorHAnsi" w:hAnsiTheme="minorHAnsi" w:cstheme="minorHAnsi"/>
          <w:b/>
          <w:bCs w:val="0"/>
          <w:sz w:val="22"/>
          <w:szCs w:val="22"/>
        </w:rPr>
        <w:t>15</w:t>
      </w:r>
    </w:p>
    <w:p w14:paraId="2CB39431" w14:textId="77777777" w:rsidR="00262CB5" w:rsidRPr="006A7AA8" w:rsidRDefault="00262CB5" w:rsidP="00E631F3">
      <w:pPr>
        <w:pStyle w:val="Nagwek2"/>
        <w:spacing w:before="120" w:line="240" w:lineRule="auto"/>
        <w:ind w:left="709" w:hanging="709"/>
        <w:rPr>
          <w:rFonts w:asciiTheme="minorHAnsi" w:hAnsiTheme="minorHAnsi" w:cstheme="minorHAnsi"/>
          <w:sz w:val="22"/>
          <w:szCs w:val="22"/>
        </w:rPr>
      </w:pPr>
      <w:r w:rsidRPr="006A7AA8">
        <w:rPr>
          <w:rFonts w:asciiTheme="minorHAnsi" w:hAnsiTheme="minorHAnsi" w:cstheme="minorHAnsi"/>
          <w:sz w:val="22"/>
          <w:szCs w:val="22"/>
        </w:rPr>
        <w:lastRenderedPageBreak/>
        <w:t xml:space="preserve">Celem złożenia oferty oraz dokumentów lub oświadczeń składanych razem z ofertą, Wykonawca korzysta z </w:t>
      </w:r>
      <w:r w:rsidR="00D21406" w:rsidRPr="006A7AA8">
        <w:rPr>
          <w:rFonts w:asciiTheme="minorHAnsi" w:hAnsiTheme="minorHAnsi" w:cstheme="minorHAnsi"/>
          <w:sz w:val="22"/>
          <w:szCs w:val="22"/>
        </w:rPr>
        <w:t>opcji „</w:t>
      </w:r>
      <w:r w:rsidR="00D21406" w:rsidRPr="006A7AA8">
        <w:rPr>
          <w:rFonts w:asciiTheme="minorHAnsi" w:hAnsiTheme="minorHAnsi" w:cstheme="minorHAnsi"/>
          <w:i/>
          <w:iCs w:val="0"/>
          <w:sz w:val="22"/>
          <w:szCs w:val="22"/>
        </w:rPr>
        <w:t>Zgłoś udział w postępowaniu</w:t>
      </w:r>
      <w:r w:rsidRPr="006A7AA8">
        <w:rPr>
          <w:rFonts w:asciiTheme="minorHAnsi" w:hAnsiTheme="minorHAnsi" w:cstheme="minorHAnsi"/>
          <w:sz w:val="22"/>
          <w:szCs w:val="22"/>
        </w:rPr>
        <w:t xml:space="preserve">”, a następnie </w:t>
      </w:r>
      <w:r w:rsidR="00D21406" w:rsidRPr="006A7AA8">
        <w:rPr>
          <w:rFonts w:asciiTheme="minorHAnsi" w:hAnsiTheme="minorHAnsi" w:cstheme="minorHAnsi"/>
          <w:sz w:val="22"/>
          <w:szCs w:val="22"/>
        </w:rPr>
        <w:t>wypełnia wszystkie wymagane pola, zaznacza właściwe opcje oraz załącza pliki, w</w:t>
      </w:r>
      <w:r w:rsidR="005B77DB" w:rsidRPr="006A7AA8">
        <w:rPr>
          <w:rFonts w:asciiTheme="minorHAnsi" w:hAnsiTheme="minorHAnsi" w:cstheme="minorHAnsi"/>
          <w:sz w:val="22"/>
          <w:szCs w:val="22"/>
        </w:rPr>
        <w:t> </w:t>
      </w:r>
      <w:r w:rsidR="00D21406" w:rsidRPr="006A7AA8">
        <w:rPr>
          <w:rFonts w:asciiTheme="minorHAnsi" w:hAnsiTheme="minorHAnsi" w:cstheme="minorHAnsi"/>
          <w:sz w:val="22"/>
          <w:szCs w:val="22"/>
        </w:rPr>
        <w:t>szczególności pliki Formularza oferty, oświadczeń, dokumentów</w:t>
      </w:r>
      <w:r w:rsidRPr="006A7AA8">
        <w:rPr>
          <w:rFonts w:asciiTheme="minorHAnsi" w:hAnsiTheme="minorHAnsi" w:cstheme="minorHAnsi"/>
          <w:sz w:val="22"/>
          <w:szCs w:val="22"/>
        </w:rPr>
        <w:t xml:space="preserve">. </w:t>
      </w:r>
      <w:r w:rsidR="005B77DB" w:rsidRPr="006A7AA8">
        <w:rPr>
          <w:rFonts w:asciiTheme="minorHAnsi" w:hAnsiTheme="minorHAnsi" w:cstheme="minorHAnsi"/>
          <w:sz w:val="22"/>
          <w:szCs w:val="22"/>
        </w:rPr>
        <w:tab/>
      </w:r>
      <w:r w:rsidR="005B77DB" w:rsidRPr="006A7AA8">
        <w:rPr>
          <w:rFonts w:asciiTheme="minorHAnsi" w:hAnsiTheme="minorHAnsi" w:cstheme="minorHAnsi"/>
          <w:sz w:val="22"/>
          <w:szCs w:val="22"/>
        </w:rPr>
        <w:br/>
      </w:r>
      <w:r w:rsidRPr="006A7AA8">
        <w:rPr>
          <w:rFonts w:asciiTheme="minorHAnsi" w:hAnsiTheme="minorHAnsi" w:cstheme="minorHAnsi"/>
          <w:sz w:val="22"/>
          <w:szCs w:val="22"/>
        </w:rPr>
        <w:t>Zamawiający zaleca aby poszczególne pliki były opatrywane nazwą umożliwiającą ich identyfikację, np.: „oferta”, „JEDZ” itd.</w:t>
      </w:r>
      <w:r w:rsidR="00D21406" w:rsidRPr="006A7AA8">
        <w:rPr>
          <w:rFonts w:asciiTheme="minorHAnsi" w:hAnsiTheme="minorHAnsi" w:cstheme="minorHAnsi"/>
          <w:sz w:val="22"/>
          <w:szCs w:val="22"/>
        </w:rPr>
        <w:t xml:space="preserve"> Szczegółowy sposób złożenia oferty zawiera Instrukcj</w:t>
      </w:r>
      <w:r w:rsidR="005F116E" w:rsidRPr="006A7AA8">
        <w:rPr>
          <w:rFonts w:asciiTheme="minorHAnsi" w:hAnsiTheme="minorHAnsi" w:cstheme="minorHAnsi"/>
          <w:sz w:val="22"/>
          <w:szCs w:val="22"/>
        </w:rPr>
        <w:t>a</w:t>
      </w:r>
      <w:r w:rsidR="00D21406" w:rsidRPr="006A7AA8">
        <w:rPr>
          <w:rFonts w:asciiTheme="minorHAnsi" w:hAnsiTheme="minorHAnsi" w:cstheme="minorHAnsi"/>
          <w:sz w:val="22"/>
          <w:szCs w:val="22"/>
        </w:rPr>
        <w:t xml:space="preserve"> oferenta dostępn</w:t>
      </w:r>
      <w:r w:rsidR="00736A00" w:rsidRPr="006A7AA8">
        <w:rPr>
          <w:rFonts w:asciiTheme="minorHAnsi" w:hAnsiTheme="minorHAnsi" w:cstheme="minorHAnsi"/>
          <w:sz w:val="22"/>
          <w:szCs w:val="22"/>
        </w:rPr>
        <w:t>a</w:t>
      </w:r>
      <w:r w:rsidR="00D21406" w:rsidRPr="006A7AA8">
        <w:rPr>
          <w:rFonts w:asciiTheme="minorHAnsi" w:hAnsiTheme="minorHAnsi" w:cstheme="minorHAnsi"/>
          <w:sz w:val="22"/>
          <w:szCs w:val="22"/>
        </w:rPr>
        <w:t xml:space="preserve"> na Platformie</w:t>
      </w:r>
      <w:r w:rsidR="005F116E" w:rsidRPr="006A7AA8">
        <w:rPr>
          <w:rFonts w:asciiTheme="minorHAnsi" w:hAnsiTheme="minorHAnsi" w:cstheme="minorHAnsi"/>
          <w:sz w:val="22"/>
          <w:szCs w:val="22"/>
        </w:rPr>
        <w:t>.</w:t>
      </w:r>
    </w:p>
    <w:p w14:paraId="0048E78F" w14:textId="77777777" w:rsidR="00262CB5" w:rsidRPr="006A7AA8" w:rsidRDefault="00262CB5" w:rsidP="00E631F3">
      <w:pPr>
        <w:pStyle w:val="Nagwek2"/>
        <w:spacing w:before="120" w:line="240" w:lineRule="auto"/>
        <w:ind w:left="709" w:hanging="709"/>
        <w:rPr>
          <w:rFonts w:asciiTheme="minorHAnsi" w:hAnsiTheme="minorHAnsi" w:cstheme="minorHAnsi"/>
          <w:sz w:val="22"/>
          <w:szCs w:val="22"/>
        </w:rPr>
      </w:pPr>
      <w:r w:rsidRPr="006A7AA8">
        <w:rPr>
          <w:rFonts w:asciiTheme="minorHAnsi" w:hAnsiTheme="minorHAnsi" w:cstheme="minorHAnsi"/>
          <w:sz w:val="22"/>
          <w:szCs w:val="22"/>
        </w:rPr>
        <w:t>Pliki stanowiące tajemnicę przedsiębiorstwa muszą spełniać wymogi pkt. 9.</w:t>
      </w:r>
      <w:r w:rsidR="005F116E" w:rsidRPr="006A7AA8">
        <w:rPr>
          <w:rFonts w:asciiTheme="minorHAnsi" w:hAnsiTheme="minorHAnsi" w:cstheme="minorHAnsi"/>
          <w:sz w:val="22"/>
          <w:szCs w:val="22"/>
        </w:rPr>
        <w:t>8</w:t>
      </w:r>
      <w:r w:rsidRPr="006A7AA8">
        <w:rPr>
          <w:rFonts w:asciiTheme="minorHAnsi" w:hAnsiTheme="minorHAnsi" w:cstheme="minorHAnsi"/>
          <w:sz w:val="22"/>
          <w:szCs w:val="22"/>
        </w:rPr>
        <w:t xml:space="preserve"> SWZ.</w:t>
      </w:r>
    </w:p>
    <w:p w14:paraId="07E7FE91" w14:textId="77777777" w:rsidR="00736A00" w:rsidRPr="006A7AA8" w:rsidRDefault="00736A00" w:rsidP="00E631F3">
      <w:pPr>
        <w:pStyle w:val="Nagwek2"/>
        <w:spacing w:before="120" w:line="240" w:lineRule="auto"/>
        <w:ind w:left="709" w:hanging="709"/>
        <w:rPr>
          <w:rFonts w:asciiTheme="minorHAnsi" w:hAnsiTheme="minorHAnsi" w:cstheme="minorHAnsi"/>
          <w:sz w:val="22"/>
          <w:szCs w:val="22"/>
        </w:rPr>
      </w:pPr>
      <w:r w:rsidRPr="006A7AA8">
        <w:rPr>
          <w:rFonts w:asciiTheme="minorHAnsi" w:hAnsiTheme="minorHAnsi" w:cstheme="minorHAnsi"/>
          <w:sz w:val="22"/>
          <w:szCs w:val="22"/>
        </w:rPr>
        <w:t xml:space="preserve">Celem </w:t>
      </w:r>
      <w:r w:rsidR="00001E62" w:rsidRPr="006A7AA8">
        <w:rPr>
          <w:rFonts w:asciiTheme="minorHAnsi" w:hAnsiTheme="minorHAnsi" w:cstheme="minorHAnsi"/>
          <w:sz w:val="22"/>
          <w:szCs w:val="22"/>
        </w:rPr>
        <w:t xml:space="preserve">złożenia </w:t>
      </w:r>
      <w:r w:rsidRPr="006A7AA8">
        <w:rPr>
          <w:rFonts w:asciiTheme="minorHAnsi" w:hAnsiTheme="minorHAnsi" w:cstheme="minorHAnsi"/>
          <w:sz w:val="22"/>
          <w:szCs w:val="22"/>
        </w:rPr>
        <w:t>oferty</w:t>
      </w:r>
      <w:r w:rsidR="00001E62" w:rsidRPr="006A7AA8">
        <w:rPr>
          <w:rFonts w:asciiTheme="minorHAnsi" w:hAnsiTheme="minorHAnsi" w:cstheme="minorHAnsi"/>
          <w:sz w:val="22"/>
          <w:szCs w:val="22"/>
        </w:rPr>
        <w:t xml:space="preserve"> Wykonawca zobowiązany jest pobrać plik</w:t>
      </w:r>
      <w:r w:rsidRPr="006A7AA8">
        <w:rPr>
          <w:rFonts w:asciiTheme="minorHAnsi" w:hAnsiTheme="minorHAnsi" w:cstheme="minorHAnsi"/>
          <w:sz w:val="22"/>
          <w:szCs w:val="22"/>
        </w:rPr>
        <w:t xml:space="preserve"> zawierający wszystkie pliki </w:t>
      </w:r>
      <w:r w:rsidR="00001E62" w:rsidRPr="006A7AA8">
        <w:rPr>
          <w:rFonts w:asciiTheme="minorHAnsi" w:hAnsiTheme="minorHAnsi" w:cstheme="minorHAnsi"/>
          <w:sz w:val="22"/>
          <w:szCs w:val="22"/>
        </w:rPr>
        <w:t xml:space="preserve">składające się na </w:t>
      </w:r>
      <w:r w:rsidRPr="006A7AA8">
        <w:rPr>
          <w:rFonts w:asciiTheme="minorHAnsi" w:hAnsiTheme="minorHAnsi" w:cstheme="minorHAnsi"/>
          <w:sz w:val="22"/>
          <w:szCs w:val="22"/>
        </w:rPr>
        <w:t>ofert</w:t>
      </w:r>
      <w:r w:rsidR="00001E62" w:rsidRPr="006A7AA8">
        <w:rPr>
          <w:rFonts w:asciiTheme="minorHAnsi" w:hAnsiTheme="minorHAnsi" w:cstheme="minorHAnsi"/>
          <w:sz w:val="22"/>
          <w:szCs w:val="22"/>
        </w:rPr>
        <w:t>ę</w:t>
      </w:r>
      <w:r w:rsidRPr="006A7AA8">
        <w:rPr>
          <w:rFonts w:asciiTheme="minorHAnsi" w:hAnsiTheme="minorHAnsi" w:cstheme="minorHAnsi"/>
          <w:sz w:val="22"/>
          <w:szCs w:val="22"/>
        </w:rPr>
        <w:t>, zapisać go na dysku. Następnie uruchomić program do podpisu elektronicznego, podpisać zapisany plik generując plik z</w:t>
      </w:r>
      <w:r w:rsidR="005B77DB" w:rsidRPr="006A7AA8">
        <w:rPr>
          <w:rFonts w:asciiTheme="minorHAnsi" w:hAnsiTheme="minorHAnsi" w:cstheme="minorHAnsi"/>
          <w:sz w:val="22"/>
          <w:szCs w:val="22"/>
        </w:rPr>
        <w:t> </w:t>
      </w:r>
      <w:r w:rsidRPr="006A7AA8">
        <w:rPr>
          <w:rFonts w:asciiTheme="minorHAnsi" w:hAnsiTheme="minorHAnsi" w:cstheme="minorHAnsi"/>
          <w:sz w:val="22"/>
          <w:szCs w:val="22"/>
        </w:rPr>
        <w:t>rozszerzeniem .</w:t>
      </w:r>
      <w:proofErr w:type="spellStart"/>
      <w:r w:rsidRPr="006A7AA8">
        <w:rPr>
          <w:rFonts w:asciiTheme="minorHAnsi" w:hAnsiTheme="minorHAnsi" w:cstheme="minorHAnsi"/>
          <w:sz w:val="22"/>
          <w:szCs w:val="22"/>
        </w:rPr>
        <w:t>xades</w:t>
      </w:r>
      <w:proofErr w:type="spellEnd"/>
      <w:r w:rsidRPr="006A7AA8">
        <w:rPr>
          <w:rFonts w:asciiTheme="minorHAnsi" w:hAnsiTheme="minorHAnsi" w:cstheme="minorHAnsi"/>
          <w:sz w:val="22"/>
          <w:szCs w:val="22"/>
        </w:rPr>
        <w:t>. Plik ten następnie należy wysłać na Platformę.</w:t>
      </w:r>
      <w:r w:rsidRPr="006A7AA8">
        <w:rPr>
          <w:rFonts w:asciiTheme="minorHAnsi" w:hAnsiTheme="minorHAnsi" w:cstheme="minorHAnsi"/>
          <w:b/>
          <w:bCs w:val="0"/>
          <w:sz w:val="22"/>
          <w:szCs w:val="22"/>
        </w:rPr>
        <w:t xml:space="preserve"> </w:t>
      </w:r>
      <w:r w:rsidR="00001E62" w:rsidRPr="006A7AA8">
        <w:rPr>
          <w:rFonts w:asciiTheme="minorHAnsi" w:hAnsiTheme="minorHAnsi" w:cstheme="minorHAnsi"/>
          <w:b/>
          <w:bCs w:val="0"/>
          <w:sz w:val="22"/>
          <w:szCs w:val="22"/>
        </w:rPr>
        <w:t>Z</w:t>
      </w:r>
      <w:r w:rsidR="00B63A27" w:rsidRPr="006A7AA8">
        <w:rPr>
          <w:rFonts w:asciiTheme="minorHAnsi" w:hAnsiTheme="minorHAnsi" w:cstheme="minorHAnsi"/>
          <w:b/>
          <w:bCs w:val="0"/>
          <w:sz w:val="22"/>
          <w:szCs w:val="22"/>
        </w:rPr>
        <w:t xml:space="preserve">łożenie </w:t>
      </w:r>
      <w:r w:rsidR="00001E62" w:rsidRPr="006A7AA8">
        <w:rPr>
          <w:rFonts w:asciiTheme="minorHAnsi" w:hAnsiTheme="minorHAnsi" w:cstheme="minorHAnsi"/>
          <w:b/>
          <w:bCs w:val="0"/>
          <w:sz w:val="22"/>
          <w:szCs w:val="22"/>
        </w:rPr>
        <w:t xml:space="preserve">podpisanej </w:t>
      </w:r>
      <w:r w:rsidRPr="006A7AA8">
        <w:rPr>
          <w:rFonts w:asciiTheme="minorHAnsi" w:hAnsiTheme="minorHAnsi" w:cstheme="minorHAnsi"/>
          <w:b/>
          <w:bCs w:val="0"/>
          <w:sz w:val="22"/>
          <w:szCs w:val="22"/>
        </w:rPr>
        <w:t xml:space="preserve">oferty odbywa się po </w:t>
      </w:r>
      <w:r w:rsidR="00B63A27" w:rsidRPr="006A7AA8">
        <w:rPr>
          <w:rFonts w:asciiTheme="minorHAnsi" w:hAnsiTheme="minorHAnsi" w:cstheme="minorHAnsi"/>
          <w:b/>
          <w:bCs w:val="0"/>
          <w:sz w:val="22"/>
          <w:szCs w:val="22"/>
        </w:rPr>
        <w:t xml:space="preserve">użyciu opcji </w:t>
      </w:r>
      <w:r w:rsidRPr="006A7AA8">
        <w:rPr>
          <w:rFonts w:asciiTheme="minorHAnsi" w:hAnsiTheme="minorHAnsi" w:cstheme="minorHAnsi"/>
          <w:b/>
          <w:bCs w:val="0"/>
          <w:sz w:val="22"/>
          <w:szCs w:val="22"/>
        </w:rPr>
        <w:t>„Podpisz ofertę”</w:t>
      </w:r>
      <w:r w:rsidRPr="006A7AA8">
        <w:rPr>
          <w:rFonts w:asciiTheme="minorHAnsi" w:hAnsiTheme="minorHAnsi" w:cstheme="minorHAnsi"/>
          <w:sz w:val="22"/>
          <w:szCs w:val="22"/>
        </w:rPr>
        <w:t>. Szczegółowy sposób podpisania oferty zawiera Instrukcja oferenta dostępna na Platformie.</w:t>
      </w:r>
    </w:p>
    <w:p w14:paraId="6A1DBB32" w14:textId="77777777" w:rsidR="00E2391F" w:rsidRPr="006A7AA8" w:rsidRDefault="00E2391F" w:rsidP="00E631F3">
      <w:pPr>
        <w:pStyle w:val="Nagwek2"/>
        <w:spacing w:before="120" w:line="240" w:lineRule="auto"/>
        <w:ind w:left="709" w:hanging="709"/>
        <w:rPr>
          <w:rFonts w:asciiTheme="minorHAnsi" w:hAnsiTheme="minorHAnsi" w:cstheme="minorHAnsi"/>
          <w:sz w:val="22"/>
          <w:szCs w:val="22"/>
        </w:rPr>
      </w:pPr>
      <w:r w:rsidRPr="006A7AA8">
        <w:rPr>
          <w:rFonts w:asciiTheme="minorHAnsi" w:hAnsiTheme="minorHAnsi" w:cstheme="minorHAnsi"/>
          <w:sz w:val="22"/>
          <w:szCs w:val="22"/>
        </w:rPr>
        <w:t>Ofertę przesłaną z pominięciem pkt 14.4 powyżej Zamawiający będzie traktował jako niezłożoną ze względu na brak jej integralności</w:t>
      </w:r>
      <w:r w:rsidR="00001E62" w:rsidRPr="006A7AA8">
        <w:rPr>
          <w:rFonts w:asciiTheme="minorHAnsi" w:hAnsiTheme="minorHAnsi" w:cstheme="minorHAnsi"/>
          <w:sz w:val="22"/>
          <w:szCs w:val="22"/>
        </w:rPr>
        <w:t>,</w:t>
      </w:r>
      <w:r w:rsidRPr="006A7AA8">
        <w:rPr>
          <w:rFonts w:asciiTheme="minorHAnsi" w:hAnsiTheme="minorHAnsi" w:cstheme="minorHAnsi"/>
          <w:sz w:val="22"/>
          <w:szCs w:val="22"/>
        </w:rPr>
        <w:t xml:space="preserve"> </w:t>
      </w:r>
      <w:r w:rsidR="00A80568" w:rsidRPr="006A7AA8">
        <w:rPr>
          <w:rFonts w:asciiTheme="minorHAnsi" w:hAnsiTheme="minorHAnsi" w:cstheme="minorHAnsi"/>
          <w:sz w:val="22"/>
          <w:szCs w:val="22"/>
        </w:rPr>
        <w:t>o której mowa w § 11 rozporządzenia Prezesa Rady Ministrów dnia 30 grudnia 2020 r. w sprawie sposobu sporządzania i</w:t>
      </w:r>
      <w:r w:rsidR="005B77DB" w:rsidRPr="006A7AA8">
        <w:rPr>
          <w:rFonts w:asciiTheme="minorHAnsi" w:hAnsiTheme="minorHAnsi" w:cstheme="minorHAnsi"/>
          <w:sz w:val="22"/>
          <w:szCs w:val="22"/>
        </w:rPr>
        <w:t> </w:t>
      </w:r>
      <w:r w:rsidR="00A80568" w:rsidRPr="006A7AA8">
        <w:rPr>
          <w:rFonts w:asciiTheme="minorHAnsi" w:hAnsiTheme="minorHAnsi" w:cstheme="minorHAnsi"/>
          <w:sz w:val="22"/>
          <w:szCs w:val="22"/>
        </w:rPr>
        <w:t>przekazywania informacji oraz wymagań technicznych dla dokumentów elektronicznych oraz środków komunikacji elektronicznej w postępowaniu o</w:t>
      </w:r>
      <w:r w:rsidR="005B77DB" w:rsidRPr="006A7AA8">
        <w:rPr>
          <w:rFonts w:asciiTheme="minorHAnsi" w:hAnsiTheme="minorHAnsi" w:cstheme="minorHAnsi"/>
          <w:sz w:val="22"/>
          <w:szCs w:val="22"/>
        </w:rPr>
        <w:t> </w:t>
      </w:r>
      <w:r w:rsidR="00A80568" w:rsidRPr="006A7AA8">
        <w:rPr>
          <w:rFonts w:asciiTheme="minorHAnsi" w:hAnsiTheme="minorHAnsi" w:cstheme="minorHAnsi"/>
          <w:sz w:val="22"/>
          <w:szCs w:val="22"/>
        </w:rPr>
        <w:t>udzielenie zamówienia publicznego lub konkursie</w:t>
      </w:r>
      <w:r w:rsidRPr="006A7AA8">
        <w:rPr>
          <w:rFonts w:asciiTheme="minorHAnsi" w:hAnsiTheme="minorHAnsi" w:cstheme="minorHAnsi"/>
          <w:sz w:val="22"/>
          <w:szCs w:val="22"/>
        </w:rPr>
        <w:t xml:space="preserve">. </w:t>
      </w:r>
    </w:p>
    <w:p w14:paraId="11A35010" w14:textId="77777777" w:rsidR="00262CB5" w:rsidRPr="006A7AA8" w:rsidRDefault="00893D50" w:rsidP="00E631F3">
      <w:pPr>
        <w:pStyle w:val="Nagwek2"/>
        <w:spacing w:before="120" w:line="240" w:lineRule="auto"/>
        <w:ind w:left="709" w:hanging="709"/>
        <w:rPr>
          <w:rFonts w:asciiTheme="minorHAnsi" w:hAnsiTheme="minorHAnsi" w:cstheme="minorHAnsi"/>
          <w:sz w:val="22"/>
          <w:szCs w:val="22"/>
        </w:rPr>
      </w:pPr>
      <w:r w:rsidRPr="006A7AA8">
        <w:rPr>
          <w:rFonts w:asciiTheme="minorHAnsi" w:hAnsiTheme="minorHAnsi" w:cstheme="minorHAnsi"/>
          <w:sz w:val="22"/>
          <w:szCs w:val="22"/>
        </w:rPr>
        <w:t>Oferty oraz dokumentów lub oświadczeń składanych razem z ofertą nie należy szyfrować – załączone pliki są automatycznie szyfrowane po zamieszczeniu ich na Platformie i do upływu terminu składania ofert są one niewidoczne zarówno dla Zamawiającego, jak i dla innych Wykonawców</w:t>
      </w:r>
      <w:r w:rsidR="00736A00" w:rsidRPr="006A7AA8">
        <w:rPr>
          <w:rFonts w:asciiTheme="minorHAnsi" w:hAnsiTheme="minorHAnsi" w:cstheme="minorHAnsi"/>
          <w:sz w:val="22"/>
          <w:szCs w:val="22"/>
        </w:rPr>
        <w:t>.</w:t>
      </w:r>
    </w:p>
    <w:p w14:paraId="41433760" w14:textId="77777777" w:rsidR="009E027E" w:rsidRPr="006A7AA8" w:rsidRDefault="009E027E" w:rsidP="00E631F3">
      <w:pPr>
        <w:pStyle w:val="Nagwek2"/>
        <w:spacing w:before="120" w:line="240" w:lineRule="auto"/>
        <w:ind w:left="709" w:hanging="709"/>
        <w:rPr>
          <w:rFonts w:asciiTheme="minorHAnsi" w:hAnsiTheme="minorHAnsi" w:cstheme="minorHAnsi"/>
          <w:bCs w:val="0"/>
          <w:iCs w:val="0"/>
          <w:sz w:val="22"/>
          <w:szCs w:val="22"/>
        </w:rPr>
      </w:pPr>
      <w:r w:rsidRPr="006A7AA8">
        <w:rPr>
          <w:rFonts w:asciiTheme="minorHAnsi" w:hAnsiTheme="minorHAnsi" w:cstheme="minorHAnsi"/>
          <w:bCs w:val="0"/>
          <w:iCs w:val="0"/>
          <w:sz w:val="22"/>
          <w:szCs w:val="22"/>
        </w:rPr>
        <w:t>Wszystkie miejsca w formularzach przeznaczone na dokonanie wpisów przez Wykonawcę winny być wypełnione, względnie opatrzone dopiskiem „nie dotyczy”.</w:t>
      </w:r>
    </w:p>
    <w:p w14:paraId="4AB0353E" w14:textId="08DD10B3" w:rsidR="00B07F40" w:rsidRPr="006A7AA8" w:rsidRDefault="00B07F40" w:rsidP="00E631F3">
      <w:pPr>
        <w:pStyle w:val="Nagwek2"/>
        <w:spacing w:before="120" w:line="240" w:lineRule="auto"/>
        <w:ind w:left="709" w:hanging="709"/>
        <w:rPr>
          <w:rFonts w:asciiTheme="minorHAnsi" w:hAnsiTheme="minorHAnsi" w:cstheme="minorHAnsi"/>
          <w:sz w:val="22"/>
          <w:szCs w:val="22"/>
        </w:rPr>
      </w:pPr>
      <w:r w:rsidRPr="006A7AA8">
        <w:rPr>
          <w:rFonts w:asciiTheme="minorHAnsi" w:hAnsiTheme="minorHAnsi" w:cstheme="minorHAnsi"/>
          <w:sz w:val="22"/>
          <w:szCs w:val="22"/>
        </w:rPr>
        <w:t>Wykonawca może wycofać złożoną ofertę przed upływem terminu składania ofert</w:t>
      </w:r>
      <w:r w:rsidR="00893D50" w:rsidRPr="006A7AA8">
        <w:rPr>
          <w:rFonts w:asciiTheme="minorHAnsi" w:hAnsiTheme="minorHAnsi" w:cstheme="minorHAnsi"/>
          <w:sz w:val="22"/>
          <w:szCs w:val="22"/>
        </w:rPr>
        <w:t xml:space="preserve">. </w:t>
      </w:r>
      <w:r w:rsidRPr="006A7AA8">
        <w:rPr>
          <w:rFonts w:asciiTheme="minorHAnsi" w:hAnsiTheme="minorHAnsi" w:cstheme="minorHAnsi"/>
          <w:sz w:val="22"/>
          <w:szCs w:val="22"/>
        </w:rPr>
        <w:t xml:space="preserve">Celem wycofania oferty Wykonawca </w:t>
      </w:r>
      <w:r w:rsidR="00893D50" w:rsidRPr="006A7AA8">
        <w:rPr>
          <w:rFonts w:asciiTheme="minorHAnsi" w:hAnsiTheme="minorHAnsi" w:cstheme="minorHAnsi"/>
          <w:sz w:val="22"/>
          <w:szCs w:val="22"/>
        </w:rPr>
        <w:t>postępuje zgodnie z treścią pkt 9.</w:t>
      </w:r>
      <w:r w:rsidR="00A151BA" w:rsidRPr="006A7AA8">
        <w:rPr>
          <w:rFonts w:asciiTheme="minorHAnsi" w:hAnsiTheme="minorHAnsi" w:cstheme="minorHAnsi"/>
          <w:sz w:val="22"/>
          <w:szCs w:val="22"/>
        </w:rPr>
        <w:t>10</w:t>
      </w:r>
      <w:r w:rsidR="00893D50" w:rsidRPr="006A7AA8">
        <w:rPr>
          <w:rFonts w:asciiTheme="minorHAnsi" w:hAnsiTheme="minorHAnsi" w:cstheme="minorHAnsi"/>
          <w:sz w:val="22"/>
          <w:szCs w:val="22"/>
        </w:rPr>
        <w:t xml:space="preserve"> SWZ</w:t>
      </w:r>
      <w:r w:rsidRPr="006A7AA8">
        <w:rPr>
          <w:rFonts w:asciiTheme="minorHAnsi" w:hAnsiTheme="minorHAnsi" w:cstheme="minorHAnsi"/>
          <w:sz w:val="22"/>
          <w:szCs w:val="22"/>
        </w:rPr>
        <w:t>.</w:t>
      </w:r>
    </w:p>
    <w:p w14:paraId="64F75D6B" w14:textId="39A7E781" w:rsidR="00E42C5B" w:rsidRPr="006A7AA8" w:rsidRDefault="00FE7802" w:rsidP="00E631F3">
      <w:pPr>
        <w:pStyle w:val="Nagwek2"/>
        <w:pBdr>
          <w:top w:val="single" w:sz="4" w:space="1" w:color="auto"/>
          <w:left w:val="single" w:sz="4" w:space="4" w:color="auto"/>
          <w:bottom w:val="single" w:sz="4" w:space="1" w:color="auto"/>
          <w:right w:val="single" w:sz="4" w:space="4" w:color="auto"/>
        </w:pBdr>
        <w:spacing w:before="120" w:line="240" w:lineRule="auto"/>
        <w:ind w:left="709" w:hanging="709"/>
        <w:rPr>
          <w:rFonts w:asciiTheme="minorHAnsi" w:hAnsiTheme="minorHAnsi" w:cstheme="minorHAnsi"/>
          <w:sz w:val="22"/>
          <w:szCs w:val="22"/>
        </w:rPr>
      </w:pPr>
      <w:r w:rsidRPr="006A7AA8">
        <w:rPr>
          <w:rFonts w:asciiTheme="minorHAnsi" w:hAnsiTheme="minorHAnsi" w:cstheme="minorHAnsi"/>
          <w:b/>
          <w:bCs w:val="0"/>
          <w:sz w:val="22"/>
          <w:szCs w:val="22"/>
        </w:rPr>
        <w:t>Otwarcie</w:t>
      </w:r>
      <w:r w:rsidR="001067A0" w:rsidRPr="006A7AA8">
        <w:rPr>
          <w:rFonts w:asciiTheme="minorHAnsi" w:hAnsiTheme="minorHAnsi" w:cstheme="minorHAnsi"/>
          <w:b/>
          <w:bCs w:val="0"/>
          <w:sz w:val="22"/>
          <w:szCs w:val="22"/>
        </w:rPr>
        <w:t xml:space="preserve"> </w:t>
      </w:r>
      <w:r w:rsidRPr="006A7AA8">
        <w:rPr>
          <w:rFonts w:asciiTheme="minorHAnsi" w:hAnsiTheme="minorHAnsi" w:cstheme="minorHAnsi"/>
          <w:b/>
          <w:bCs w:val="0"/>
          <w:sz w:val="22"/>
          <w:szCs w:val="22"/>
        </w:rPr>
        <w:t>ofert</w:t>
      </w:r>
      <w:r w:rsidR="001067A0" w:rsidRPr="006A7AA8">
        <w:rPr>
          <w:rFonts w:asciiTheme="minorHAnsi" w:hAnsiTheme="minorHAnsi" w:cstheme="minorHAnsi"/>
          <w:b/>
          <w:bCs w:val="0"/>
          <w:sz w:val="22"/>
          <w:szCs w:val="22"/>
        </w:rPr>
        <w:t xml:space="preserve"> </w:t>
      </w:r>
      <w:r w:rsidRPr="006A7AA8">
        <w:rPr>
          <w:rFonts w:asciiTheme="minorHAnsi" w:hAnsiTheme="minorHAnsi" w:cstheme="minorHAnsi"/>
          <w:b/>
          <w:bCs w:val="0"/>
          <w:sz w:val="22"/>
          <w:szCs w:val="22"/>
        </w:rPr>
        <w:t>nastąpi</w:t>
      </w:r>
      <w:r w:rsidR="001067A0" w:rsidRPr="006A7AA8">
        <w:rPr>
          <w:rFonts w:asciiTheme="minorHAnsi" w:hAnsiTheme="minorHAnsi" w:cstheme="minorHAnsi"/>
          <w:b/>
          <w:bCs w:val="0"/>
          <w:sz w:val="22"/>
          <w:szCs w:val="22"/>
        </w:rPr>
        <w:t xml:space="preserve"> </w:t>
      </w:r>
      <w:r w:rsidRPr="006A7AA8">
        <w:rPr>
          <w:rFonts w:asciiTheme="minorHAnsi" w:hAnsiTheme="minorHAnsi" w:cstheme="minorHAnsi"/>
          <w:b/>
          <w:bCs w:val="0"/>
          <w:sz w:val="22"/>
          <w:szCs w:val="22"/>
        </w:rPr>
        <w:t>w</w:t>
      </w:r>
      <w:r w:rsidR="001067A0" w:rsidRPr="006A7AA8">
        <w:rPr>
          <w:rFonts w:asciiTheme="minorHAnsi" w:hAnsiTheme="minorHAnsi" w:cstheme="minorHAnsi"/>
          <w:b/>
          <w:bCs w:val="0"/>
          <w:sz w:val="22"/>
          <w:szCs w:val="22"/>
        </w:rPr>
        <w:t xml:space="preserve"> </w:t>
      </w:r>
      <w:r w:rsidRPr="006A7AA8">
        <w:rPr>
          <w:rFonts w:asciiTheme="minorHAnsi" w:hAnsiTheme="minorHAnsi" w:cstheme="minorHAnsi"/>
          <w:b/>
          <w:bCs w:val="0"/>
          <w:sz w:val="22"/>
          <w:szCs w:val="22"/>
        </w:rPr>
        <w:t>dniu</w:t>
      </w:r>
      <w:r w:rsidR="001067A0" w:rsidRPr="006A7AA8">
        <w:rPr>
          <w:rFonts w:asciiTheme="minorHAnsi" w:hAnsiTheme="minorHAnsi" w:cstheme="minorHAnsi"/>
          <w:b/>
          <w:bCs w:val="0"/>
          <w:sz w:val="22"/>
          <w:szCs w:val="22"/>
        </w:rPr>
        <w:t xml:space="preserve"> </w:t>
      </w:r>
      <w:r w:rsidR="00D17FEA" w:rsidRPr="00D17FEA">
        <w:rPr>
          <w:rFonts w:asciiTheme="minorHAnsi" w:hAnsiTheme="minorHAnsi" w:cstheme="minorHAnsi"/>
          <w:b/>
          <w:bCs w:val="0"/>
          <w:sz w:val="22"/>
          <w:szCs w:val="22"/>
        </w:rPr>
        <w:t>22.03.</w:t>
      </w:r>
      <w:r w:rsidR="00B949A9" w:rsidRPr="00D17FEA">
        <w:rPr>
          <w:rFonts w:asciiTheme="minorHAnsi" w:hAnsiTheme="minorHAnsi" w:cstheme="minorHAnsi"/>
          <w:b/>
          <w:bCs w:val="0"/>
          <w:sz w:val="22"/>
          <w:szCs w:val="22"/>
        </w:rPr>
        <w:t>202</w:t>
      </w:r>
      <w:r w:rsidR="00636FEA" w:rsidRPr="00D17FEA">
        <w:rPr>
          <w:rFonts w:asciiTheme="minorHAnsi" w:hAnsiTheme="minorHAnsi" w:cstheme="minorHAnsi"/>
          <w:b/>
          <w:bCs w:val="0"/>
          <w:sz w:val="22"/>
          <w:szCs w:val="22"/>
        </w:rPr>
        <w:t>2</w:t>
      </w:r>
      <w:r w:rsidR="001067A0" w:rsidRPr="00D17FEA">
        <w:rPr>
          <w:rFonts w:asciiTheme="minorHAnsi" w:hAnsiTheme="minorHAnsi" w:cstheme="minorHAnsi"/>
          <w:b/>
          <w:bCs w:val="0"/>
          <w:sz w:val="22"/>
          <w:szCs w:val="22"/>
        </w:rPr>
        <w:t xml:space="preserve"> </w:t>
      </w:r>
      <w:r w:rsidRPr="006A7AA8">
        <w:rPr>
          <w:rFonts w:asciiTheme="minorHAnsi" w:hAnsiTheme="minorHAnsi" w:cstheme="minorHAnsi"/>
          <w:b/>
          <w:bCs w:val="0"/>
          <w:sz w:val="22"/>
          <w:szCs w:val="22"/>
        </w:rPr>
        <w:t>r.</w:t>
      </w:r>
      <w:r w:rsidR="001067A0" w:rsidRPr="006A7AA8">
        <w:rPr>
          <w:rFonts w:asciiTheme="minorHAnsi" w:hAnsiTheme="minorHAnsi" w:cstheme="minorHAnsi"/>
          <w:b/>
          <w:bCs w:val="0"/>
          <w:sz w:val="22"/>
          <w:szCs w:val="22"/>
        </w:rPr>
        <w:t xml:space="preserve"> </w:t>
      </w:r>
      <w:r w:rsidRPr="006A7AA8">
        <w:rPr>
          <w:rFonts w:asciiTheme="minorHAnsi" w:hAnsiTheme="minorHAnsi" w:cstheme="minorHAnsi"/>
          <w:b/>
          <w:bCs w:val="0"/>
          <w:sz w:val="22"/>
          <w:szCs w:val="22"/>
        </w:rPr>
        <w:t>o</w:t>
      </w:r>
      <w:r w:rsidR="001067A0" w:rsidRPr="006A7AA8">
        <w:rPr>
          <w:rFonts w:asciiTheme="minorHAnsi" w:hAnsiTheme="minorHAnsi" w:cstheme="minorHAnsi"/>
          <w:b/>
          <w:bCs w:val="0"/>
          <w:sz w:val="22"/>
          <w:szCs w:val="22"/>
        </w:rPr>
        <w:t xml:space="preserve"> </w:t>
      </w:r>
      <w:r w:rsidRPr="006A7AA8">
        <w:rPr>
          <w:rFonts w:asciiTheme="minorHAnsi" w:hAnsiTheme="minorHAnsi" w:cstheme="minorHAnsi"/>
          <w:b/>
          <w:bCs w:val="0"/>
          <w:sz w:val="22"/>
          <w:szCs w:val="22"/>
        </w:rPr>
        <w:t>godzinie</w:t>
      </w:r>
      <w:r w:rsidR="001067A0" w:rsidRPr="006A7AA8">
        <w:rPr>
          <w:rFonts w:asciiTheme="minorHAnsi" w:hAnsiTheme="minorHAnsi" w:cstheme="minorHAnsi"/>
          <w:b/>
          <w:bCs w:val="0"/>
          <w:sz w:val="22"/>
          <w:szCs w:val="22"/>
        </w:rPr>
        <w:t xml:space="preserve"> </w:t>
      </w:r>
      <w:r w:rsidR="00B949A9" w:rsidRPr="006A7AA8">
        <w:rPr>
          <w:rFonts w:asciiTheme="minorHAnsi" w:hAnsiTheme="minorHAnsi" w:cstheme="minorHAnsi"/>
          <w:b/>
          <w:bCs w:val="0"/>
          <w:sz w:val="22"/>
          <w:szCs w:val="22"/>
          <w:lang w:eastAsia="pl-PL"/>
        </w:rPr>
        <w:t>12.00</w:t>
      </w:r>
    </w:p>
    <w:p w14:paraId="00C7C02B" w14:textId="77777777" w:rsidR="00C649AB" w:rsidRPr="006A7AA8" w:rsidRDefault="00B72EA7" w:rsidP="00C649AB">
      <w:pPr>
        <w:pStyle w:val="Nagwek2"/>
        <w:spacing w:before="120" w:line="240" w:lineRule="auto"/>
        <w:ind w:left="709" w:hanging="709"/>
        <w:rPr>
          <w:rFonts w:asciiTheme="minorHAnsi" w:hAnsiTheme="minorHAnsi" w:cstheme="minorHAnsi"/>
          <w:sz w:val="22"/>
          <w:szCs w:val="22"/>
        </w:rPr>
      </w:pPr>
      <w:r w:rsidRPr="006A7AA8">
        <w:rPr>
          <w:rFonts w:asciiTheme="minorHAnsi" w:hAnsiTheme="minorHAnsi" w:cstheme="minorHAnsi"/>
          <w:sz w:val="22"/>
          <w:szCs w:val="22"/>
        </w:rPr>
        <w:t xml:space="preserve">Otwarcie ofert następuje poprzez użycie </w:t>
      </w:r>
      <w:r w:rsidR="00B07F40" w:rsidRPr="006A7AA8">
        <w:rPr>
          <w:rFonts w:asciiTheme="minorHAnsi" w:hAnsiTheme="minorHAnsi" w:cstheme="minorHAnsi"/>
          <w:sz w:val="22"/>
          <w:szCs w:val="22"/>
        </w:rPr>
        <w:t>Platformy</w:t>
      </w:r>
      <w:r w:rsidRPr="006A7AA8">
        <w:rPr>
          <w:rFonts w:asciiTheme="minorHAnsi" w:hAnsiTheme="minorHAnsi" w:cstheme="minorHAnsi"/>
          <w:sz w:val="22"/>
          <w:szCs w:val="22"/>
        </w:rPr>
        <w:t xml:space="preserve"> i dokonywane jest poprzez odszyfrowanie i otwarcie ofert za pomocą </w:t>
      </w:r>
      <w:r w:rsidR="00B07F40" w:rsidRPr="006A7AA8">
        <w:rPr>
          <w:rFonts w:asciiTheme="minorHAnsi" w:hAnsiTheme="minorHAnsi" w:cstheme="minorHAnsi"/>
          <w:sz w:val="22"/>
          <w:szCs w:val="22"/>
        </w:rPr>
        <w:t>Platformy</w:t>
      </w:r>
      <w:r w:rsidRPr="006A7AA8">
        <w:rPr>
          <w:rFonts w:asciiTheme="minorHAnsi" w:hAnsiTheme="minorHAnsi" w:cstheme="minorHAnsi"/>
          <w:sz w:val="22"/>
          <w:szCs w:val="22"/>
        </w:rPr>
        <w:t>.</w:t>
      </w:r>
    </w:p>
    <w:p w14:paraId="0A23F37D" w14:textId="77777777" w:rsidR="00A80568" w:rsidRPr="006A7AA8" w:rsidRDefault="00A80568" w:rsidP="00E631F3">
      <w:pPr>
        <w:pStyle w:val="Nagwek2"/>
        <w:spacing w:before="120" w:line="240" w:lineRule="auto"/>
        <w:ind w:left="709" w:hanging="709"/>
        <w:rPr>
          <w:rFonts w:asciiTheme="minorHAnsi" w:hAnsiTheme="minorHAnsi" w:cstheme="minorHAnsi"/>
          <w:sz w:val="22"/>
          <w:szCs w:val="22"/>
        </w:rPr>
      </w:pPr>
      <w:r w:rsidRPr="006A7AA8">
        <w:rPr>
          <w:rFonts w:asciiTheme="minorHAnsi" w:hAnsiTheme="minorHAnsi" w:cstheme="minorHAnsi"/>
          <w:sz w:val="22"/>
          <w:szCs w:val="22"/>
        </w:rPr>
        <w:t>Zamawiający, najpóźniej przed otwarciem ofert, udostępnia na stronie internetowej prowadzonego postępowania informację o kwocie, jaką zamierza przeznaczyć na sfinansowanie zamówienia</w:t>
      </w:r>
      <w:r w:rsidR="00F764BA" w:rsidRPr="006A7AA8">
        <w:rPr>
          <w:rFonts w:asciiTheme="minorHAnsi" w:hAnsiTheme="minorHAnsi" w:cstheme="minorHAnsi"/>
          <w:sz w:val="22"/>
          <w:szCs w:val="22"/>
        </w:rPr>
        <w:t xml:space="preserve"> (chyba że zawarł taką informację w SWZ)</w:t>
      </w:r>
      <w:r w:rsidRPr="006A7AA8">
        <w:rPr>
          <w:rFonts w:asciiTheme="minorHAnsi" w:hAnsiTheme="minorHAnsi" w:cstheme="minorHAnsi"/>
          <w:sz w:val="22"/>
          <w:szCs w:val="22"/>
        </w:rPr>
        <w:t>.</w:t>
      </w:r>
    </w:p>
    <w:p w14:paraId="2040A8ED" w14:textId="77777777" w:rsidR="00B72EA7" w:rsidRPr="006A7AA8" w:rsidRDefault="00B72EA7" w:rsidP="00E631F3">
      <w:pPr>
        <w:pStyle w:val="Nagwek2"/>
        <w:spacing w:before="120" w:line="240" w:lineRule="auto"/>
        <w:ind w:left="709" w:hanging="709"/>
        <w:rPr>
          <w:rFonts w:asciiTheme="minorHAnsi" w:hAnsiTheme="minorHAnsi" w:cstheme="minorHAnsi"/>
          <w:sz w:val="22"/>
          <w:szCs w:val="22"/>
        </w:rPr>
      </w:pPr>
      <w:r w:rsidRPr="006A7AA8">
        <w:rPr>
          <w:rFonts w:asciiTheme="minorHAnsi" w:hAnsiTheme="minorHAnsi" w:cstheme="minorHAnsi"/>
          <w:sz w:val="22"/>
          <w:szCs w:val="22"/>
        </w:rPr>
        <w:t xml:space="preserve">Niezwłocznie po otwarciu ofert Zamawiający zamieści na </w:t>
      </w:r>
      <w:r w:rsidR="00B07F40" w:rsidRPr="006A7AA8">
        <w:rPr>
          <w:rFonts w:asciiTheme="minorHAnsi" w:hAnsiTheme="minorHAnsi" w:cstheme="minorHAnsi"/>
          <w:sz w:val="22"/>
          <w:szCs w:val="22"/>
        </w:rPr>
        <w:t>Platformie</w:t>
      </w:r>
      <w:r w:rsidRPr="006A7AA8">
        <w:rPr>
          <w:rFonts w:asciiTheme="minorHAnsi" w:hAnsiTheme="minorHAnsi" w:cstheme="minorHAnsi"/>
          <w:sz w:val="22"/>
          <w:szCs w:val="22"/>
        </w:rPr>
        <w:t xml:space="preserve"> informację z</w:t>
      </w:r>
      <w:r w:rsidR="005B77DB" w:rsidRPr="006A7AA8">
        <w:rPr>
          <w:rFonts w:asciiTheme="minorHAnsi" w:hAnsiTheme="minorHAnsi" w:cstheme="minorHAnsi"/>
          <w:sz w:val="22"/>
          <w:szCs w:val="22"/>
        </w:rPr>
        <w:t> </w:t>
      </w:r>
      <w:r w:rsidRPr="006A7AA8">
        <w:rPr>
          <w:rFonts w:asciiTheme="minorHAnsi" w:hAnsiTheme="minorHAnsi" w:cstheme="minorHAnsi"/>
          <w:sz w:val="22"/>
          <w:szCs w:val="22"/>
        </w:rPr>
        <w:t>otwarcia ofert.</w:t>
      </w:r>
    </w:p>
    <w:p w14:paraId="6B9D5902" w14:textId="77777777" w:rsidR="00A80568" w:rsidRPr="006A7AA8" w:rsidRDefault="00A80568" w:rsidP="00E631F3">
      <w:pPr>
        <w:pStyle w:val="Nagwek2"/>
        <w:spacing w:before="120" w:line="240" w:lineRule="auto"/>
        <w:ind w:left="709" w:hanging="709"/>
        <w:rPr>
          <w:rFonts w:asciiTheme="minorHAnsi" w:hAnsiTheme="minorHAnsi" w:cstheme="minorHAnsi"/>
          <w:sz w:val="22"/>
          <w:szCs w:val="22"/>
        </w:rPr>
      </w:pPr>
      <w:r w:rsidRPr="006A7AA8">
        <w:rPr>
          <w:rFonts w:asciiTheme="minorHAnsi" w:hAnsiTheme="minorHAnsi" w:cstheme="minorHAnsi"/>
          <w:sz w:val="22"/>
          <w:szCs w:val="22"/>
        </w:rPr>
        <w:t>W przypadku awarii Platformy, która powoduje brak możliwości otwarcia ofert w</w:t>
      </w:r>
      <w:r w:rsidR="005B77DB" w:rsidRPr="006A7AA8">
        <w:rPr>
          <w:rFonts w:asciiTheme="minorHAnsi" w:hAnsiTheme="minorHAnsi" w:cstheme="minorHAnsi"/>
          <w:sz w:val="22"/>
          <w:szCs w:val="22"/>
        </w:rPr>
        <w:t> </w:t>
      </w:r>
      <w:r w:rsidRPr="006A7AA8">
        <w:rPr>
          <w:rFonts w:asciiTheme="minorHAnsi" w:hAnsiTheme="minorHAnsi" w:cstheme="minorHAnsi"/>
          <w:sz w:val="22"/>
          <w:szCs w:val="22"/>
        </w:rPr>
        <w:t>terminie określonym przez Zamawiającego, otwarcie ofert następuje niezwłocznie po usunięciu awarii.</w:t>
      </w:r>
    </w:p>
    <w:p w14:paraId="0E6CA02C" w14:textId="77777777" w:rsidR="00E42C5B" w:rsidRPr="006A7AA8" w:rsidRDefault="00E42C5B" w:rsidP="00E631F3">
      <w:pPr>
        <w:pStyle w:val="Nagwek2"/>
        <w:spacing w:before="120" w:line="240" w:lineRule="auto"/>
        <w:ind w:left="709" w:hanging="709"/>
        <w:rPr>
          <w:rFonts w:asciiTheme="minorHAnsi" w:hAnsiTheme="minorHAnsi" w:cstheme="minorHAnsi"/>
          <w:sz w:val="22"/>
          <w:szCs w:val="22"/>
        </w:rPr>
      </w:pPr>
      <w:bookmarkStart w:id="54" w:name="_Hlk61374241"/>
      <w:r w:rsidRPr="006A7AA8">
        <w:rPr>
          <w:rFonts w:asciiTheme="minorHAnsi" w:hAnsiTheme="minorHAnsi" w:cstheme="minorHAnsi"/>
          <w:sz w:val="22"/>
          <w:szCs w:val="22"/>
        </w:rPr>
        <w:t>Wykonawcy</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ponoszą</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wszelkie</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koszty</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związane</w:t>
      </w:r>
      <w:r w:rsidR="001067A0" w:rsidRPr="006A7AA8">
        <w:rPr>
          <w:rFonts w:asciiTheme="minorHAnsi" w:hAnsiTheme="minorHAnsi" w:cstheme="minorHAnsi"/>
          <w:sz w:val="22"/>
          <w:szCs w:val="22"/>
        </w:rPr>
        <w:t xml:space="preserve"> </w:t>
      </w:r>
      <w:r w:rsidR="0039168C" w:rsidRPr="006A7AA8">
        <w:rPr>
          <w:rFonts w:asciiTheme="minorHAnsi" w:hAnsiTheme="minorHAnsi" w:cstheme="minorHAnsi"/>
          <w:sz w:val="22"/>
          <w:szCs w:val="22"/>
        </w:rPr>
        <w:t>z</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prz</w:t>
      </w:r>
      <w:r w:rsidR="00C648BF" w:rsidRPr="006A7AA8">
        <w:rPr>
          <w:rFonts w:asciiTheme="minorHAnsi" w:hAnsiTheme="minorHAnsi" w:cstheme="minorHAnsi"/>
          <w:sz w:val="22"/>
          <w:szCs w:val="22"/>
        </w:rPr>
        <w:t>ygotowaniem</w:t>
      </w:r>
      <w:r w:rsidR="001067A0" w:rsidRPr="006A7AA8">
        <w:rPr>
          <w:rFonts w:asciiTheme="minorHAnsi" w:hAnsiTheme="minorHAnsi" w:cstheme="minorHAnsi"/>
          <w:sz w:val="22"/>
          <w:szCs w:val="22"/>
        </w:rPr>
        <w:t xml:space="preserve"> </w:t>
      </w:r>
      <w:r w:rsidR="00643BC1" w:rsidRPr="006A7AA8">
        <w:rPr>
          <w:rFonts w:asciiTheme="minorHAnsi" w:hAnsiTheme="minorHAnsi" w:cstheme="minorHAnsi"/>
          <w:sz w:val="22"/>
          <w:szCs w:val="22"/>
        </w:rPr>
        <w:t>i</w:t>
      </w:r>
      <w:r w:rsidR="001067A0" w:rsidRPr="006A7AA8">
        <w:rPr>
          <w:rFonts w:asciiTheme="minorHAnsi" w:hAnsiTheme="minorHAnsi" w:cstheme="minorHAnsi"/>
          <w:sz w:val="22"/>
          <w:szCs w:val="22"/>
        </w:rPr>
        <w:t xml:space="preserve"> </w:t>
      </w:r>
      <w:r w:rsidR="00C648BF" w:rsidRPr="006A7AA8">
        <w:rPr>
          <w:rFonts w:asciiTheme="minorHAnsi" w:hAnsiTheme="minorHAnsi" w:cstheme="minorHAnsi"/>
          <w:sz w:val="22"/>
          <w:szCs w:val="22"/>
        </w:rPr>
        <w:t>złożeniem</w:t>
      </w:r>
      <w:r w:rsidR="001067A0" w:rsidRPr="006A7AA8">
        <w:rPr>
          <w:rFonts w:asciiTheme="minorHAnsi" w:hAnsiTheme="minorHAnsi" w:cstheme="minorHAnsi"/>
          <w:sz w:val="22"/>
          <w:szCs w:val="22"/>
        </w:rPr>
        <w:t xml:space="preserve"> </w:t>
      </w:r>
      <w:r w:rsidR="00C648BF" w:rsidRPr="006A7AA8">
        <w:rPr>
          <w:rFonts w:asciiTheme="minorHAnsi" w:hAnsiTheme="minorHAnsi" w:cstheme="minorHAnsi"/>
          <w:sz w:val="22"/>
          <w:szCs w:val="22"/>
        </w:rPr>
        <w:t>oferty.</w:t>
      </w:r>
      <w:bookmarkEnd w:id="54"/>
    </w:p>
    <w:p w14:paraId="78496C35" w14:textId="77777777" w:rsidR="00B07F40" w:rsidRPr="006A7AA8" w:rsidRDefault="00B07F40" w:rsidP="00E631F3">
      <w:pPr>
        <w:pStyle w:val="Nagwek2"/>
        <w:spacing w:before="120" w:line="240" w:lineRule="auto"/>
        <w:ind w:left="709" w:hanging="709"/>
        <w:rPr>
          <w:rFonts w:asciiTheme="minorHAnsi" w:hAnsiTheme="minorHAnsi" w:cstheme="minorHAnsi"/>
          <w:sz w:val="22"/>
          <w:szCs w:val="22"/>
        </w:rPr>
      </w:pPr>
      <w:r w:rsidRPr="006A7AA8">
        <w:rPr>
          <w:rFonts w:asciiTheme="minorHAnsi" w:hAnsiTheme="minorHAnsi" w:cstheme="minorHAnsi"/>
          <w:sz w:val="22"/>
          <w:szCs w:val="22"/>
        </w:rPr>
        <w:t xml:space="preserve">Zamawiający nie bierze odpowiedzialności za skutki braku zachowania któregokolwiek z wymogów określonych powyżej, w szczególności określonego w pkt. 14.3 </w:t>
      </w:r>
      <w:r w:rsidR="005C780D" w:rsidRPr="006A7AA8">
        <w:rPr>
          <w:rFonts w:asciiTheme="minorHAnsi" w:hAnsiTheme="minorHAnsi" w:cstheme="minorHAnsi"/>
          <w:sz w:val="22"/>
          <w:szCs w:val="22"/>
        </w:rPr>
        <w:t xml:space="preserve">i 14.4 </w:t>
      </w:r>
      <w:r w:rsidRPr="006A7AA8">
        <w:rPr>
          <w:rFonts w:asciiTheme="minorHAnsi" w:hAnsiTheme="minorHAnsi" w:cstheme="minorHAnsi"/>
          <w:sz w:val="22"/>
          <w:szCs w:val="22"/>
        </w:rPr>
        <w:t>SWZ</w:t>
      </w:r>
      <w:r w:rsidR="005C780D" w:rsidRPr="006A7AA8">
        <w:rPr>
          <w:rFonts w:asciiTheme="minorHAnsi" w:hAnsiTheme="minorHAnsi" w:cstheme="minorHAnsi"/>
          <w:sz w:val="22"/>
          <w:szCs w:val="22"/>
        </w:rPr>
        <w:t>.</w:t>
      </w:r>
    </w:p>
    <w:p w14:paraId="33C91E3F" w14:textId="77777777" w:rsidR="00E42C5B" w:rsidRPr="006A7AA8" w:rsidRDefault="00E42C5B" w:rsidP="00E631F3">
      <w:pPr>
        <w:spacing w:before="120" w:line="240" w:lineRule="auto"/>
        <w:jc w:val="both"/>
        <w:rPr>
          <w:rFonts w:asciiTheme="minorHAnsi" w:eastAsia="Times New Roman" w:hAnsiTheme="minorHAnsi" w:cstheme="minorHAnsi"/>
          <w:sz w:val="22"/>
          <w:lang w:eastAsia="pl-PL"/>
        </w:rPr>
      </w:pPr>
    </w:p>
    <w:p w14:paraId="459A2D6E" w14:textId="77777777" w:rsidR="00E42C5B" w:rsidRPr="006A7AA8" w:rsidRDefault="00F57B96" w:rsidP="00A518BA">
      <w:pPr>
        <w:pStyle w:val="Nagwek1"/>
        <w:pBdr>
          <w:bottom w:val="single" w:sz="4" w:space="1" w:color="auto"/>
        </w:pBdr>
      </w:pPr>
      <w:bookmarkStart w:id="55" w:name="_Toc66696286"/>
      <w:r w:rsidRPr="006A7AA8">
        <w:t>Kryteria</w:t>
      </w:r>
      <w:r w:rsidR="001067A0" w:rsidRPr="006A7AA8">
        <w:t xml:space="preserve"> </w:t>
      </w:r>
      <w:r w:rsidRPr="006A7AA8">
        <w:t>oraz</w:t>
      </w:r>
      <w:r w:rsidR="001067A0" w:rsidRPr="006A7AA8">
        <w:t xml:space="preserve"> </w:t>
      </w:r>
      <w:r w:rsidRPr="006A7AA8">
        <w:t>sposób</w:t>
      </w:r>
      <w:r w:rsidR="001067A0" w:rsidRPr="006A7AA8">
        <w:t xml:space="preserve"> </w:t>
      </w:r>
      <w:r w:rsidRPr="006A7AA8">
        <w:t>oceny</w:t>
      </w:r>
      <w:r w:rsidR="001067A0" w:rsidRPr="006A7AA8">
        <w:t xml:space="preserve"> </w:t>
      </w:r>
      <w:r w:rsidRPr="006A7AA8">
        <w:t>ofert</w:t>
      </w:r>
      <w:bookmarkEnd w:id="55"/>
    </w:p>
    <w:p w14:paraId="46CDA6EF" w14:textId="0C829F2A" w:rsidR="00A222CF" w:rsidRPr="006A7AA8" w:rsidRDefault="00A222CF" w:rsidP="00A222CF">
      <w:pPr>
        <w:pStyle w:val="Nagwek2"/>
        <w:rPr>
          <w:rFonts w:asciiTheme="minorHAnsi" w:hAnsiTheme="minorHAnsi" w:cstheme="minorHAnsi"/>
          <w:noProof/>
          <w:sz w:val="22"/>
          <w:szCs w:val="22"/>
        </w:rPr>
      </w:pPr>
      <w:r w:rsidRPr="006A7AA8">
        <w:rPr>
          <w:rFonts w:asciiTheme="minorHAnsi" w:hAnsiTheme="minorHAnsi" w:cstheme="minorHAnsi"/>
          <w:noProof/>
          <w:sz w:val="22"/>
          <w:szCs w:val="22"/>
        </w:rPr>
        <w:t>Oferty, zostaną ocenione przez Zamawiającego w oparciu o następujące kryteria i ich znaczenie:</w:t>
      </w:r>
    </w:p>
    <w:p w14:paraId="0A20B573" w14:textId="77777777" w:rsidR="00465F09" w:rsidRPr="006A7AA8" w:rsidRDefault="00465F09" w:rsidP="00465F09">
      <w:pPr>
        <w:pStyle w:val="Nagwek2"/>
        <w:numPr>
          <w:ilvl w:val="0"/>
          <w:numId w:val="0"/>
        </w:numPr>
        <w:ind w:left="576"/>
        <w:rPr>
          <w:rFonts w:asciiTheme="minorHAnsi" w:hAnsiTheme="minorHAnsi" w:cstheme="minorHAnsi"/>
          <w:noProof/>
          <w:sz w:val="22"/>
          <w:szCs w:val="22"/>
        </w:rPr>
      </w:pPr>
    </w:p>
    <w:tbl>
      <w:tblPr>
        <w:tblW w:w="8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8"/>
        <w:gridCol w:w="4104"/>
        <w:gridCol w:w="1417"/>
        <w:gridCol w:w="2132"/>
      </w:tblGrid>
      <w:tr w:rsidR="007F4B4D" w:rsidRPr="006A7AA8" w14:paraId="4E08C602" w14:textId="77777777" w:rsidTr="007F4B4D">
        <w:trPr>
          <w:tblHeader/>
          <w:jc w:val="center"/>
        </w:trPr>
        <w:tc>
          <w:tcPr>
            <w:tcW w:w="708" w:type="dxa"/>
          </w:tcPr>
          <w:p w14:paraId="00B95BE8" w14:textId="77777777" w:rsidR="007F4B4D" w:rsidRPr="006A7AA8" w:rsidRDefault="007F4B4D" w:rsidP="007F4B4D">
            <w:pPr>
              <w:spacing w:before="120" w:line="240" w:lineRule="auto"/>
              <w:jc w:val="center"/>
              <w:rPr>
                <w:rFonts w:asciiTheme="minorHAnsi" w:eastAsia="Times New Roman" w:hAnsiTheme="minorHAnsi" w:cstheme="minorHAnsi"/>
                <w:sz w:val="22"/>
                <w:lang w:eastAsia="pl-PL"/>
              </w:rPr>
            </w:pPr>
          </w:p>
          <w:p w14:paraId="62078C9A" w14:textId="77777777" w:rsidR="007F4B4D" w:rsidRPr="006A7AA8" w:rsidRDefault="007F4B4D" w:rsidP="007F4B4D">
            <w:pPr>
              <w:spacing w:before="120" w:line="240" w:lineRule="auto"/>
              <w:jc w:val="center"/>
              <w:rPr>
                <w:rFonts w:asciiTheme="minorHAnsi" w:eastAsia="Times New Roman" w:hAnsiTheme="minorHAnsi" w:cstheme="minorHAnsi"/>
                <w:sz w:val="22"/>
                <w:lang w:eastAsia="pl-PL"/>
              </w:rPr>
            </w:pPr>
            <w:r w:rsidRPr="006A7AA8">
              <w:rPr>
                <w:rFonts w:asciiTheme="minorHAnsi" w:eastAsia="Times New Roman" w:hAnsiTheme="minorHAnsi" w:cstheme="minorHAnsi"/>
                <w:sz w:val="22"/>
                <w:lang w:eastAsia="pl-PL"/>
              </w:rPr>
              <w:t>l.p.</w:t>
            </w:r>
          </w:p>
        </w:tc>
        <w:tc>
          <w:tcPr>
            <w:tcW w:w="4104" w:type="dxa"/>
          </w:tcPr>
          <w:p w14:paraId="56A9C810" w14:textId="77777777" w:rsidR="007F4B4D" w:rsidRPr="006A7AA8" w:rsidRDefault="007F4B4D" w:rsidP="007F4B4D">
            <w:pPr>
              <w:spacing w:before="120" w:line="240" w:lineRule="auto"/>
              <w:jc w:val="center"/>
              <w:rPr>
                <w:rFonts w:asciiTheme="minorHAnsi" w:eastAsia="Times New Roman" w:hAnsiTheme="minorHAnsi" w:cstheme="minorHAnsi"/>
                <w:sz w:val="22"/>
                <w:lang w:eastAsia="pl-PL"/>
              </w:rPr>
            </w:pPr>
          </w:p>
          <w:p w14:paraId="4A6CE421" w14:textId="77777777" w:rsidR="007F4B4D" w:rsidRPr="006A7AA8" w:rsidRDefault="007F4B4D" w:rsidP="007F4B4D">
            <w:pPr>
              <w:spacing w:before="120" w:line="240" w:lineRule="auto"/>
              <w:jc w:val="center"/>
              <w:rPr>
                <w:rFonts w:asciiTheme="minorHAnsi" w:eastAsia="Times New Roman" w:hAnsiTheme="minorHAnsi" w:cstheme="minorHAnsi"/>
                <w:sz w:val="22"/>
                <w:lang w:eastAsia="pl-PL"/>
              </w:rPr>
            </w:pPr>
            <w:r w:rsidRPr="006A7AA8">
              <w:rPr>
                <w:rFonts w:asciiTheme="minorHAnsi" w:eastAsia="Times New Roman" w:hAnsiTheme="minorHAnsi" w:cstheme="minorHAnsi"/>
                <w:sz w:val="22"/>
                <w:lang w:eastAsia="pl-PL"/>
              </w:rPr>
              <w:t>Kryterium</w:t>
            </w:r>
          </w:p>
        </w:tc>
        <w:tc>
          <w:tcPr>
            <w:tcW w:w="1417" w:type="dxa"/>
          </w:tcPr>
          <w:p w14:paraId="4E78A96B" w14:textId="77777777" w:rsidR="007F4B4D" w:rsidRPr="006A7AA8" w:rsidRDefault="007F4B4D" w:rsidP="007F4B4D">
            <w:pPr>
              <w:spacing w:before="120" w:line="240" w:lineRule="auto"/>
              <w:jc w:val="center"/>
              <w:rPr>
                <w:rFonts w:asciiTheme="minorHAnsi" w:eastAsia="Times New Roman" w:hAnsiTheme="minorHAnsi" w:cstheme="minorHAnsi"/>
                <w:sz w:val="22"/>
                <w:lang w:eastAsia="pl-PL"/>
              </w:rPr>
            </w:pPr>
            <w:r w:rsidRPr="006A7AA8">
              <w:rPr>
                <w:rFonts w:asciiTheme="minorHAnsi" w:eastAsia="Times New Roman" w:hAnsiTheme="minorHAnsi" w:cstheme="minorHAnsi"/>
                <w:sz w:val="22"/>
                <w:lang w:eastAsia="pl-PL"/>
              </w:rPr>
              <w:t>Znaczenie</w:t>
            </w:r>
          </w:p>
          <w:p w14:paraId="06084923" w14:textId="77777777" w:rsidR="007F4B4D" w:rsidRPr="006A7AA8" w:rsidRDefault="007F4B4D" w:rsidP="007F4B4D">
            <w:pPr>
              <w:spacing w:before="120" w:line="240" w:lineRule="auto"/>
              <w:jc w:val="center"/>
              <w:rPr>
                <w:rFonts w:asciiTheme="minorHAnsi" w:eastAsia="Times New Roman" w:hAnsiTheme="minorHAnsi" w:cstheme="minorHAnsi"/>
                <w:sz w:val="22"/>
                <w:lang w:eastAsia="pl-PL"/>
              </w:rPr>
            </w:pPr>
            <w:r w:rsidRPr="006A7AA8">
              <w:rPr>
                <w:rFonts w:asciiTheme="minorHAnsi" w:eastAsia="Times New Roman" w:hAnsiTheme="minorHAnsi" w:cstheme="minorHAnsi"/>
                <w:sz w:val="22"/>
                <w:lang w:eastAsia="pl-PL"/>
              </w:rPr>
              <w:t>procentowe</w:t>
            </w:r>
          </w:p>
          <w:p w14:paraId="06EA8056" w14:textId="77777777" w:rsidR="007F4B4D" w:rsidRPr="006A7AA8" w:rsidRDefault="007F4B4D" w:rsidP="007F4B4D">
            <w:pPr>
              <w:spacing w:before="120" w:line="240" w:lineRule="auto"/>
              <w:jc w:val="center"/>
              <w:rPr>
                <w:rFonts w:asciiTheme="minorHAnsi" w:eastAsia="Times New Roman" w:hAnsiTheme="minorHAnsi" w:cstheme="minorHAnsi"/>
                <w:sz w:val="22"/>
                <w:lang w:eastAsia="pl-PL"/>
              </w:rPr>
            </w:pPr>
            <w:r w:rsidRPr="006A7AA8">
              <w:rPr>
                <w:rFonts w:asciiTheme="minorHAnsi" w:eastAsia="Times New Roman" w:hAnsiTheme="minorHAnsi" w:cstheme="minorHAnsi"/>
                <w:sz w:val="22"/>
                <w:lang w:eastAsia="pl-PL"/>
              </w:rPr>
              <w:t>kryterium</w:t>
            </w:r>
          </w:p>
        </w:tc>
        <w:tc>
          <w:tcPr>
            <w:tcW w:w="2132" w:type="dxa"/>
          </w:tcPr>
          <w:p w14:paraId="6D4A14B1" w14:textId="77777777" w:rsidR="007F4B4D" w:rsidRPr="006A7AA8" w:rsidRDefault="007F4B4D" w:rsidP="007F4B4D">
            <w:pPr>
              <w:spacing w:before="120" w:line="240" w:lineRule="auto"/>
              <w:jc w:val="center"/>
              <w:rPr>
                <w:rFonts w:asciiTheme="minorHAnsi" w:eastAsia="Times New Roman" w:hAnsiTheme="minorHAnsi" w:cstheme="minorHAnsi"/>
                <w:sz w:val="22"/>
                <w:lang w:eastAsia="pl-PL"/>
              </w:rPr>
            </w:pPr>
            <w:r w:rsidRPr="006A7AA8">
              <w:rPr>
                <w:rFonts w:asciiTheme="minorHAnsi" w:eastAsia="Times New Roman" w:hAnsiTheme="minorHAnsi" w:cstheme="minorHAnsi"/>
                <w:sz w:val="22"/>
                <w:lang w:eastAsia="pl-PL"/>
              </w:rPr>
              <w:t>Maksymalna ilość punktów jakie może otrzymać oferta za dane kryterium</w:t>
            </w:r>
          </w:p>
        </w:tc>
      </w:tr>
      <w:tr w:rsidR="007F4B4D" w:rsidRPr="006A7AA8" w14:paraId="038D536B" w14:textId="77777777" w:rsidTr="007F4B4D">
        <w:trPr>
          <w:trHeight w:val="454"/>
          <w:jc w:val="center"/>
        </w:trPr>
        <w:tc>
          <w:tcPr>
            <w:tcW w:w="708" w:type="dxa"/>
            <w:vAlign w:val="center"/>
          </w:tcPr>
          <w:p w14:paraId="41A1105F" w14:textId="77777777" w:rsidR="007F4B4D" w:rsidRPr="006A7AA8" w:rsidRDefault="007F4B4D" w:rsidP="007F4B4D">
            <w:pPr>
              <w:numPr>
                <w:ilvl w:val="0"/>
                <w:numId w:val="30"/>
              </w:numPr>
              <w:tabs>
                <w:tab w:val="num" w:pos="360"/>
              </w:tabs>
              <w:spacing w:before="120" w:line="240" w:lineRule="auto"/>
              <w:jc w:val="center"/>
              <w:rPr>
                <w:rFonts w:asciiTheme="minorHAnsi" w:eastAsia="Times New Roman" w:hAnsiTheme="minorHAnsi" w:cstheme="minorHAnsi"/>
                <w:sz w:val="22"/>
                <w:lang w:eastAsia="pl-PL"/>
              </w:rPr>
            </w:pPr>
            <w:r w:rsidRPr="006A7AA8">
              <w:rPr>
                <w:rFonts w:asciiTheme="minorHAnsi" w:eastAsia="Times New Roman" w:hAnsiTheme="minorHAnsi" w:cstheme="minorHAnsi"/>
                <w:sz w:val="22"/>
                <w:lang w:eastAsia="pl-PL"/>
              </w:rPr>
              <w:t>1</w:t>
            </w:r>
          </w:p>
        </w:tc>
        <w:tc>
          <w:tcPr>
            <w:tcW w:w="4104" w:type="dxa"/>
            <w:vAlign w:val="center"/>
          </w:tcPr>
          <w:p w14:paraId="5AFDD797" w14:textId="77777777" w:rsidR="007F4B4D" w:rsidRPr="006A7AA8" w:rsidRDefault="007F4B4D" w:rsidP="007F4B4D">
            <w:pPr>
              <w:numPr>
                <w:ilvl w:val="12"/>
                <w:numId w:val="0"/>
              </w:numPr>
              <w:spacing w:line="240" w:lineRule="auto"/>
              <w:rPr>
                <w:rFonts w:asciiTheme="minorHAnsi" w:eastAsia="Times New Roman" w:hAnsiTheme="minorHAnsi" w:cstheme="minorHAnsi"/>
                <w:sz w:val="22"/>
                <w:lang w:eastAsia="pl-PL"/>
              </w:rPr>
            </w:pPr>
            <w:r w:rsidRPr="006A7AA8">
              <w:rPr>
                <w:rFonts w:asciiTheme="minorHAnsi" w:eastAsia="Times New Roman" w:hAnsiTheme="minorHAnsi" w:cstheme="minorHAnsi"/>
                <w:sz w:val="22"/>
                <w:lang w:eastAsia="pl-PL"/>
              </w:rPr>
              <w:t>Cena ( C )</w:t>
            </w:r>
          </w:p>
        </w:tc>
        <w:tc>
          <w:tcPr>
            <w:tcW w:w="1417" w:type="dxa"/>
            <w:vAlign w:val="center"/>
          </w:tcPr>
          <w:p w14:paraId="574495D8" w14:textId="77777777" w:rsidR="007F4B4D" w:rsidRPr="006A7AA8" w:rsidRDefault="007F4B4D" w:rsidP="007F4B4D">
            <w:pPr>
              <w:numPr>
                <w:ilvl w:val="12"/>
                <w:numId w:val="0"/>
              </w:numPr>
              <w:spacing w:line="240" w:lineRule="auto"/>
              <w:jc w:val="center"/>
              <w:rPr>
                <w:rFonts w:asciiTheme="minorHAnsi" w:eastAsia="Times New Roman" w:hAnsiTheme="minorHAnsi" w:cstheme="minorHAnsi"/>
                <w:b/>
                <w:i/>
                <w:sz w:val="22"/>
                <w:lang w:eastAsia="pl-PL"/>
              </w:rPr>
            </w:pPr>
            <w:r w:rsidRPr="006A7AA8">
              <w:rPr>
                <w:rFonts w:asciiTheme="minorHAnsi" w:eastAsia="Times New Roman" w:hAnsiTheme="minorHAnsi" w:cstheme="minorHAnsi"/>
                <w:b/>
                <w:i/>
                <w:sz w:val="22"/>
                <w:lang w:eastAsia="pl-PL"/>
              </w:rPr>
              <w:t>60 %</w:t>
            </w:r>
          </w:p>
        </w:tc>
        <w:tc>
          <w:tcPr>
            <w:tcW w:w="2132" w:type="dxa"/>
            <w:vAlign w:val="center"/>
          </w:tcPr>
          <w:p w14:paraId="7D355F13" w14:textId="77777777" w:rsidR="007F4B4D" w:rsidRPr="006A7AA8" w:rsidRDefault="007F4B4D" w:rsidP="007F4B4D">
            <w:pPr>
              <w:numPr>
                <w:ilvl w:val="12"/>
                <w:numId w:val="0"/>
              </w:numPr>
              <w:spacing w:line="240" w:lineRule="auto"/>
              <w:jc w:val="center"/>
              <w:rPr>
                <w:rFonts w:asciiTheme="minorHAnsi" w:eastAsia="Times New Roman" w:hAnsiTheme="minorHAnsi" w:cstheme="minorHAnsi"/>
                <w:b/>
                <w:i/>
                <w:sz w:val="22"/>
                <w:lang w:eastAsia="pl-PL"/>
              </w:rPr>
            </w:pPr>
            <w:r w:rsidRPr="006A7AA8">
              <w:rPr>
                <w:rFonts w:asciiTheme="minorHAnsi" w:eastAsia="Times New Roman" w:hAnsiTheme="minorHAnsi" w:cstheme="minorHAnsi"/>
                <w:b/>
                <w:i/>
                <w:sz w:val="22"/>
                <w:lang w:eastAsia="pl-PL"/>
              </w:rPr>
              <w:t>60 punktów</w:t>
            </w:r>
          </w:p>
        </w:tc>
      </w:tr>
      <w:tr w:rsidR="007F4B4D" w:rsidRPr="006A7AA8" w14:paraId="24829439" w14:textId="77777777" w:rsidTr="007F4B4D">
        <w:trPr>
          <w:trHeight w:val="454"/>
          <w:jc w:val="center"/>
        </w:trPr>
        <w:tc>
          <w:tcPr>
            <w:tcW w:w="708" w:type="dxa"/>
            <w:tcBorders>
              <w:bottom w:val="single" w:sz="6" w:space="0" w:color="auto"/>
            </w:tcBorders>
            <w:vAlign w:val="center"/>
          </w:tcPr>
          <w:p w14:paraId="5FC5D88E" w14:textId="77777777" w:rsidR="007F4B4D" w:rsidRPr="006A7AA8" w:rsidRDefault="007F4B4D" w:rsidP="007F4B4D">
            <w:pPr>
              <w:numPr>
                <w:ilvl w:val="0"/>
                <w:numId w:val="30"/>
              </w:numPr>
              <w:tabs>
                <w:tab w:val="num" w:pos="360"/>
              </w:tabs>
              <w:spacing w:before="120" w:line="240" w:lineRule="auto"/>
              <w:jc w:val="center"/>
              <w:rPr>
                <w:rFonts w:asciiTheme="minorHAnsi" w:eastAsia="Times New Roman" w:hAnsiTheme="minorHAnsi" w:cstheme="minorHAnsi"/>
                <w:sz w:val="22"/>
                <w:lang w:eastAsia="pl-PL"/>
              </w:rPr>
            </w:pPr>
            <w:r w:rsidRPr="006A7AA8">
              <w:rPr>
                <w:rFonts w:asciiTheme="minorHAnsi" w:eastAsia="Times New Roman" w:hAnsiTheme="minorHAnsi" w:cstheme="minorHAnsi"/>
                <w:sz w:val="22"/>
                <w:lang w:eastAsia="pl-PL"/>
              </w:rPr>
              <w:t>2</w:t>
            </w:r>
          </w:p>
        </w:tc>
        <w:tc>
          <w:tcPr>
            <w:tcW w:w="4104" w:type="dxa"/>
            <w:tcBorders>
              <w:bottom w:val="single" w:sz="6" w:space="0" w:color="auto"/>
            </w:tcBorders>
            <w:vAlign w:val="center"/>
          </w:tcPr>
          <w:p w14:paraId="4411B1A0" w14:textId="77777777" w:rsidR="007F4B4D" w:rsidRPr="006A7AA8" w:rsidRDefault="007F4B4D" w:rsidP="007F4B4D">
            <w:pPr>
              <w:numPr>
                <w:ilvl w:val="12"/>
                <w:numId w:val="0"/>
              </w:numPr>
              <w:spacing w:line="240" w:lineRule="auto"/>
              <w:rPr>
                <w:rFonts w:asciiTheme="minorHAnsi" w:eastAsia="Times New Roman" w:hAnsiTheme="minorHAnsi" w:cstheme="minorHAnsi"/>
                <w:sz w:val="22"/>
                <w:lang w:eastAsia="pl-PL"/>
              </w:rPr>
            </w:pPr>
            <w:r w:rsidRPr="006A7AA8">
              <w:rPr>
                <w:rFonts w:asciiTheme="minorHAnsi" w:eastAsia="Times New Roman" w:hAnsiTheme="minorHAnsi" w:cstheme="minorHAnsi"/>
                <w:sz w:val="22"/>
                <w:lang w:eastAsia="pl-PL"/>
              </w:rPr>
              <w:t>Okres gwarancji (G)</w:t>
            </w:r>
          </w:p>
        </w:tc>
        <w:tc>
          <w:tcPr>
            <w:tcW w:w="1417" w:type="dxa"/>
            <w:tcBorders>
              <w:bottom w:val="single" w:sz="6" w:space="0" w:color="auto"/>
            </w:tcBorders>
            <w:vAlign w:val="center"/>
          </w:tcPr>
          <w:p w14:paraId="75D8327F" w14:textId="77777777" w:rsidR="007F4B4D" w:rsidRPr="006A7AA8" w:rsidRDefault="007F4B4D" w:rsidP="007F4B4D">
            <w:pPr>
              <w:numPr>
                <w:ilvl w:val="12"/>
                <w:numId w:val="0"/>
              </w:numPr>
              <w:spacing w:line="240" w:lineRule="auto"/>
              <w:jc w:val="center"/>
              <w:rPr>
                <w:rFonts w:asciiTheme="minorHAnsi" w:eastAsia="Times New Roman" w:hAnsiTheme="minorHAnsi" w:cstheme="minorHAnsi"/>
                <w:b/>
                <w:i/>
                <w:sz w:val="22"/>
                <w:lang w:eastAsia="pl-PL"/>
              </w:rPr>
            </w:pPr>
            <w:r w:rsidRPr="006A7AA8">
              <w:rPr>
                <w:rFonts w:asciiTheme="minorHAnsi" w:eastAsia="Times New Roman" w:hAnsiTheme="minorHAnsi" w:cstheme="minorHAnsi"/>
                <w:b/>
                <w:i/>
                <w:sz w:val="22"/>
                <w:lang w:eastAsia="pl-PL"/>
              </w:rPr>
              <w:t>40 %</w:t>
            </w:r>
          </w:p>
        </w:tc>
        <w:tc>
          <w:tcPr>
            <w:tcW w:w="2132" w:type="dxa"/>
            <w:tcBorders>
              <w:bottom w:val="single" w:sz="6" w:space="0" w:color="auto"/>
            </w:tcBorders>
            <w:vAlign w:val="center"/>
          </w:tcPr>
          <w:p w14:paraId="02161725" w14:textId="77777777" w:rsidR="007F4B4D" w:rsidRPr="006A7AA8" w:rsidRDefault="007F4B4D" w:rsidP="007F4B4D">
            <w:pPr>
              <w:numPr>
                <w:ilvl w:val="12"/>
                <w:numId w:val="0"/>
              </w:numPr>
              <w:spacing w:line="240" w:lineRule="auto"/>
              <w:jc w:val="center"/>
              <w:rPr>
                <w:rFonts w:asciiTheme="minorHAnsi" w:eastAsia="Times New Roman" w:hAnsiTheme="minorHAnsi" w:cstheme="minorHAnsi"/>
                <w:b/>
                <w:i/>
                <w:sz w:val="22"/>
                <w:lang w:eastAsia="pl-PL"/>
              </w:rPr>
            </w:pPr>
            <w:r w:rsidRPr="006A7AA8">
              <w:rPr>
                <w:rFonts w:asciiTheme="minorHAnsi" w:eastAsia="Times New Roman" w:hAnsiTheme="minorHAnsi" w:cstheme="minorHAnsi"/>
                <w:b/>
                <w:i/>
                <w:sz w:val="22"/>
                <w:lang w:eastAsia="pl-PL"/>
              </w:rPr>
              <w:t>40 punktów</w:t>
            </w:r>
          </w:p>
        </w:tc>
      </w:tr>
    </w:tbl>
    <w:p w14:paraId="4A9A307B" w14:textId="77777777" w:rsidR="00465F09" w:rsidRPr="006A7AA8" w:rsidRDefault="00465F09" w:rsidP="00465F09">
      <w:pPr>
        <w:tabs>
          <w:tab w:val="left" w:pos="360"/>
        </w:tabs>
        <w:overflowPunct w:val="0"/>
        <w:autoSpaceDE w:val="0"/>
        <w:autoSpaceDN w:val="0"/>
        <w:adjustRightInd w:val="0"/>
        <w:spacing w:before="120"/>
        <w:ind w:left="142" w:hanging="142"/>
        <w:jc w:val="both"/>
        <w:textAlignment w:val="baseline"/>
        <w:rPr>
          <w:rFonts w:asciiTheme="minorHAnsi" w:hAnsiTheme="minorHAnsi" w:cstheme="minorHAnsi"/>
          <w:sz w:val="22"/>
        </w:rPr>
      </w:pPr>
      <w:r w:rsidRPr="006A7AA8">
        <w:rPr>
          <w:rFonts w:asciiTheme="minorHAnsi" w:hAnsiTheme="minorHAnsi" w:cstheme="minorHAnsi"/>
          <w:noProof/>
          <w:sz w:val="22"/>
        </w:rPr>
        <w:t xml:space="preserve">15.2 </w:t>
      </w:r>
      <w:r w:rsidRPr="006A7AA8">
        <w:rPr>
          <w:rFonts w:asciiTheme="minorHAnsi" w:hAnsiTheme="minorHAnsi" w:cstheme="minorHAnsi"/>
          <w:sz w:val="22"/>
        </w:rPr>
        <w:t>W przypadku kryterium „Cena”, oferta otrzyma zaokrągloną do dwóch miejsc po przecinku ilość punktów wynikającą z działania:</w:t>
      </w:r>
    </w:p>
    <w:p w14:paraId="1842B215" w14:textId="77777777" w:rsidR="00465F09" w:rsidRPr="006A7AA8" w:rsidRDefault="00465F09" w:rsidP="00465F09">
      <w:pPr>
        <w:spacing w:before="120"/>
        <w:ind w:left="1276"/>
        <w:jc w:val="both"/>
        <w:rPr>
          <w:rFonts w:asciiTheme="minorHAnsi" w:hAnsiTheme="minorHAnsi" w:cstheme="minorHAnsi"/>
          <w:sz w:val="22"/>
        </w:rPr>
      </w:pPr>
      <w:r w:rsidRPr="006A7AA8">
        <w:rPr>
          <w:rFonts w:asciiTheme="minorHAnsi" w:hAnsiTheme="minorHAnsi" w:cstheme="minorHAnsi"/>
          <w:b/>
          <w:sz w:val="22"/>
        </w:rPr>
        <w:t xml:space="preserve">            </w:t>
      </w:r>
      <w:proofErr w:type="spellStart"/>
      <w:r w:rsidRPr="006A7AA8">
        <w:rPr>
          <w:rFonts w:asciiTheme="minorHAnsi" w:hAnsiTheme="minorHAnsi" w:cstheme="minorHAnsi"/>
          <w:b/>
          <w:sz w:val="22"/>
        </w:rPr>
        <w:t>C</w:t>
      </w:r>
      <w:r w:rsidRPr="006A7AA8">
        <w:rPr>
          <w:rFonts w:asciiTheme="minorHAnsi" w:hAnsiTheme="minorHAnsi" w:cstheme="minorHAnsi"/>
          <w:b/>
          <w:sz w:val="22"/>
          <w:vertAlign w:val="subscript"/>
        </w:rPr>
        <w:t>min</w:t>
      </w:r>
      <w:proofErr w:type="spellEnd"/>
    </w:p>
    <w:p w14:paraId="51B694F0" w14:textId="77777777" w:rsidR="00465F09" w:rsidRPr="006A7AA8" w:rsidRDefault="00465F09" w:rsidP="00465F09">
      <w:pPr>
        <w:ind w:left="1276"/>
        <w:jc w:val="both"/>
        <w:rPr>
          <w:rFonts w:asciiTheme="minorHAnsi" w:hAnsiTheme="minorHAnsi" w:cstheme="minorHAnsi"/>
          <w:sz w:val="22"/>
        </w:rPr>
      </w:pPr>
      <w:r w:rsidRPr="006A7AA8">
        <w:rPr>
          <w:rFonts w:asciiTheme="minorHAnsi" w:hAnsiTheme="minorHAnsi" w:cstheme="minorHAnsi"/>
          <w:b/>
          <w:sz w:val="22"/>
        </w:rPr>
        <w:t>C =  ----------  x  100 x 60% =  ….. pkt.</w:t>
      </w:r>
    </w:p>
    <w:p w14:paraId="647C95B3" w14:textId="77777777" w:rsidR="00465F09" w:rsidRPr="006A7AA8" w:rsidRDefault="00465F09" w:rsidP="00465F09">
      <w:pPr>
        <w:ind w:left="1276"/>
        <w:jc w:val="both"/>
        <w:rPr>
          <w:rFonts w:asciiTheme="minorHAnsi" w:hAnsiTheme="minorHAnsi" w:cstheme="minorHAnsi"/>
          <w:sz w:val="22"/>
        </w:rPr>
      </w:pPr>
      <w:r w:rsidRPr="006A7AA8">
        <w:rPr>
          <w:rFonts w:asciiTheme="minorHAnsi" w:hAnsiTheme="minorHAnsi" w:cstheme="minorHAnsi"/>
          <w:b/>
          <w:sz w:val="22"/>
        </w:rPr>
        <w:t xml:space="preserve">              </w:t>
      </w:r>
      <w:proofErr w:type="spellStart"/>
      <w:r w:rsidRPr="006A7AA8">
        <w:rPr>
          <w:rFonts w:asciiTheme="minorHAnsi" w:hAnsiTheme="minorHAnsi" w:cstheme="minorHAnsi"/>
          <w:b/>
          <w:sz w:val="22"/>
        </w:rPr>
        <w:t>C</w:t>
      </w:r>
      <w:r w:rsidRPr="006A7AA8">
        <w:rPr>
          <w:rFonts w:asciiTheme="minorHAnsi" w:hAnsiTheme="minorHAnsi" w:cstheme="minorHAnsi"/>
          <w:b/>
          <w:sz w:val="22"/>
          <w:vertAlign w:val="subscript"/>
        </w:rPr>
        <w:t>b</w:t>
      </w:r>
      <w:proofErr w:type="spellEnd"/>
    </w:p>
    <w:p w14:paraId="1A87DE0E" w14:textId="77777777" w:rsidR="00465F09" w:rsidRPr="006A7AA8" w:rsidRDefault="00465F09" w:rsidP="00465F09">
      <w:pPr>
        <w:spacing w:before="120"/>
        <w:jc w:val="both"/>
        <w:rPr>
          <w:rFonts w:asciiTheme="minorHAnsi" w:hAnsiTheme="minorHAnsi" w:cstheme="minorHAnsi"/>
          <w:sz w:val="22"/>
        </w:rPr>
      </w:pPr>
      <w:r w:rsidRPr="006A7AA8">
        <w:rPr>
          <w:rFonts w:asciiTheme="minorHAnsi" w:hAnsiTheme="minorHAnsi" w:cstheme="minorHAnsi"/>
          <w:sz w:val="22"/>
        </w:rPr>
        <w:t>gdzie:</w:t>
      </w:r>
    </w:p>
    <w:p w14:paraId="695E7362" w14:textId="77777777" w:rsidR="00465F09" w:rsidRPr="006A7AA8" w:rsidRDefault="00465F09" w:rsidP="00465F09">
      <w:pPr>
        <w:jc w:val="both"/>
        <w:rPr>
          <w:rFonts w:asciiTheme="minorHAnsi" w:hAnsiTheme="minorHAnsi" w:cstheme="minorHAnsi"/>
          <w:sz w:val="22"/>
        </w:rPr>
      </w:pPr>
      <w:proofErr w:type="spellStart"/>
      <w:r w:rsidRPr="006A7AA8">
        <w:rPr>
          <w:rFonts w:asciiTheme="minorHAnsi" w:hAnsiTheme="minorHAnsi" w:cstheme="minorHAnsi"/>
          <w:sz w:val="22"/>
        </w:rPr>
        <w:t>C</w:t>
      </w:r>
      <w:r w:rsidRPr="006A7AA8">
        <w:rPr>
          <w:rFonts w:asciiTheme="minorHAnsi" w:hAnsiTheme="minorHAnsi" w:cstheme="minorHAnsi"/>
          <w:sz w:val="22"/>
          <w:vertAlign w:val="subscript"/>
        </w:rPr>
        <w:t>b</w:t>
      </w:r>
      <w:proofErr w:type="spellEnd"/>
      <w:r w:rsidRPr="006A7AA8">
        <w:rPr>
          <w:rFonts w:asciiTheme="minorHAnsi" w:hAnsiTheme="minorHAnsi" w:cstheme="minorHAnsi"/>
          <w:sz w:val="22"/>
          <w:vertAlign w:val="subscript"/>
        </w:rPr>
        <w:t xml:space="preserve"> </w:t>
      </w:r>
      <w:r w:rsidRPr="006A7AA8">
        <w:rPr>
          <w:rFonts w:asciiTheme="minorHAnsi" w:hAnsiTheme="minorHAnsi" w:cstheme="minorHAnsi"/>
          <w:sz w:val="22"/>
        </w:rPr>
        <w:t>– cena badanej oferty</w:t>
      </w:r>
    </w:p>
    <w:p w14:paraId="677D6E8F" w14:textId="77777777" w:rsidR="00465F09" w:rsidRPr="006A7AA8" w:rsidRDefault="00465F09" w:rsidP="00465F09">
      <w:pPr>
        <w:jc w:val="both"/>
        <w:rPr>
          <w:rFonts w:asciiTheme="minorHAnsi" w:hAnsiTheme="minorHAnsi" w:cstheme="minorHAnsi"/>
          <w:sz w:val="22"/>
        </w:rPr>
      </w:pPr>
      <w:proofErr w:type="spellStart"/>
      <w:r w:rsidRPr="006A7AA8">
        <w:rPr>
          <w:rFonts w:asciiTheme="minorHAnsi" w:hAnsiTheme="minorHAnsi" w:cstheme="minorHAnsi"/>
          <w:sz w:val="22"/>
        </w:rPr>
        <w:t>C</w:t>
      </w:r>
      <w:r w:rsidRPr="006A7AA8">
        <w:rPr>
          <w:rFonts w:asciiTheme="minorHAnsi" w:hAnsiTheme="minorHAnsi" w:cstheme="minorHAnsi"/>
          <w:sz w:val="22"/>
          <w:vertAlign w:val="subscript"/>
        </w:rPr>
        <w:t>min</w:t>
      </w:r>
      <w:proofErr w:type="spellEnd"/>
      <w:r w:rsidRPr="006A7AA8">
        <w:rPr>
          <w:rFonts w:asciiTheme="minorHAnsi" w:hAnsiTheme="minorHAnsi" w:cstheme="minorHAnsi"/>
          <w:sz w:val="22"/>
          <w:vertAlign w:val="subscript"/>
        </w:rPr>
        <w:t xml:space="preserve"> </w:t>
      </w:r>
      <w:r w:rsidRPr="006A7AA8">
        <w:rPr>
          <w:rFonts w:asciiTheme="minorHAnsi" w:hAnsiTheme="minorHAnsi" w:cstheme="minorHAnsi"/>
          <w:sz w:val="22"/>
        </w:rPr>
        <w:t xml:space="preserve">– najniższa cena spośród wszystkich ważnych i nieodrzuconych ofert </w:t>
      </w:r>
    </w:p>
    <w:p w14:paraId="52075CBC" w14:textId="41DB39C0" w:rsidR="00465F09" w:rsidRPr="006A7AA8" w:rsidRDefault="00465F09" w:rsidP="00465F09">
      <w:pPr>
        <w:spacing w:before="120"/>
        <w:ind w:left="567"/>
        <w:jc w:val="both"/>
        <w:rPr>
          <w:rFonts w:asciiTheme="minorHAnsi" w:hAnsiTheme="minorHAnsi" w:cstheme="minorHAnsi"/>
          <w:sz w:val="22"/>
        </w:rPr>
      </w:pPr>
      <w:r w:rsidRPr="006A7AA8">
        <w:rPr>
          <w:rFonts w:asciiTheme="minorHAnsi" w:hAnsiTheme="minorHAnsi" w:cstheme="minorHAnsi"/>
          <w:sz w:val="22"/>
        </w:rPr>
        <w:t>Oferta z najniższą ceną otrzyma maksymalną liczbę punktów – 60. Pozostałe oferty zostaną przeliczone według powyższego wzoru. Uzyskana liczba punktów badanej oferty zostanie pomnożona przez wagę tego kryterium = 60%. Wynik będzie traktowany jako wartość punktowa oferty w kryterium cena oferty.</w:t>
      </w:r>
    </w:p>
    <w:p w14:paraId="44F5B6A5" w14:textId="77777777" w:rsidR="00465F09" w:rsidRPr="006A7AA8" w:rsidRDefault="00465F09" w:rsidP="00465F09">
      <w:pPr>
        <w:spacing w:before="120"/>
        <w:ind w:left="567" w:hanging="567"/>
        <w:jc w:val="both"/>
        <w:rPr>
          <w:rFonts w:asciiTheme="minorHAnsi" w:eastAsia="Times New Roman" w:hAnsiTheme="minorHAnsi" w:cstheme="minorHAnsi"/>
          <w:noProof/>
          <w:sz w:val="22"/>
          <w:lang w:eastAsia="pl-PL"/>
        </w:rPr>
      </w:pPr>
      <w:r w:rsidRPr="006A7AA8">
        <w:rPr>
          <w:rFonts w:asciiTheme="minorHAnsi" w:hAnsiTheme="minorHAnsi" w:cstheme="minorHAnsi"/>
          <w:sz w:val="22"/>
        </w:rPr>
        <w:t xml:space="preserve">15.3 </w:t>
      </w:r>
      <w:r w:rsidRPr="006A7AA8">
        <w:rPr>
          <w:rFonts w:asciiTheme="minorHAnsi" w:eastAsia="Times New Roman" w:hAnsiTheme="minorHAnsi" w:cstheme="minorHAnsi"/>
          <w:noProof/>
          <w:sz w:val="22"/>
          <w:lang w:eastAsia="pl-PL"/>
        </w:rPr>
        <w:t>Zasady oceny kryterium: „Okres gwarancji” (G).</w:t>
      </w:r>
    </w:p>
    <w:p w14:paraId="216CC005" w14:textId="77777777" w:rsidR="00465F09" w:rsidRPr="006A7AA8" w:rsidRDefault="00465F09" w:rsidP="00465F09">
      <w:pPr>
        <w:tabs>
          <w:tab w:val="left" w:pos="360"/>
        </w:tabs>
        <w:overflowPunct w:val="0"/>
        <w:autoSpaceDE w:val="0"/>
        <w:autoSpaceDN w:val="0"/>
        <w:adjustRightInd w:val="0"/>
        <w:spacing w:line="240" w:lineRule="auto"/>
        <w:jc w:val="both"/>
        <w:textAlignment w:val="baseline"/>
        <w:rPr>
          <w:rFonts w:asciiTheme="minorHAnsi" w:eastAsia="Times New Roman" w:hAnsiTheme="minorHAnsi" w:cstheme="minorHAnsi"/>
          <w:i/>
          <w:sz w:val="22"/>
          <w:lang w:eastAsia="pl-PL"/>
        </w:rPr>
      </w:pPr>
    </w:p>
    <w:p w14:paraId="640F3EC1" w14:textId="77777777" w:rsidR="00465F09" w:rsidRPr="006A7AA8" w:rsidRDefault="00465F09" w:rsidP="00465F09">
      <w:pPr>
        <w:tabs>
          <w:tab w:val="left" w:pos="360"/>
        </w:tabs>
        <w:overflowPunct w:val="0"/>
        <w:autoSpaceDE w:val="0"/>
        <w:autoSpaceDN w:val="0"/>
        <w:adjustRightInd w:val="0"/>
        <w:spacing w:line="240" w:lineRule="auto"/>
        <w:ind w:left="360"/>
        <w:jc w:val="both"/>
        <w:textAlignment w:val="baseline"/>
        <w:rPr>
          <w:rFonts w:asciiTheme="minorHAnsi" w:eastAsia="Times New Roman" w:hAnsiTheme="minorHAnsi" w:cstheme="minorHAnsi"/>
          <w:noProof/>
          <w:sz w:val="22"/>
          <w:lang w:eastAsia="pl-PL"/>
        </w:rPr>
      </w:pPr>
      <w:r w:rsidRPr="006A7AA8">
        <w:rPr>
          <w:rFonts w:asciiTheme="minorHAnsi" w:eastAsia="Times New Roman" w:hAnsiTheme="minorHAnsi" w:cstheme="minorHAnsi"/>
          <w:noProof/>
          <w:sz w:val="22"/>
          <w:lang w:eastAsia="pl-PL"/>
        </w:rPr>
        <w:t>Zamawiający przyjął następującą ocenę:</w:t>
      </w:r>
    </w:p>
    <w:p w14:paraId="37E76222" w14:textId="77777777" w:rsidR="00465F09" w:rsidRPr="006A7AA8" w:rsidRDefault="00465F09" w:rsidP="00465F09">
      <w:pPr>
        <w:tabs>
          <w:tab w:val="left" w:pos="360"/>
        </w:tabs>
        <w:overflowPunct w:val="0"/>
        <w:autoSpaceDE w:val="0"/>
        <w:autoSpaceDN w:val="0"/>
        <w:adjustRightInd w:val="0"/>
        <w:spacing w:line="240" w:lineRule="auto"/>
        <w:ind w:left="709"/>
        <w:jc w:val="both"/>
        <w:textAlignment w:val="baseline"/>
        <w:rPr>
          <w:rFonts w:asciiTheme="minorHAnsi" w:eastAsia="Times New Roman" w:hAnsiTheme="minorHAnsi" w:cstheme="minorHAnsi"/>
          <w:noProof/>
          <w:sz w:val="22"/>
          <w:lang w:eastAsia="pl-PL"/>
        </w:rPr>
      </w:pPr>
      <w:r w:rsidRPr="006A7AA8">
        <w:rPr>
          <w:rFonts w:asciiTheme="minorHAnsi" w:eastAsia="Times New Roman" w:hAnsiTheme="minorHAnsi" w:cstheme="minorHAnsi"/>
          <w:noProof/>
          <w:sz w:val="22"/>
          <w:lang w:eastAsia="pl-PL"/>
        </w:rPr>
        <w:t>- za zadeklarowany okres gwarancji  – 5 lat i więcej – 40 pkt.</w:t>
      </w:r>
    </w:p>
    <w:p w14:paraId="42AC7B08" w14:textId="3A5EA2C5" w:rsidR="00465F09" w:rsidRPr="006A7AA8" w:rsidRDefault="00465F09" w:rsidP="00465F09">
      <w:pPr>
        <w:tabs>
          <w:tab w:val="left" w:pos="360"/>
        </w:tabs>
        <w:overflowPunct w:val="0"/>
        <w:autoSpaceDE w:val="0"/>
        <w:autoSpaceDN w:val="0"/>
        <w:adjustRightInd w:val="0"/>
        <w:spacing w:line="240" w:lineRule="auto"/>
        <w:ind w:left="709"/>
        <w:jc w:val="both"/>
        <w:textAlignment w:val="baseline"/>
        <w:rPr>
          <w:rFonts w:asciiTheme="minorHAnsi" w:eastAsia="Times New Roman" w:hAnsiTheme="minorHAnsi" w:cstheme="minorHAnsi"/>
          <w:noProof/>
          <w:sz w:val="22"/>
          <w:lang w:eastAsia="pl-PL"/>
        </w:rPr>
      </w:pPr>
      <w:r w:rsidRPr="006A7AA8">
        <w:rPr>
          <w:rFonts w:asciiTheme="minorHAnsi" w:eastAsia="Times New Roman" w:hAnsiTheme="minorHAnsi" w:cstheme="minorHAnsi"/>
          <w:noProof/>
          <w:sz w:val="22"/>
          <w:lang w:eastAsia="pl-PL"/>
        </w:rPr>
        <w:t>- za zadeklarowany okres gwarancji  – 4 lata – 2</w:t>
      </w:r>
      <w:r w:rsidR="00636FEA">
        <w:rPr>
          <w:rFonts w:asciiTheme="minorHAnsi" w:eastAsia="Times New Roman" w:hAnsiTheme="minorHAnsi" w:cstheme="minorHAnsi"/>
          <w:noProof/>
          <w:sz w:val="22"/>
          <w:lang w:eastAsia="pl-PL"/>
        </w:rPr>
        <w:t>5</w:t>
      </w:r>
      <w:r w:rsidRPr="006A7AA8">
        <w:rPr>
          <w:rFonts w:asciiTheme="minorHAnsi" w:eastAsia="Times New Roman" w:hAnsiTheme="minorHAnsi" w:cstheme="minorHAnsi"/>
          <w:noProof/>
          <w:sz w:val="22"/>
          <w:lang w:eastAsia="pl-PL"/>
        </w:rPr>
        <w:t xml:space="preserve"> pkt.</w:t>
      </w:r>
    </w:p>
    <w:p w14:paraId="6DF8C316" w14:textId="4F21CB66" w:rsidR="00465F09" w:rsidRDefault="00465F09" w:rsidP="00465F09">
      <w:pPr>
        <w:tabs>
          <w:tab w:val="left" w:pos="360"/>
        </w:tabs>
        <w:overflowPunct w:val="0"/>
        <w:autoSpaceDE w:val="0"/>
        <w:autoSpaceDN w:val="0"/>
        <w:adjustRightInd w:val="0"/>
        <w:spacing w:line="240" w:lineRule="auto"/>
        <w:ind w:left="709"/>
        <w:jc w:val="both"/>
        <w:textAlignment w:val="baseline"/>
        <w:rPr>
          <w:rFonts w:asciiTheme="minorHAnsi" w:eastAsia="Times New Roman" w:hAnsiTheme="minorHAnsi" w:cstheme="minorHAnsi"/>
          <w:noProof/>
          <w:sz w:val="22"/>
          <w:lang w:eastAsia="pl-PL"/>
        </w:rPr>
      </w:pPr>
      <w:r w:rsidRPr="006A7AA8">
        <w:rPr>
          <w:rFonts w:asciiTheme="minorHAnsi" w:eastAsia="Times New Roman" w:hAnsiTheme="minorHAnsi" w:cstheme="minorHAnsi"/>
          <w:noProof/>
          <w:sz w:val="22"/>
          <w:lang w:eastAsia="pl-PL"/>
        </w:rPr>
        <w:t xml:space="preserve">- za zadeklarowany okres gwarancji  – 3 lata – </w:t>
      </w:r>
      <w:r w:rsidR="00636FEA">
        <w:rPr>
          <w:rFonts w:asciiTheme="minorHAnsi" w:eastAsia="Times New Roman" w:hAnsiTheme="minorHAnsi" w:cstheme="minorHAnsi"/>
          <w:noProof/>
          <w:sz w:val="22"/>
          <w:lang w:eastAsia="pl-PL"/>
        </w:rPr>
        <w:t>10</w:t>
      </w:r>
      <w:r w:rsidRPr="006A7AA8">
        <w:rPr>
          <w:rFonts w:asciiTheme="minorHAnsi" w:eastAsia="Times New Roman" w:hAnsiTheme="minorHAnsi" w:cstheme="minorHAnsi"/>
          <w:noProof/>
          <w:sz w:val="22"/>
          <w:lang w:eastAsia="pl-PL"/>
        </w:rPr>
        <w:t xml:space="preserve"> pkt.</w:t>
      </w:r>
    </w:p>
    <w:p w14:paraId="5E84D96D" w14:textId="2A1BBFC8" w:rsidR="00636FEA" w:rsidRPr="006A7AA8" w:rsidRDefault="004F7BD3" w:rsidP="00465F09">
      <w:pPr>
        <w:tabs>
          <w:tab w:val="left" w:pos="360"/>
        </w:tabs>
        <w:overflowPunct w:val="0"/>
        <w:autoSpaceDE w:val="0"/>
        <w:autoSpaceDN w:val="0"/>
        <w:adjustRightInd w:val="0"/>
        <w:spacing w:line="240" w:lineRule="auto"/>
        <w:ind w:left="709"/>
        <w:jc w:val="both"/>
        <w:textAlignment w:val="baseline"/>
        <w:rPr>
          <w:rFonts w:asciiTheme="minorHAnsi" w:eastAsia="Times New Roman" w:hAnsiTheme="minorHAnsi" w:cstheme="minorHAnsi"/>
          <w:noProof/>
          <w:sz w:val="22"/>
          <w:lang w:eastAsia="pl-PL"/>
        </w:rPr>
      </w:pPr>
      <w:r>
        <w:rPr>
          <w:rFonts w:asciiTheme="minorHAnsi" w:eastAsia="Times New Roman" w:hAnsiTheme="minorHAnsi" w:cstheme="minorHAnsi"/>
          <w:noProof/>
          <w:sz w:val="22"/>
          <w:lang w:eastAsia="pl-PL"/>
        </w:rPr>
        <w:t xml:space="preserve">- </w:t>
      </w:r>
      <w:r w:rsidRPr="006A7AA8">
        <w:rPr>
          <w:rFonts w:asciiTheme="minorHAnsi" w:eastAsia="Times New Roman" w:hAnsiTheme="minorHAnsi" w:cstheme="minorHAnsi"/>
          <w:noProof/>
          <w:sz w:val="22"/>
          <w:lang w:eastAsia="pl-PL"/>
        </w:rPr>
        <w:t>za zadeklarowany</w:t>
      </w:r>
      <w:r>
        <w:rPr>
          <w:rFonts w:asciiTheme="minorHAnsi" w:eastAsia="Times New Roman" w:hAnsiTheme="minorHAnsi" w:cstheme="minorHAnsi"/>
          <w:noProof/>
          <w:sz w:val="22"/>
          <w:lang w:eastAsia="pl-PL"/>
        </w:rPr>
        <w:t xml:space="preserve"> minimalny wymagany przez Zamawijacego</w:t>
      </w:r>
      <w:r w:rsidRPr="006A7AA8">
        <w:rPr>
          <w:rFonts w:asciiTheme="minorHAnsi" w:eastAsia="Times New Roman" w:hAnsiTheme="minorHAnsi" w:cstheme="minorHAnsi"/>
          <w:noProof/>
          <w:sz w:val="22"/>
          <w:lang w:eastAsia="pl-PL"/>
        </w:rPr>
        <w:t xml:space="preserve"> okres gwarancji  – </w:t>
      </w:r>
      <w:r>
        <w:rPr>
          <w:rFonts w:asciiTheme="minorHAnsi" w:eastAsia="Times New Roman" w:hAnsiTheme="minorHAnsi" w:cstheme="minorHAnsi"/>
          <w:noProof/>
          <w:sz w:val="22"/>
          <w:lang w:eastAsia="pl-PL"/>
        </w:rPr>
        <w:t>2</w:t>
      </w:r>
      <w:r w:rsidRPr="006A7AA8">
        <w:rPr>
          <w:rFonts w:asciiTheme="minorHAnsi" w:eastAsia="Times New Roman" w:hAnsiTheme="minorHAnsi" w:cstheme="minorHAnsi"/>
          <w:noProof/>
          <w:sz w:val="22"/>
          <w:lang w:eastAsia="pl-PL"/>
        </w:rPr>
        <w:t xml:space="preserve"> lata – </w:t>
      </w:r>
      <w:r>
        <w:rPr>
          <w:rFonts w:asciiTheme="minorHAnsi" w:eastAsia="Times New Roman" w:hAnsiTheme="minorHAnsi" w:cstheme="minorHAnsi"/>
          <w:noProof/>
          <w:sz w:val="22"/>
          <w:lang w:eastAsia="pl-PL"/>
        </w:rPr>
        <w:t>0</w:t>
      </w:r>
      <w:r w:rsidRPr="006A7AA8">
        <w:rPr>
          <w:rFonts w:asciiTheme="minorHAnsi" w:eastAsia="Times New Roman" w:hAnsiTheme="minorHAnsi" w:cstheme="minorHAnsi"/>
          <w:noProof/>
          <w:sz w:val="22"/>
          <w:lang w:eastAsia="pl-PL"/>
        </w:rPr>
        <w:t xml:space="preserve"> pkt</w:t>
      </w:r>
    </w:p>
    <w:p w14:paraId="7B611362" w14:textId="77777777" w:rsidR="00465F09" w:rsidRPr="006A7AA8" w:rsidRDefault="00465F09" w:rsidP="004561A7">
      <w:pPr>
        <w:overflowPunct w:val="0"/>
        <w:autoSpaceDE w:val="0"/>
        <w:autoSpaceDN w:val="0"/>
        <w:adjustRightInd w:val="0"/>
        <w:spacing w:after="120" w:line="240" w:lineRule="auto"/>
        <w:ind w:left="567"/>
        <w:jc w:val="both"/>
        <w:textAlignment w:val="baseline"/>
        <w:rPr>
          <w:rFonts w:asciiTheme="minorHAnsi" w:eastAsia="Times New Roman" w:hAnsiTheme="minorHAnsi" w:cstheme="minorHAnsi"/>
          <w:noProof/>
          <w:sz w:val="22"/>
          <w:u w:val="single"/>
          <w:lang w:eastAsia="pl-PL"/>
        </w:rPr>
      </w:pPr>
      <w:r w:rsidRPr="006A7AA8">
        <w:rPr>
          <w:rFonts w:asciiTheme="minorHAnsi" w:eastAsia="Times New Roman" w:hAnsiTheme="minorHAnsi" w:cstheme="minorHAnsi"/>
          <w:noProof/>
          <w:sz w:val="22"/>
          <w:u w:val="single"/>
          <w:lang w:eastAsia="pl-PL"/>
        </w:rPr>
        <w:t xml:space="preserve">Uwaga:  Okres gwarancji należy wyrazić </w:t>
      </w:r>
      <w:r w:rsidRPr="006A7AA8">
        <w:rPr>
          <w:rFonts w:asciiTheme="minorHAnsi" w:eastAsia="Times New Roman" w:hAnsiTheme="minorHAnsi" w:cstheme="minorHAnsi"/>
          <w:b/>
          <w:noProof/>
          <w:sz w:val="22"/>
          <w:u w:val="single"/>
          <w:lang w:eastAsia="pl-PL"/>
        </w:rPr>
        <w:t>w pełnych latach (w przypadku podania w miesiącach - Zamawiający przeliczy na lata zaokrąglającw dół)</w:t>
      </w:r>
      <w:r w:rsidRPr="006A7AA8">
        <w:rPr>
          <w:rFonts w:asciiTheme="minorHAnsi" w:eastAsia="Times New Roman" w:hAnsiTheme="minorHAnsi" w:cstheme="minorHAnsi"/>
          <w:noProof/>
          <w:sz w:val="22"/>
          <w:u w:val="single"/>
          <w:lang w:eastAsia="pl-PL"/>
        </w:rPr>
        <w:t xml:space="preserve"> </w:t>
      </w:r>
    </w:p>
    <w:p w14:paraId="5631821F" w14:textId="77777777" w:rsidR="00465F09" w:rsidRPr="006A7AA8" w:rsidRDefault="00465F09" w:rsidP="00465F09">
      <w:pPr>
        <w:spacing w:before="120" w:after="120" w:line="240" w:lineRule="auto"/>
        <w:ind w:left="567"/>
        <w:jc w:val="both"/>
        <w:rPr>
          <w:rFonts w:asciiTheme="minorHAnsi" w:hAnsiTheme="minorHAnsi" w:cstheme="minorHAnsi"/>
          <w:sz w:val="22"/>
        </w:rPr>
      </w:pPr>
      <w:r w:rsidRPr="006A7AA8">
        <w:rPr>
          <w:rFonts w:asciiTheme="minorHAnsi" w:hAnsiTheme="minorHAnsi" w:cstheme="minorHAnsi"/>
          <w:sz w:val="22"/>
        </w:rPr>
        <w:t xml:space="preserve">W przypadku gdy zaoferowany przez wykonawcę w jego ofercie okres udzielonej gwarancji będzie </w:t>
      </w:r>
      <w:r w:rsidRPr="004561A7">
        <w:rPr>
          <w:rFonts w:asciiTheme="minorHAnsi" w:hAnsiTheme="minorHAnsi" w:cstheme="minorHAnsi"/>
          <w:b/>
          <w:bCs/>
          <w:sz w:val="22"/>
        </w:rPr>
        <w:t>dłuższy niż 5 lat</w:t>
      </w:r>
      <w:r w:rsidRPr="006A7AA8">
        <w:rPr>
          <w:rFonts w:asciiTheme="minorHAnsi" w:hAnsiTheme="minorHAnsi" w:cstheme="minorHAnsi"/>
          <w:sz w:val="22"/>
        </w:rPr>
        <w:t xml:space="preserve">, Zamawiający do obliczeń przyjmie 5 lat. </w:t>
      </w:r>
    </w:p>
    <w:p w14:paraId="4459D247" w14:textId="62885B39" w:rsidR="00465F09" w:rsidRPr="006A7AA8" w:rsidRDefault="004F7BD3" w:rsidP="00465F09">
      <w:pPr>
        <w:spacing w:before="120" w:after="120" w:line="240" w:lineRule="auto"/>
        <w:ind w:left="567"/>
        <w:jc w:val="both"/>
        <w:rPr>
          <w:rFonts w:asciiTheme="minorHAnsi" w:hAnsiTheme="minorHAnsi" w:cstheme="minorHAnsi"/>
          <w:sz w:val="22"/>
        </w:rPr>
      </w:pPr>
      <w:r w:rsidRPr="00F4463A">
        <w:rPr>
          <w:rFonts w:asciiTheme="minorHAnsi" w:hAnsiTheme="minorHAnsi" w:cstheme="minorHAnsi"/>
          <w:b/>
          <w:bCs/>
          <w:sz w:val="22"/>
        </w:rPr>
        <w:t>Minimalny wymagany okres gwarancji to  2 lata</w:t>
      </w:r>
      <w:r>
        <w:rPr>
          <w:rFonts w:asciiTheme="minorHAnsi" w:hAnsiTheme="minorHAnsi" w:cstheme="minorHAnsi"/>
          <w:sz w:val="22"/>
        </w:rPr>
        <w:t xml:space="preserve">. </w:t>
      </w:r>
      <w:r w:rsidR="00F4463A">
        <w:rPr>
          <w:rFonts w:asciiTheme="minorHAnsi" w:hAnsiTheme="minorHAnsi" w:cstheme="minorHAnsi"/>
          <w:sz w:val="22"/>
        </w:rPr>
        <w:t>Jeżeli Wykonawca w formularzu oferty poda</w:t>
      </w:r>
      <w:r w:rsidR="00465F09" w:rsidRPr="006A7AA8">
        <w:rPr>
          <w:rFonts w:asciiTheme="minorHAnsi" w:hAnsiTheme="minorHAnsi" w:cstheme="minorHAnsi"/>
          <w:sz w:val="22"/>
        </w:rPr>
        <w:t xml:space="preserve"> okres udzielonej gwarancji </w:t>
      </w:r>
      <w:r w:rsidR="00465F09" w:rsidRPr="006A7AA8">
        <w:rPr>
          <w:rFonts w:asciiTheme="minorHAnsi" w:hAnsiTheme="minorHAnsi" w:cstheme="minorHAnsi"/>
          <w:b/>
          <w:sz w:val="22"/>
        </w:rPr>
        <w:t xml:space="preserve"> krótszy niż </w:t>
      </w:r>
      <w:r>
        <w:rPr>
          <w:rFonts w:asciiTheme="minorHAnsi" w:hAnsiTheme="minorHAnsi" w:cstheme="minorHAnsi"/>
          <w:b/>
          <w:sz w:val="22"/>
        </w:rPr>
        <w:t>2</w:t>
      </w:r>
      <w:r w:rsidR="00465F09" w:rsidRPr="006A7AA8">
        <w:rPr>
          <w:rFonts w:asciiTheme="minorHAnsi" w:hAnsiTheme="minorHAnsi" w:cstheme="minorHAnsi"/>
          <w:b/>
          <w:sz w:val="22"/>
        </w:rPr>
        <w:t xml:space="preserve"> lata</w:t>
      </w:r>
      <w:r w:rsidR="004561A7">
        <w:rPr>
          <w:rFonts w:asciiTheme="minorHAnsi" w:hAnsiTheme="minorHAnsi" w:cstheme="minorHAnsi"/>
          <w:b/>
          <w:sz w:val="22"/>
        </w:rPr>
        <w:t xml:space="preserve">, </w:t>
      </w:r>
      <w:r w:rsidR="004561A7" w:rsidRPr="004561A7">
        <w:rPr>
          <w:rFonts w:asciiTheme="minorHAnsi" w:hAnsiTheme="minorHAnsi" w:cstheme="minorHAnsi"/>
          <w:b/>
          <w:sz w:val="22"/>
        </w:rPr>
        <w:t xml:space="preserve"> wartość „0", „nie dotyczy"</w:t>
      </w:r>
      <w:r w:rsidR="00F4463A">
        <w:rPr>
          <w:rFonts w:asciiTheme="minorHAnsi" w:hAnsiTheme="minorHAnsi" w:cstheme="minorHAnsi"/>
          <w:b/>
          <w:sz w:val="22"/>
        </w:rPr>
        <w:t xml:space="preserve">, </w:t>
      </w:r>
      <w:r w:rsidR="00F4463A" w:rsidRPr="006A7AA8">
        <w:rPr>
          <w:rFonts w:asciiTheme="minorHAnsi" w:hAnsiTheme="minorHAnsi" w:cstheme="minorHAnsi"/>
          <w:b/>
          <w:sz w:val="22"/>
        </w:rPr>
        <w:t>nie poda żadnej wartości</w:t>
      </w:r>
      <w:r w:rsidR="004561A7" w:rsidRPr="004561A7">
        <w:rPr>
          <w:rFonts w:asciiTheme="minorHAnsi" w:hAnsiTheme="minorHAnsi" w:cstheme="minorHAnsi"/>
          <w:b/>
          <w:sz w:val="22"/>
        </w:rPr>
        <w:t xml:space="preserve"> lub informację o równoważnym znaczeniu</w:t>
      </w:r>
      <w:r w:rsidR="00465F09" w:rsidRPr="006A7AA8">
        <w:rPr>
          <w:rFonts w:asciiTheme="minorHAnsi" w:hAnsiTheme="minorHAnsi" w:cstheme="minorHAnsi"/>
          <w:b/>
          <w:sz w:val="22"/>
        </w:rPr>
        <w:t xml:space="preserve"> - Zamawiający uzna, że treść oferty jest niezgodna</w:t>
      </w:r>
      <w:r w:rsidR="00465F09" w:rsidRPr="006A7AA8">
        <w:rPr>
          <w:rFonts w:asciiTheme="minorHAnsi" w:hAnsiTheme="minorHAnsi" w:cstheme="minorHAnsi"/>
          <w:sz w:val="22"/>
        </w:rPr>
        <w:t xml:space="preserve"> z treścią SWZ i odrzuci ofertę na podstawie</w:t>
      </w:r>
      <w:r w:rsidR="00465F09" w:rsidRPr="006A7AA8">
        <w:rPr>
          <w:rFonts w:ascii="Calibri" w:eastAsia="Times New Roman" w:hAnsi="Calibri"/>
          <w:sz w:val="20"/>
          <w:szCs w:val="20"/>
          <w:lang w:eastAsia="pl-PL"/>
        </w:rPr>
        <w:t xml:space="preserve"> </w:t>
      </w:r>
      <w:r w:rsidR="00465F09" w:rsidRPr="006A7AA8">
        <w:rPr>
          <w:rFonts w:asciiTheme="minorHAnsi" w:hAnsiTheme="minorHAnsi" w:cstheme="minorHAnsi"/>
          <w:sz w:val="22"/>
        </w:rPr>
        <w:t>art. 226 ust. 1 pkt 5 ustawy PZP.</w:t>
      </w:r>
    </w:p>
    <w:p w14:paraId="12434528" w14:textId="5A688EE8" w:rsidR="00465F09" w:rsidRPr="006A7AA8" w:rsidRDefault="00465F09" w:rsidP="00465F09">
      <w:pPr>
        <w:spacing w:before="120"/>
        <w:ind w:left="567"/>
        <w:jc w:val="both"/>
        <w:rPr>
          <w:rFonts w:asciiTheme="minorHAnsi" w:hAnsiTheme="minorHAnsi" w:cstheme="minorHAnsi"/>
          <w:noProof/>
          <w:sz w:val="22"/>
        </w:rPr>
      </w:pPr>
    </w:p>
    <w:p w14:paraId="3028CD79" w14:textId="77777777" w:rsidR="00465F09" w:rsidRPr="006A7AA8" w:rsidRDefault="00465F09" w:rsidP="00465F09">
      <w:pPr>
        <w:spacing w:before="120"/>
        <w:ind w:left="709" w:hanging="709"/>
        <w:jc w:val="both"/>
        <w:rPr>
          <w:rFonts w:asciiTheme="minorHAnsi" w:eastAsia="Times New Roman" w:hAnsiTheme="minorHAnsi" w:cstheme="minorHAnsi"/>
          <w:noProof/>
          <w:sz w:val="22"/>
          <w:lang w:eastAsia="pl-PL"/>
        </w:rPr>
      </w:pPr>
      <w:r w:rsidRPr="006A7AA8">
        <w:rPr>
          <w:rFonts w:asciiTheme="minorHAnsi" w:hAnsiTheme="minorHAnsi" w:cstheme="minorHAnsi"/>
          <w:noProof/>
          <w:sz w:val="22"/>
        </w:rPr>
        <w:t xml:space="preserve">15.4 </w:t>
      </w:r>
      <w:r w:rsidRPr="006A7AA8">
        <w:rPr>
          <w:rFonts w:asciiTheme="minorHAnsi" w:eastAsia="Times New Roman" w:hAnsiTheme="minorHAnsi" w:cstheme="minorHAnsi"/>
          <w:noProof/>
          <w:sz w:val="22"/>
          <w:lang w:eastAsia="pl-PL"/>
        </w:rPr>
        <w:t>Ostateczna ocena punktowa oferty.</w:t>
      </w:r>
    </w:p>
    <w:p w14:paraId="285F6669" w14:textId="77777777" w:rsidR="00465F09" w:rsidRPr="006A7AA8" w:rsidRDefault="00465F09" w:rsidP="00465F09">
      <w:pPr>
        <w:tabs>
          <w:tab w:val="left" w:pos="360"/>
        </w:tabs>
        <w:overflowPunct w:val="0"/>
        <w:autoSpaceDE w:val="0"/>
        <w:autoSpaceDN w:val="0"/>
        <w:adjustRightInd w:val="0"/>
        <w:spacing w:line="240" w:lineRule="auto"/>
        <w:jc w:val="both"/>
        <w:textAlignment w:val="baseline"/>
        <w:rPr>
          <w:rFonts w:asciiTheme="minorHAnsi" w:eastAsia="Times New Roman" w:hAnsiTheme="minorHAnsi" w:cstheme="minorHAnsi"/>
          <w:i/>
          <w:sz w:val="22"/>
          <w:lang w:eastAsia="pl-PL"/>
        </w:rPr>
      </w:pPr>
    </w:p>
    <w:p w14:paraId="6EE8A09C" w14:textId="77777777" w:rsidR="00465F09" w:rsidRPr="006A7AA8" w:rsidRDefault="00465F09" w:rsidP="00465F09">
      <w:pPr>
        <w:overflowPunct w:val="0"/>
        <w:autoSpaceDE w:val="0"/>
        <w:autoSpaceDN w:val="0"/>
        <w:adjustRightInd w:val="0"/>
        <w:spacing w:before="120" w:line="240" w:lineRule="auto"/>
        <w:ind w:left="540"/>
        <w:jc w:val="both"/>
        <w:textAlignment w:val="baseline"/>
        <w:rPr>
          <w:rFonts w:asciiTheme="minorHAnsi" w:eastAsia="Times New Roman" w:hAnsiTheme="minorHAnsi" w:cstheme="minorHAnsi"/>
          <w:sz w:val="22"/>
          <w:lang w:eastAsia="pl-PL"/>
        </w:rPr>
      </w:pPr>
      <w:r w:rsidRPr="006A7AA8">
        <w:rPr>
          <w:rFonts w:asciiTheme="minorHAnsi" w:eastAsia="Times New Roman" w:hAnsiTheme="minorHAnsi" w:cstheme="minorHAnsi"/>
          <w:sz w:val="22"/>
          <w:lang w:eastAsia="pl-PL"/>
        </w:rPr>
        <w:t>Ocena punktowa oferty „i” będzie zaokrągloną do dwóch miejsc po przecinku liczbą wynikającą ze zsumowania ilości punktów, jakie otrzyma ta oferta za poszczególne kryteria:</w:t>
      </w:r>
    </w:p>
    <w:p w14:paraId="6D667209" w14:textId="77777777" w:rsidR="00465F09" w:rsidRPr="006A7AA8" w:rsidRDefault="00465F09" w:rsidP="00465F09">
      <w:pPr>
        <w:spacing w:before="120" w:line="240" w:lineRule="auto"/>
        <w:jc w:val="center"/>
        <w:rPr>
          <w:rFonts w:asciiTheme="minorHAnsi" w:eastAsia="Times New Roman" w:hAnsiTheme="minorHAnsi" w:cstheme="minorHAnsi"/>
          <w:sz w:val="22"/>
          <w:lang w:eastAsia="pl-PL"/>
        </w:rPr>
      </w:pPr>
      <w:r w:rsidRPr="006A7AA8">
        <w:rPr>
          <w:rFonts w:asciiTheme="minorHAnsi" w:eastAsia="Times New Roman" w:hAnsiTheme="minorHAnsi" w:cstheme="minorHAnsi"/>
          <w:sz w:val="22"/>
          <w:lang w:eastAsia="pl-PL"/>
        </w:rPr>
        <w:t>Pi = Σ Pi (X)</w:t>
      </w:r>
    </w:p>
    <w:p w14:paraId="0E31BCBB" w14:textId="77777777" w:rsidR="00465F09" w:rsidRPr="006A7AA8" w:rsidRDefault="00465F09" w:rsidP="00465F09">
      <w:pPr>
        <w:overflowPunct w:val="0"/>
        <w:autoSpaceDE w:val="0"/>
        <w:autoSpaceDN w:val="0"/>
        <w:adjustRightInd w:val="0"/>
        <w:spacing w:before="120" w:after="120" w:line="240" w:lineRule="auto"/>
        <w:ind w:firstLine="709"/>
        <w:jc w:val="both"/>
        <w:textAlignment w:val="baseline"/>
        <w:rPr>
          <w:rFonts w:asciiTheme="minorHAnsi" w:eastAsia="Times New Roman" w:hAnsiTheme="minorHAnsi" w:cstheme="minorHAnsi"/>
          <w:sz w:val="22"/>
          <w:lang w:eastAsia="pl-PL"/>
        </w:rPr>
      </w:pPr>
      <w:r w:rsidRPr="006A7AA8">
        <w:rPr>
          <w:rFonts w:asciiTheme="minorHAnsi" w:eastAsia="Times New Roman" w:hAnsiTheme="minorHAnsi" w:cstheme="minorHAnsi"/>
          <w:sz w:val="22"/>
          <w:lang w:eastAsia="pl-PL"/>
        </w:rPr>
        <w:t>gdzie :</w:t>
      </w:r>
    </w:p>
    <w:tbl>
      <w:tblPr>
        <w:tblW w:w="871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7157"/>
      </w:tblGrid>
      <w:tr w:rsidR="00465F09" w:rsidRPr="006A7AA8" w14:paraId="0C09CC9C" w14:textId="77777777" w:rsidTr="00BE5C9D">
        <w:tc>
          <w:tcPr>
            <w:tcW w:w="1559" w:type="dxa"/>
          </w:tcPr>
          <w:p w14:paraId="25221658" w14:textId="77777777" w:rsidR="00465F09" w:rsidRPr="006A7AA8" w:rsidRDefault="00465F09" w:rsidP="00465F09">
            <w:pPr>
              <w:overflowPunct w:val="0"/>
              <w:autoSpaceDE w:val="0"/>
              <w:autoSpaceDN w:val="0"/>
              <w:adjustRightInd w:val="0"/>
              <w:spacing w:before="120" w:line="240" w:lineRule="auto"/>
              <w:jc w:val="both"/>
              <w:textAlignment w:val="baseline"/>
              <w:rPr>
                <w:rFonts w:asciiTheme="minorHAnsi" w:eastAsia="Times New Roman" w:hAnsiTheme="minorHAnsi" w:cstheme="minorHAnsi"/>
                <w:sz w:val="22"/>
                <w:lang w:eastAsia="pl-PL"/>
              </w:rPr>
            </w:pPr>
            <w:r w:rsidRPr="006A7AA8">
              <w:rPr>
                <w:rFonts w:asciiTheme="minorHAnsi" w:eastAsia="Times New Roman" w:hAnsiTheme="minorHAnsi" w:cstheme="minorHAnsi"/>
                <w:sz w:val="22"/>
                <w:lang w:eastAsia="pl-PL"/>
              </w:rPr>
              <w:t>Pi</w:t>
            </w:r>
          </w:p>
        </w:tc>
        <w:tc>
          <w:tcPr>
            <w:tcW w:w="7157" w:type="dxa"/>
          </w:tcPr>
          <w:p w14:paraId="27C00197" w14:textId="77777777" w:rsidR="00465F09" w:rsidRPr="006A7AA8" w:rsidRDefault="00465F09" w:rsidP="00465F09">
            <w:pPr>
              <w:overflowPunct w:val="0"/>
              <w:autoSpaceDE w:val="0"/>
              <w:autoSpaceDN w:val="0"/>
              <w:adjustRightInd w:val="0"/>
              <w:spacing w:before="120" w:line="240" w:lineRule="auto"/>
              <w:jc w:val="both"/>
              <w:textAlignment w:val="baseline"/>
              <w:rPr>
                <w:rFonts w:asciiTheme="minorHAnsi" w:eastAsia="Times New Roman" w:hAnsiTheme="minorHAnsi" w:cstheme="minorHAnsi"/>
                <w:sz w:val="22"/>
                <w:lang w:eastAsia="pl-PL"/>
              </w:rPr>
            </w:pPr>
            <w:r w:rsidRPr="006A7AA8">
              <w:rPr>
                <w:rFonts w:asciiTheme="minorHAnsi" w:eastAsia="Times New Roman" w:hAnsiTheme="minorHAnsi" w:cstheme="minorHAnsi"/>
                <w:sz w:val="22"/>
                <w:lang w:eastAsia="pl-PL"/>
              </w:rPr>
              <w:t>ocena punktowa oferty „i”;</w:t>
            </w:r>
          </w:p>
        </w:tc>
      </w:tr>
      <w:tr w:rsidR="00465F09" w:rsidRPr="006A7AA8" w14:paraId="7A792424" w14:textId="77777777" w:rsidTr="00BE5C9D">
        <w:tc>
          <w:tcPr>
            <w:tcW w:w="1559" w:type="dxa"/>
          </w:tcPr>
          <w:p w14:paraId="6EFB2C79" w14:textId="77777777" w:rsidR="00465F09" w:rsidRPr="006A7AA8" w:rsidRDefault="00465F09" w:rsidP="00465F09">
            <w:pPr>
              <w:overflowPunct w:val="0"/>
              <w:autoSpaceDE w:val="0"/>
              <w:autoSpaceDN w:val="0"/>
              <w:adjustRightInd w:val="0"/>
              <w:spacing w:before="120" w:line="240" w:lineRule="auto"/>
              <w:jc w:val="both"/>
              <w:textAlignment w:val="baseline"/>
              <w:rPr>
                <w:rFonts w:asciiTheme="minorHAnsi" w:eastAsia="Times New Roman" w:hAnsiTheme="minorHAnsi" w:cstheme="minorHAnsi"/>
                <w:sz w:val="22"/>
                <w:lang w:eastAsia="pl-PL"/>
              </w:rPr>
            </w:pPr>
            <w:r w:rsidRPr="006A7AA8">
              <w:rPr>
                <w:rFonts w:asciiTheme="minorHAnsi" w:eastAsia="Times New Roman" w:hAnsiTheme="minorHAnsi" w:cstheme="minorHAnsi"/>
                <w:sz w:val="22"/>
                <w:lang w:eastAsia="pl-PL"/>
              </w:rPr>
              <w:t>Σ Pi (X)</w:t>
            </w:r>
          </w:p>
        </w:tc>
        <w:tc>
          <w:tcPr>
            <w:tcW w:w="7157" w:type="dxa"/>
          </w:tcPr>
          <w:p w14:paraId="34E619D1" w14:textId="77777777" w:rsidR="00465F09" w:rsidRPr="006A7AA8" w:rsidRDefault="00465F09" w:rsidP="00465F09">
            <w:pPr>
              <w:overflowPunct w:val="0"/>
              <w:autoSpaceDE w:val="0"/>
              <w:autoSpaceDN w:val="0"/>
              <w:adjustRightInd w:val="0"/>
              <w:spacing w:before="120" w:line="240" w:lineRule="auto"/>
              <w:jc w:val="both"/>
              <w:textAlignment w:val="baseline"/>
              <w:rPr>
                <w:rFonts w:asciiTheme="minorHAnsi" w:eastAsia="Times New Roman" w:hAnsiTheme="minorHAnsi" w:cstheme="minorHAnsi"/>
                <w:sz w:val="22"/>
                <w:lang w:eastAsia="pl-PL"/>
              </w:rPr>
            </w:pPr>
            <w:r w:rsidRPr="006A7AA8">
              <w:rPr>
                <w:rFonts w:asciiTheme="minorHAnsi" w:eastAsia="Times New Roman" w:hAnsiTheme="minorHAnsi" w:cstheme="minorHAnsi"/>
                <w:sz w:val="22"/>
                <w:lang w:eastAsia="pl-PL"/>
              </w:rPr>
              <w:t>suma ilości punktów jakie otrzyma oferta „i” za poszczególne kryteria.</w:t>
            </w:r>
          </w:p>
        </w:tc>
      </w:tr>
    </w:tbl>
    <w:p w14:paraId="2BF4FED0" w14:textId="08F6D3F9" w:rsidR="007F4B4D" w:rsidRPr="006A7AA8" w:rsidRDefault="00465F09" w:rsidP="00FC0A8B">
      <w:pPr>
        <w:spacing w:before="120" w:after="120" w:line="240" w:lineRule="auto"/>
        <w:ind w:firstLine="567"/>
        <w:jc w:val="both"/>
        <w:rPr>
          <w:rFonts w:asciiTheme="minorHAnsi" w:eastAsia="Times New Roman" w:hAnsiTheme="minorHAnsi" w:cstheme="minorHAnsi"/>
          <w:sz w:val="22"/>
          <w:lang w:eastAsia="pl-PL"/>
        </w:rPr>
      </w:pPr>
      <w:r w:rsidRPr="006A7AA8">
        <w:rPr>
          <w:rFonts w:asciiTheme="minorHAnsi" w:eastAsia="Times New Roman" w:hAnsiTheme="minorHAnsi" w:cstheme="minorHAnsi"/>
          <w:sz w:val="22"/>
          <w:lang w:eastAsia="pl-PL"/>
        </w:rPr>
        <w:lastRenderedPageBreak/>
        <w:t>Oferta złożona przez wykonawcę może otrzymać maksymalnie 100 pkt.</w:t>
      </w:r>
    </w:p>
    <w:p w14:paraId="5A89EDB9" w14:textId="77777777" w:rsidR="00A222CF" w:rsidRPr="006A7AA8" w:rsidRDefault="00A222CF" w:rsidP="00A222CF">
      <w:pPr>
        <w:rPr>
          <w:rFonts w:asciiTheme="minorHAnsi" w:hAnsiTheme="minorHAnsi" w:cstheme="minorHAnsi"/>
          <w:noProof/>
          <w:sz w:val="22"/>
        </w:rPr>
      </w:pPr>
    </w:p>
    <w:p w14:paraId="3359B099" w14:textId="361CDE22" w:rsidR="004D6083" w:rsidRPr="006A7AA8" w:rsidRDefault="004D6083" w:rsidP="00465F09">
      <w:pPr>
        <w:pStyle w:val="Nagwek2"/>
        <w:numPr>
          <w:ilvl w:val="1"/>
          <w:numId w:val="31"/>
        </w:numPr>
        <w:tabs>
          <w:tab w:val="clear" w:pos="709"/>
          <w:tab w:val="left" w:pos="567"/>
        </w:tabs>
        <w:spacing w:before="120" w:line="240" w:lineRule="auto"/>
        <w:rPr>
          <w:rFonts w:asciiTheme="minorHAnsi" w:hAnsiTheme="minorHAnsi" w:cstheme="minorHAnsi"/>
          <w:sz w:val="22"/>
          <w:szCs w:val="22"/>
        </w:rPr>
      </w:pPr>
      <w:r w:rsidRPr="006A7AA8">
        <w:rPr>
          <w:rFonts w:asciiTheme="minorHAnsi" w:hAnsiTheme="minorHAnsi" w:cstheme="minorHAnsi"/>
          <w:sz w:val="22"/>
          <w:szCs w:val="22"/>
        </w:rPr>
        <w:t xml:space="preserve">Zamawiający wybierze ofertę najkorzystniejszą </w:t>
      </w:r>
      <w:r w:rsidR="00465F09" w:rsidRPr="006A7AA8">
        <w:rPr>
          <w:rFonts w:asciiTheme="minorHAnsi" w:hAnsiTheme="minorHAnsi" w:cstheme="minorHAnsi"/>
          <w:bCs w:val="0"/>
          <w:iCs w:val="0"/>
          <w:sz w:val="22"/>
          <w:szCs w:val="22"/>
          <w:lang w:eastAsia="pl-PL"/>
        </w:rPr>
        <w:t xml:space="preserve">na </w:t>
      </w:r>
      <w:r w:rsidRPr="006A7AA8">
        <w:rPr>
          <w:rFonts w:asciiTheme="minorHAnsi" w:hAnsiTheme="minorHAnsi" w:cstheme="minorHAnsi"/>
          <w:sz w:val="22"/>
          <w:szCs w:val="22"/>
        </w:rPr>
        <w:t xml:space="preserve">podstawie kryteriów oceny ofert określonych w SWZ. Za najkorzystniejszą </w:t>
      </w:r>
      <w:r w:rsidRPr="006A7AA8">
        <w:rPr>
          <w:rFonts w:asciiTheme="minorHAnsi" w:hAnsiTheme="minorHAnsi" w:cstheme="minorHAnsi"/>
          <w:bCs w:val="0"/>
          <w:iCs w:val="0"/>
          <w:sz w:val="22"/>
          <w:szCs w:val="22"/>
          <w:lang w:eastAsia="pl-PL"/>
        </w:rPr>
        <w:t xml:space="preserve">dla danej </w:t>
      </w:r>
      <w:r w:rsidRPr="006A7AA8">
        <w:rPr>
          <w:rFonts w:asciiTheme="minorHAnsi" w:eastAsia="Calibri" w:hAnsiTheme="minorHAnsi" w:cstheme="minorHAnsi"/>
          <w:bCs w:val="0"/>
          <w:iCs w:val="0"/>
          <w:sz w:val="22"/>
          <w:szCs w:val="22"/>
          <w:lang w:eastAsia="pl-PL"/>
        </w:rPr>
        <w:t xml:space="preserve">części zamówienia </w:t>
      </w:r>
      <w:r w:rsidRPr="006A7AA8">
        <w:rPr>
          <w:rFonts w:asciiTheme="minorHAnsi" w:hAnsiTheme="minorHAnsi" w:cstheme="minorHAnsi"/>
          <w:sz w:val="22"/>
          <w:szCs w:val="22"/>
        </w:rPr>
        <w:t xml:space="preserve">zostanie uznana oferta, która łącznie (suma punktów przyznanych we wszystkich kryteriach oceny ofert) uzyska największą liczbę punktów obliczonych zgodnie z wzorem określonym w pkt 15.1 SWZ. </w:t>
      </w:r>
    </w:p>
    <w:p w14:paraId="12D8B660" w14:textId="77777777" w:rsidR="004D6083" w:rsidRPr="006A7AA8" w:rsidRDefault="004D6083" w:rsidP="004D608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Obliczenia dokonywane będą z dokładnością do dwóch miejsc po przecinku.</w:t>
      </w:r>
    </w:p>
    <w:p w14:paraId="1ED93DB8" w14:textId="77777777" w:rsidR="004D6083" w:rsidRPr="006A7AA8" w:rsidRDefault="004D6083" w:rsidP="004D608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 xml:space="preserve">Jeżeli nie można wybrać najkorzystniejszej oferty z uwagi na to, że dwie lub więcej ofert przedstawia taki sam bilans ceny lub kosztu i innych kryteriów oceny ofert lub jedynym kryterium oceny jest cena lub koszt – Zamawiający zastosuje procedurę, o której mowa w art. 248 lub art. 249 ustawy PZP. </w:t>
      </w:r>
    </w:p>
    <w:p w14:paraId="0F218234" w14:textId="77777777" w:rsidR="004D6083" w:rsidRPr="006A7AA8" w:rsidRDefault="004D6083" w:rsidP="004D608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Wykonawcy składający oferty dodatkowe nie mogą zaoferować cen wyższych niż zaoferowane w złożonych ofertach.</w:t>
      </w:r>
    </w:p>
    <w:p w14:paraId="138CCDE0" w14:textId="77777777" w:rsidR="0061154F" w:rsidRPr="006A7AA8" w:rsidRDefault="0061154F" w:rsidP="004D6083">
      <w:pPr>
        <w:pStyle w:val="Nagwek2"/>
        <w:numPr>
          <w:ilvl w:val="0"/>
          <w:numId w:val="0"/>
        </w:numPr>
        <w:ind w:left="1002" w:hanging="576"/>
        <w:rPr>
          <w:rFonts w:asciiTheme="minorHAnsi" w:hAnsiTheme="minorHAnsi" w:cstheme="minorHAnsi"/>
          <w:noProof/>
          <w:sz w:val="22"/>
        </w:rPr>
      </w:pPr>
    </w:p>
    <w:p w14:paraId="1BC2BAB5" w14:textId="77777777" w:rsidR="00E42C5B" w:rsidRPr="006A7AA8" w:rsidRDefault="00E42C5B" w:rsidP="00E631F3">
      <w:pPr>
        <w:spacing w:before="120" w:line="240" w:lineRule="auto"/>
        <w:jc w:val="both"/>
        <w:rPr>
          <w:rFonts w:asciiTheme="minorHAnsi" w:eastAsia="Times New Roman" w:hAnsiTheme="minorHAnsi" w:cstheme="minorHAnsi"/>
          <w:sz w:val="22"/>
          <w:lang w:eastAsia="pl-PL"/>
        </w:rPr>
      </w:pPr>
    </w:p>
    <w:p w14:paraId="18816B4D" w14:textId="77777777" w:rsidR="00E42C5B" w:rsidRPr="006A7AA8" w:rsidRDefault="00E42C5B" w:rsidP="006E7A03">
      <w:pPr>
        <w:pStyle w:val="Nagwek1"/>
        <w:pBdr>
          <w:bottom w:val="single" w:sz="4" w:space="1" w:color="auto"/>
        </w:pBdr>
      </w:pPr>
      <w:bookmarkStart w:id="56" w:name="_Toc66696287"/>
      <w:r w:rsidRPr="006A7AA8">
        <w:t>Zabezpieczenie</w:t>
      </w:r>
      <w:r w:rsidR="001067A0" w:rsidRPr="006A7AA8">
        <w:t xml:space="preserve"> </w:t>
      </w:r>
      <w:r w:rsidRPr="006A7AA8">
        <w:t>należytego</w:t>
      </w:r>
      <w:r w:rsidR="001067A0" w:rsidRPr="006A7AA8">
        <w:t xml:space="preserve"> </w:t>
      </w:r>
      <w:r w:rsidRPr="006A7AA8">
        <w:t>wykonania</w:t>
      </w:r>
      <w:r w:rsidR="001067A0" w:rsidRPr="006A7AA8">
        <w:t xml:space="preserve"> </w:t>
      </w:r>
      <w:r w:rsidRPr="006A7AA8">
        <w:t>umowy</w:t>
      </w:r>
      <w:bookmarkEnd w:id="56"/>
    </w:p>
    <w:p w14:paraId="37FE2FA1" w14:textId="122DF2F8" w:rsidR="002654D9" w:rsidRPr="006A7AA8" w:rsidRDefault="00BC06C5" w:rsidP="00E631F3">
      <w:pPr>
        <w:spacing w:before="120" w:line="240" w:lineRule="auto"/>
        <w:jc w:val="both"/>
        <w:rPr>
          <w:rFonts w:asciiTheme="minorHAnsi" w:eastAsia="Times New Roman" w:hAnsiTheme="minorHAnsi" w:cstheme="minorHAnsi"/>
          <w:sz w:val="22"/>
          <w:lang w:eastAsia="pl-PL"/>
        </w:rPr>
      </w:pPr>
      <w:r w:rsidRPr="006A7AA8">
        <w:rPr>
          <w:rFonts w:asciiTheme="minorHAnsi" w:eastAsia="Times New Roman" w:hAnsiTheme="minorHAnsi" w:cstheme="minorHAnsi"/>
          <w:sz w:val="22"/>
          <w:lang w:eastAsia="pl-PL"/>
        </w:rPr>
        <w:t xml:space="preserve">16.1 </w:t>
      </w:r>
      <w:r w:rsidR="002654D9" w:rsidRPr="006A7AA8">
        <w:rPr>
          <w:rFonts w:asciiTheme="minorHAnsi" w:eastAsia="Times New Roman" w:hAnsiTheme="minorHAnsi" w:cstheme="minorHAnsi"/>
          <w:sz w:val="22"/>
          <w:lang w:eastAsia="pl-PL"/>
        </w:rPr>
        <w:t>Zamawiający wymaga wniesienia zabezpieczenia należytego wykonania umowy w przedmiotowym postępowaniu</w:t>
      </w:r>
      <w:r w:rsidR="00465F09" w:rsidRPr="006A7AA8">
        <w:rPr>
          <w:rFonts w:asciiTheme="minorHAnsi" w:eastAsia="Times New Roman" w:hAnsiTheme="minorHAnsi" w:cstheme="minorHAnsi"/>
          <w:sz w:val="22"/>
          <w:lang w:eastAsia="pl-PL"/>
        </w:rPr>
        <w:t>:</w:t>
      </w:r>
    </w:p>
    <w:p w14:paraId="28CE7046" w14:textId="12B5FD02" w:rsidR="00BC06C5" w:rsidRPr="006A7AA8" w:rsidRDefault="00BC06C5" w:rsidP="00E631F3">
      <w:pPr>
        <w:spacing w:before="120" w:line="240" w:lineRule="auto"/>
        <w:jc w:val="both"/>
        <w:rPr>
          <w:rFonts w:asciiTheme="minorHAnsi" w:eastAsia="Times New Roman" w:hAnsiTheme="minorHAnsi" w:cstheme="minorHAnsi"/>
          <w:sz w:val="22"/>
          <w:lang w:eastAsia="pl-PL"/>
        </w:rPr>
      </w:pPr>
    </w:p>
    <w:p w14:paraId="5223869C" w14:textId="25CA7B2F" w:rsidR="00BC06C5" w:rsidRPr="006A7AA8" w:rsidRDefault="00465F09" w:rsidP="00465F09">
      <w:pPr>
        <w:spacing w:before="120" w:line="240" w:lineRule="auto"/>
        <w:ind w:left="786"/>
        <w:jc w:val="both"/>
        <w:rPr>
          <w:rFonts w:asciiTheme="minorHAnsi" w:eastAsia="Times New Roman" w:hAnsiTheme="minorHAnsi" w:cstheme="minorHAnsi"/>
          <w:bCs/>
          <w:sz w:val="22"/>
          <w:lang w:eastAsia="pl-PL"/>
        </w:rPr>
      </w:pPr>
      <w:r w:rsidRPr="006A7AA8">
        <w:rPr>
          <w:rFonts w:asciiTheme="minorHAnsi" w:eastAsia="Times New Roman" w:hAnsiTheme="minorHAnsi" w:cstheme="minorHAnsi"/>
          <w:bCs/>
          <w:sz w:val="22"/>
          <w:lang w:eastAsia="pl-PL"/>
        </w:rPr>
        <w:t xml:space="preserve">- </w:t>
      </w:r>
      <w:r w:rsidR="00BC06C5" w:rsidRPr="006A7AA8">
        <w:rPr>
          <w:rFonts w:asciiTheme="minorHAnsi" w:eastAsia="Times New Roman" w:hAnsiTheme="minorHAnsi" w:cstheme="minorHAnsi"/>
          <w:bCs/>
          <w:sz w:val="22"/>
          <w:lang w:eastAsia="pl-PL"/>
        </w:rPr>
        <w:t>Zamawiający w niniejszym postępowaniu żąda wniesienia zabezpieczenia należytego wykonania umowy i zabezpieczenia roszczeń z tytułu rękojmi za wady. Wykonawca, którego oferta zostanie uznana za najkorzystniejszą, wniesie przez podpisaniem umowy zabezpieczenie należytego wykonania umowy w wysokości 5</w:t>
      </w:r>
      <w:r w:rsidR="00BC06C5" w:rsidRPr="006A7AA8">
        <w:rPr>
          <w:rFonts w:asciiTheme="minorHAnsi" w:eastAsia="Times New Roman" w:hAnsiTheme="minorHAnsi" w:cstheme="minorHAnsi"/>
          <w:b/>
          <w:bCs/>
          <w:sz w:val="22"/>
          <w:lang w:eastAsia="pl-PL"/>
        </w:rPr>
        <w:t xml:space="preserve"> %</w:t>
      </w:r>
      <w:r w:rsidR="00BC06C5" w:rsidRPr="006A7AA8">
        <w:rPr>
          <w:rFonts w:asciiTheme="minorHAnsi" w:eastAsia="Times New Roman" w:hAnsiTheme="minorHAnsi" w:cstheme="minorHAnsi"/>
          <w:bCs/>
          <w:sz w:val="22"/>
          <w:lang w:eastAsia="pl-PL"/>
        </w:rPr>
        <w:t xml:space="preserve"> ceny całkowitej podanej w ofercie Wykonawcy.  </w:t>
      </w:r>
    </w:p>
    <w:p w14:paraId="37F001D6" w14:textId="4F0ED797" w:rsidR="00BC06C5" w:rsidRPr="006A7AA8" w:rsidRDefault="00465F09" w:rsidP="00465F09">
      <w:pPr>
        <w:spacing w:before="120" w:line="240" w:lineRule="auto"/>
        <w:ind w:left="786"/>
        <w:jc w:val="both"/>
        <w:rPr>
          <w:rFonts w:asciiTheme="minorHAnsi" w:eastAsia="Times New Roman" w:hAnsiTheme="minorHAnsi" w:cstheme="minorHAnsi"/>
          <w:bCs/>
          <w:sz w:val="22"/>
          <w:lang w:eastAsia="pl-PL"/>
        </w:rPr>
      </w:pPr>
      <w:r w:rsidRPr="006A7AA8">
        <w:rPr>
          <w:rFonts w:asciiTheme="minorHAnsi" w:eastAsia="Times New Roman" w:hAnsiTheme="minorHAnsi" w:cstheme="minorHAnsi"/>
          <w:bCs/>
          <w:sz w:val="22"/>
          <w:lang w:eastAsia="pl-PL"/>
        </w:rPr>
        <w:t xml:space="preserve">- </w:t>
      </w:r>
      <w:r w:rsidR="00BC06C5" w:rsidRPr="006A7AA8">
        <w:rPr>
          <w:rFonts w:asciiTheme="minorHAnsi" w:eastAsia="Times New Roman" w:hAnsiTheme="minorHAnsi" w:cstheme="minorHAnsi"/>
          <w:bCs/>
          <w:sz w:val="22"/>
          <w:lang w:eastAsia="pl-PL"/>
        </w:rPr>
        <w:t>Zabezpieczenie służy pokryciu roszczeń z tytułu niewykonania lub nienależytego wykonania umowy.</w:t>
      </w:r>
    </w:p>
    <w:p w14:paraId="0D834F8E" w14:textId="2C3DB731" w:rsidR="00BC06C5" w:rsidRPr="006A7AA8" w:rsidRDefault="00465F09" w:rsidP="00465F09">
      <w:pPr>
        <w:spacing w:before="120" w:line="240" w:lineRule="auto"/>
        <w:ind w:left="786"/>
        <w:jc w:val="both"/>
        <w:rPr>
          <w:rFonts w:asciiTheme="minorHAnsi" w:eastAsia="Times New Roman" w:hAnsiTheme="minorHAnsi" w:cstheme="minorHAnsi"/>
          <w:bCs/>
          <w:sz w:val="22"/>
          <w:lang w:eastAsia="pl-PL"/>
        </w:rPr>
      </w:pPr>
      <w:r w:rsidRPr="006A7AA8">
        <w:rPr>
          <w:rFonts w:asciiTheme="minorHAnsi" w:eastAsia="Times New Roman" w:hAnsiTheme="minorHAnsi" w:cstheme="minorHAnsi"/>
          <w:bCs/>
          <w:sz w:val="22"/>
          <w:lang w:eastAsia="pl-PL"/>
        </w:rPr>
        <w:t xml:space="preserve">- </w:t>
      </w:r>
      <w:r w:rsidR="00BC06C5" w:rsidRPr="006A7AA8">
        <w:rPr>
          <w:rFonts w:asciiTheme="minorHAnsi" w:eastAsia="Times New Roman" w:hAnsiTheme="minorHAnsi" w:cstheme="minorHAnsi"/>
          <w:bCs/>
          <w:sz w:val="22"/>
          <w:lang w:eastAsia="pl-PL"/>
        </w:rPr>
        <w:t xml:space="preserve">Zabezpieczenie może być wnoszone według wyboru Wykonawcy w jednej lub kilku następujących formach: </w:t>
      </w:r>
    </w:p>
    <w:p w14:paraId="018FA1C7" w14:textId="77777777" w:rsidR="00BC06C5" w:rsidRPr="006A7AA8" w:rsidRDefault="00BC06C5" w:rsidP="00BC06C5">
      <w:pPr>
        <w:numPr>
          <w:ilvl w:val="0"/>
          <w:numId w:val="27"/>
        </w:numPr>
        <w:spacing w:before="120" w:line="240" w:lineRule="auto"/>
        <w:jc w:val="both"/>
        <w:rPr>
          <w:rFonts w:asciiTheme="minorHAnsi" w:eastAsia="Times New Roman" w:hAnsiTheme="minorHAnsi" w:cstheme="minorHAnsi"/>
          <w:bCs/>
          <w:sz w:val="22"/>
          <w:lang w:eastAsia="pl-PL"/>
        </w:rPr>
      </w:pPr>
      <w:r w:rsidRPr="006A7AA8">
        <w:rPr>
          <w:rFonts w:asciiTheme="minorHAnsi" w:eastAsia="Times New Roman" w:hAnsiTheme="minorHAnsi" w:cstheme="minorHAnsi"/>
          <w:bCs/>
          <w:sz w:val="22"/>
          <w:lang w:eastAsia="pl-PL"/>
        </w:rPr>
        <w:t>-</w:t>
      </w:r>
      <w:r w:rsidRPr="006A7AA8">
        <w:rPr>
          <w:rFonts w:asciiTheme="minorHAnsi" w:eastAsia="Times New Roman" w:hAnsiTheme="minorHAnsi" w:cstheme="minorHAnsi"/>
          <w:bCs/>
          <w:sz w:val="22"/>
          <w:lang w:eastAsia="pl-PL"/>
        </w:rPr>
        <w:tab/>
        <w:t xml:space="preserve">pieniądzu; </w:t>
      </w:r>
    </w:p>
    <w:p w14:paraId="7E3E02B1" w14:textId="77777777" w:rsidR="00BC06C5" w:rsidRPr="006A7AA8" w:rsidRDefault="00BC06C5" w:rsidP="00BC06C5">
      <w:pPr>
        <w:numPr>
          <w:ilvl w:val="0"/>
          <w:numId w:val="27"/>
        </w:numPr>
        <w:spacing w:before="120" w:line="240" w:lineRule="auto"/>
        <w:jc w:val="both"/>
        <w:rPr>
          <w:rFonts w:asciiTheme="minorHAnsi" w:eastAsia="Times New Roman" w:hAnsiTheme="minorHAnsi" w:cstheme="minorHAnsi"/>
          <w:bCs/>
          <w:sz w:val="22"/>
          <w:lang w:eastAsia="pl-PL"/>
        </w:rPr>
      </w:pPr>
      <w:r w:rsidRPr="006A7AA8">
        <w:rPr>
          <w:rFonts w:asciiTheme="minorHAnsi" w:eastAsia="Times New Roman" w:hAnsiTheme="minorHAnsi" w:cstheme="minorHAnsi"/>
          <w:bCs/>
          <w:sz w:val="22"/>
          <w:lang w:eastAsia="pl-PL"/>
        </w:rPr>
        <w:t>-</w:t>
      </w:r>
      <w:r w:rsidRPr="006A7AA8">
        <w:rPr>
          <w:rFonts w:asciiTheme="minorHAnsi" w:eastAsia="Times New Roman" w:hAnsiTheme="minorHAnsi" w:cstheme="minorHAnsi"/>
          <w:bCs/>
          <w:sz w:val="22"/>
          <w:lang w:eastAsia="pl-PL"/>
        </w:rPr>
        <w:tab/>
        <w:t xml:space="preserve">poręczeniach bankowych lub poręczeniach spółdzielczej kasy oszczędnościowo – kredytowej, z tym że zobowiązanie kasy jest zawsze zobowiązaniem pieniężnym; </w:t>
      </w:r>
    </w:p>
    <w:p w14:paraId="2BFA315F" w14:textId="77777777" w:rsidR="00BC06C5" w:rsidRPr="006A7AA8" w:rsidRDefault="00BC06C5" w:rsidP="00BC06C5">
      <w:pPr>
        <w:numPr>
          <w:ilvl w:val="0"/>
          <w:numId w:val="27"/>
        </w:numPr>
        <w:spacing w:before="120" w:line="240" w:lineRule="auto"/>
        <w:jc w:val="both"/>
        <w:rPr>
          <w:rFonts w:asciiTheme="minorHAnsi" w:eastAsia="Times New Roman" w:hAnsiTheme="minorHAnsi" w:cstheme="minorHAnsi"/>
          <w:bCs/>
          <w:sz w:val="22"/>
          <w:lang w:eastAsia="pl-PL"/>
        </w:rPr>
      </w:pPr>
      <w:r w:rsidRPr="006A7AA8">
        <w:rPr>
          <w:rFonts w:asciiTheme="minorHAnsi" w:eastAsia="Times New Roman" w:hAnsiTheme="minorHAnsi" w:cstheme="minorHAnsi"/>
          <w:bCs/>
          <w:sz w:val="22"/>
          <w:lang w:eastAsia="pl-PL"/>
        </w:rPr>
        <w:t>-</w:t>
      </w:r>
      <w:r w:rsidRPr="006A7AA8">
        <w:rPr>
          <w:rFonts w:asciiTheme="minorHAnsi" w:eastAsia="Times New Roman" w:hAnsiTheme="minorHAnsi" w:cstheme="minorHAnsi"/>
          <w:bCs/>
          <w:sz w:val="22"/>
          <w:lang w:eastAsia="pl-PL"/>
        </w:rPr>
        <w:tab/>
        <w:t>gwarancjach bankowych;</w:t>
      </w:r>
    </w:p>
    <w:p w14:paraId="3844CC46" w14:textId="77777777" w:rsidR="00BC06C5" w:rsidRPr="006A7AA8" w:rsidRDefault="00BC06C5" w:rsidP="00BC06C5">
      <w:pPr>
        <w:numPr>
          <w:ilvl w:val="0"/>
          <w:numId w:val="27"/>
        </w:numPr>
        <w:spacing w:before="120" w:line="240" w:lineRule="auto"/>
        <w:jc w:val="both"/>
        <w:rPr>
          <w:rFonts w:asciiTheme="minorHAnsi" w:eastAsia="Times New Roman" w:hAnsiTheme="minorHAnsi" w:cstheme="minorHAnsi"/>
          <w:bCs/>
          <w:sz w:val="22"/>
          <w:lang w:eastAsia="pl-PL"/>
        </w:rPr>
      </w:pPr>
      <w:r w:rsidRPr="006A7AA8">
        <w:rPr>
          <w:rFonts w:asciiTheme="minorHAnsi" w:eastAsia="Times New Roman" w:hAnsiTheme="minorHAnsi" w:cstheme="minorHAnsi"/>
          <w:bCs/>
          <w:sz w:val="22"/>
          <w:lang w:eastAsia="pl-PL"/>
        </w:rPr>
        <w:t>-</w:t>
      </w:r>
      <w:r w:rsidRPr="006A7AA8">
        <w:rPr>
          <w:rFonts w:asciiTheme="minorHAnsi" w:eastAsia="Times New Roman" w:hAnsiTheme="minorHAnsi" w:cstheme="minorHAnsi"/>
          <w:bCs/>
          <w:sz w:val="22"/>
          <w:lang w:eastAsia="pl-PL"/>
        </w:rPr>
        <w:tab/>
        <w:t>gwarancjach ubezpieczeniowych;</w:t>
      </w:r>
    </w:p>
    <w:p w14:paraId="425D6D33" w14:textId="77777777" w:rsidR="00BC06C5" w:rsidRPr="006A7AA8" w:rsidRDefault="00BC06C5" w:rsidP="00BC06C5">
      <w:pPr>
        <w:numPr>
          <w:ilvl w:val="0"/>
          <w:numId w:val="27"/>
        </w:numPr>
        <w:spacing w:before="120" w:line="240" w:lineRule="auto"/>
        <w:jc w:val="both"/>
        <w:rPr>
          <w:rFonts w:asciiTheme="minorHAnsi" w:eastAsia="Times New Roman" w:hAnsiTheme="minorHAnsi" w:cstheme="minorHAnsi"/>
          <w:bCs/>
          <w:sz w:val="22"/>
          <w:lang w:eastAsia="pl-PL"/>
        </w:rPr>
      </w:pPr>
      <w:r w:rsidRPr="006A7AA8">
        <w:rPr>
          <w:rFonts w:asciiTheme="minorHAnsi" w:eastAsia="Times New Roman" w:hAnsiTheme="minorHAnsi" w:cstheme="minorHAnsi"/>
          <w:bCs/>
          <w:sz w:val="22"/>
          <w:lang w:eastAsia="pl-PL"/>
        </w:rPr>
        <w:t>-</w:t>
      </w:r>
      <w:r w:rsidRPr="006A7AA8">
        <w:rPr>
          <w:rFonts w:asciiTheme="minorHAnsi" w:eastAsia="Times New Roman" w:hAnsiTheme="minorHAnsi" w:cstheme="minorHAnsi"/>
          <w:bCs/>
          <w:sz w:val="22"/>
          <w:lang w:eastAsia="pl-PL"/>
        </w:rPr>
        <w:tab/>
        <w:t>poręczeniach udzielanych przez podmioty, o których mowa w art. 6b ust. 5 pkt 2 ustawy z dnia 9 listopada 2000r. o utworzeniu Polskiej Agencji Rozwoju Przedsiębiorczości.</w:t>
      </w:r>
    </w:p>
    <w:p w14:paraId="15331A37" w14:textId="41D5F4DA" w:rsidR="00BC06C5" w:rsidRPr="006A7AA8" w:rsidRDefault="00465F09" w:rsidP="00465F09">
      <w:pPr>
        <w:spacing w:before="120" w:line="240" w:lineRule="auto"/>
        <w:ind w:left="786"/>
        <w:jc w:val="both"/>
        <w:rPr>
          <w:rFonts w:asciiTheme="minorHAnsi" w:eastAsia="Times New Roman" w:hAnsiTheme="minorHAnsi" w:cstheme="minorHAnsi"/>
          <w:bCs/>
          <w:sz w:val="22"/>
          <w:lang w:eastAsia="pl-PL"/>
        </w:rPr>
      </w:pPr>
      <w:r w:rsidRPr="006A7AA8">
        <w:rPr>
          <w:rFonts w:asciiTheme="minorHAnsi" w:eastAsia="Times New Roman" w:hAnsiTheme="minorHAnsi" w:cstheme="minorHAnsi"/>
          <w:bCs/>
          <w:sz w:val="22"/>
          <w:lang w:eastAsia="pl-PL"/>
        </w:rPr>
        <w:t xml:space="preserve">- </w:t>
      </w:r>
      <w:r w:rsidR="00BC06C5" w:rsidRPr="006A7AA8">
        <w:rPr>
          <w:rFonts w:asciiTheme="minorHAnsi" w:eastAsia="Times New Roman" w:hAnsiTheme="minorHAnsi" w:cstheme="minorHAnsi"/>
          <w:bCs/>
          <w:sz w:val="22"/>
          <w:lang w:eastAsia="pl-PL"/>
        </w:rPr>
        <w:t>Zabezpieczenie wniesione w formie gwarancji nie może zawierać w swojej treści wymogu przedstawienia żądania zapłaty kwoty gwarancji za pośrednictwem/ po potwierdzeniu banku prowadzącego rachunek Zamawiającego (stwierdzającym, że figurujące na nim podpisy zostały złożone przez osoby uprawnione do reprezentowania Zamawiającego).</w:t>
      </w:r>
    </w:p>
    <w:p w14:paraId="64817DE7" w14:textId="6D98B9E6" w:rsidR="00BC06C5" w:rsidRPr="006A7AA8" w:rsidRDefault="00465F09" w:rsidP="00465F09">
      <w:pPr>
        <w:spacing w:before="120" w:line="240" w:lineRule="auto"/>
        <w:ind w:left="786"/>
        <w:jc w:val="both"/>
        <w:rPr>
          <w:rFonts w:asciiTheme="minorHAnsi" w:eastAsia="Times New Roman" w:hAnsiTheme="minorHAnsi" w:cstheme="minorHAnsi"/>
          <w:bCs/>
          <w:sz w:val="22"/>
          <w:lang w:eastAsia="pl-PL"/>
        </w:rPr>
      </w:pPr>
      <w:r w:rsidRPr="006A7AA8">
        <w:rPr>
          <w:rFonts w:asciiTheme="minorHAnsi" w:eastAsia="Times New Roman" w:hAnsiTheme="minorHAnsi" w:cstheme="minorHAnsi"/>
          <w:bCs/>
          <w:sz w:val="22"/>
          <w:lang w:eastAsia="pl-PL"/>
        </w:rPr>
        <w:t xml:space="preserve">- </w:t>
      </w:r>
      <w:r w:rsidR="00BC06C5" w:rsidRPr="006A7AA8">
        <w:rPr>
          <w:rFonts w:asciiTheme="minorHAnsi" w:eastAsia="Times New Roman" w:hAnsiTheme="minorHAnsi" w:cstheme="minorHAnsi"/>
          <w:bCs/>
          <w:sz w:val="22"/>
          <w:lang w:eastAsia="pl-PL"/>
        </w:rPr>
        <w:t>Zabezpieczenie wnoszone w pieniądzu Wykonawca wpłaci przelewem na rachunek bankowy wskazany przez Zamawiającego. Zabezpieczenie wniesione w pieniądzu, Zamawiający przechowuje na oprocentowanym rachunku bankowym.</w:t>
      </w:r>
    </w:p>
    <w:p w14:paraId="56C80386" w14:textId="574EF129" w:rsidR="00BC06C5" w:rsidRPr="006A7AA8" w:rsidRDefault="00465F09" w:rsidP="00465F09">
      <w:pPr>
        <w:spacing w:before="120" w:line="240" w:lineRule="auto"/>
        <w:ind w:left="786"/>
        <w:jc w:val="both"/>
        <w:rPr>
          <w:rFonts w:asciiTheme="minorHAnsi" w:eastAsia="Times New Roman" w:hAnsiTheme="minorHAnsi" w:cstheme="minorHAnsi"/>
          <w:bCs/>
          <w:sz w:val="22"/>
          <w:lang w:eastAsia="pl-PL"/>
        </w:rPr>
      </w:pPr>
      <w:r w:rsidRPr="006A7AA8">
        <w:rPr>
          <w:rFonts w:asciiTheme="minorHAnsi" w:eastAsia="Times New Roman" w:hAnsiTheme="minorHAnsi" w:cstheme="minorHAnsi"/>
          <w:bCs/>
          <w:sz w:val="22"/>
          <w:lang w:eastAsia="pl-PL"/>
        </w:rPr>
        <w:lastRenderedPageBreak/>
        <w:t xml:space="preserve">- </w:t>
      </w:r>
      <w:r w:rsidR="00BC06C5" w:rsidRPr="006A7AA8">
        <w:rPr>
          <w:rFonts w:asciiTheme="minorHAnsi" w:eastAsia="Times New Roman" w:hAnsiTheme="minorHAnsi" w:cstheme="minorHAnsi"/>
          <w:bCs/>
          <w:sz w:val="22"/>
          <w:lang w:eastAsia="pl-PL"/>
        </w:rPr>
        <w:t>Zamawiający zwraca zabezpieczenie należytego wykonania umowy w terminie 30 dni od dnia wykonania zamówienia i uznania przez Zamawiającego za należycie wykonane.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23C0824" w14:textId="6AB36E8A" w:rsidR="00BC06C5" w:rsidRPr="006A7AA8" w:rsidRDefault="00465F09" w:rsidP="00465F09">
      <w:pPr>
        <w:spacing w:before="120" w:line="240" w:lineRule="auto"/>
        <w:ind w:left="786"/>
        <w:jc w:val="both"/>
        <w:rPr>
          <w:rFonts w:asciiTheme="minorHAnsi" w:eastAsia="Times New Roman" w:hAnsiTheme="minorHAnsi" w:cstheme="minorHAnsi"/>
          <w:bCs/>
          <w:sz w:val="22"/>
          <w:lang w:eastAsia="pl-PL"/>
        </w:rPr>
      </w:pPr>
      <w:r w:rsidRPr="006A7AA8">
        <w:rPr>
          <w:rFonts w:asciiTheme="minorHAnsi" w:eastAsia="Times New Roman" w:hAnsiTheme="minorHAnsi" w:cstheme="minorHAnsi"/>
          <w:bCs/>
          <w:sz w:val="22"/>
          <w:lang w:eastAsia="pl-PL"/>
        </w:rPr>
        <w:t xml:space="preserve">- </w:t>
      </w:r>
      <w:r w:rsidR="00BC06C5" w:rsidRPr="006A7AA8">
        <w:rPr>
          <w:rFonts w:asciiTheme="minorHAnsi" w:eastAsia="Times New Roman" w:hAnsiTheme="minorHAnsi" w:cstheme="minorHAnsi"/>
          <w:bCs/>
          <w:sz w:val="22"/>
          <w:lang w:eastAsia="pl-PL"/>
        </w:rPr>
        <w:t xml:space="preserve">Kwota pozostawiona przez Zamawiającego na zabezpieczenie roszczeń z tytułu rękojmi za wady lub gwarancji będzie wynosiła 30 % wysokości wniesionego przez Wykonawcę zabezpieczenia należytego wykonania umowy. </w:t>
      </w:r>
    </w:p>
    <w:p w14:paraId="64112C76" w14:textId="1B730CA8" w:rsidR="00BC06C5" w:rsidRPr="006A7AA8" w:rsidRDefault="00465F09" w:rsidP="00465F09">
      <w:pPr>
        <w:spacing w:before="120" w:line="240" w:lineRule="auto"/>
        <w:ind w:left="786"/>
        <w:jc w:val="both"/>
        <w:rPr>
          <w:rFonts w:asciiTheme="minorHAnsi" w:eastAsia="Times New Roman" w:hAnsiTheme="minorHAnsi" w:cstheme="minorHAnsi"/>
          <w:bCs/>
          <w:sz w:val="22"/>
          <w:lang w:eastAsia="pl-PL"/>
        </w:rPr>
      </w:pPr>
      <w:r w:rsidRPr="006A7AA8">
        <w:rPr>
          <w:rFonts w:asciiTheme="minorHAnsi" w:eastAsia="Times New Roman" w:hAnsiTheme="minorHAnsi" w:cstheme="minorHAnsi"/>
          <w:bCs/>
          <w:sz w:val="22"/>
          <w:lang w:eastAsia="pl-PL"/>
        </w:rPr>
        <w:t xml:space="preserve"> - </w:t>
      </w:r>
      <w:r w:rsidR="00BC06C5" w:rsidRPr="006A7AA8">
        <w:rPr>
          <w:rFonts w:asciiTheme="minorHAnsi" w:eastAsia="Times New Roman" w:hAnsiTheme="minorHAnsi" w:cstheme="minorHAnsi"/>
          <w:bCs/>
          <w:sz w:val="22"/>
          <w:lang w:eastAsia="pl-PL"/>
        </w:rPr>
        <w:t>Kwotę pozostawioną na zabezpieczenie roszczeń z tytułu rękojmi za wady lub gwarancji Zamawiający zwróci nie później niż w 15 dniu po upływie okresu rękojmi za wady lub gwarancji.</w:t>
      </w:r>
    </w:p>
    <w:p w14:paraId="6AB7E574" w14:textId="77777777" w:rsidR="00BC06C5" w:rsidRPr="006A7AA8" w:rsidRDefault="00BC06C5" w:rsidP="00E631F3">
      <w:pPr>
        <w:spacing w:before="120" w:line="240" w:lineRule="auto"/>
        <w:jc w:val="both"/>
        <w:rPr>
          <w:rFonts w:asciiTheme="minorHAnsi" w:eastAsia="Times New Roman" w:hAnsiTheme="minorHAnsi" w:cstheme="minorHAnsi"/>
          <w:sz w:val="22"/>
          <w:lang w:eastAsia="pl-PL"/>
        </w:rPr>
      </w:pPr>
    </w:p>
    <w:p w14:paraId="2D761858" w14:textId="77777777" w:rsidR="00E42C5B" w:rsidRPr="006A7AA8" w:rsidRDefault="00DF62C7" w:rsidP="00E631F3">
      <w:pPr>
        <w:pStyle w:val="Nagwek2"/>
        <w:numPr>
          <w:ilvl w:val="0"/>
          <w:numId w:val="0"/>
        </w:numPr>
        <w:tabs>
          <w:tab w:val="clear" w:pos="709"/>
          <w:tab w:val="left" w:pos="567"/>
        </w:tabs>
        <w:spacing w:before="120" w:line="240" w:lineRule="auto"/>
        <w:ind w:left="567"/>
        <w:rPr>
          <w:rFonts w:asciiTheme="minorHAnsi" w:hAnsiTheme="minorHAnsi" w:cstheme="minorHAnsi"/>
          <w:sz w:val="22"/>
          <w:szCs w:val="22"/>
          <w:lang w:eastAsia="pl-PL"/>
        </w:rPr>
      </w:pPr>
      <w:r w:rsidRPr="006A7AA8">
        <w:rPr>
          <w:rFonts w:asciiTheme="minorHAnsi" w:hAnsiTheme="minorHAnsi" w:cstheme="minorHAnsi"/>
          <w:sz w:val="22"/>
          <w:szCs w:val="22"/>
        </w:rPr>
        <w:t xml:space="preserve"> </w:t>
      </w:r>
    </w:p>
    <w:p w14:paraId="2690AE2E" w14:textId="77777777" w:rsidR="00E42C5B" w:rsidRPr="006A7AA8" w:rsidRDefault="00E42C5B" w:rsidP="006E7A03">
      <w:pPr>
        <w:pStyle w:val="Nagwek1"/>
        <w:pBdr>
          <w:bottom w:val="single" w:sz="4" w:space="1" w:color="auto"/>
        </w:pBdr>
      </w:pPr>
      <w:bookmarkStart w:id="57" w:name="_Toc66696288"/>
      <w:r w:rsidRPr="006A7AA8">
        <w:t>Formalno</w:t>
      </w:r>
      <w:r w:rsidR="00F16A05" w:rsidRPr="006A7AA8">
        <w:t>ści</w:t>
      </w:r>
      <w:r w:rsidR="001067A0" w:rsidRPr="006A7AA8">
        <w:t xml:space="preserve"> </w:t>
      </w:r>
      <w:r w:rsidR="00F16A05" w:rsidRPr="006A7AA8">
        <w:t>konieczne</w:t>
      </w:r>
      <w:r w:rsidR="001067A0" w:rsidRPr="006A7AA8">
        <w:t xml:space="preserve"> </w:t>
      </w:r>
      <w:r w:rsidR="00F16A05" w:rsidRPr="006A7AA8">
        <w:t>do</w:t>
      </w:r>
      <w:r w:rsidR="001067A0" w:rsidRPr="006A7AA8">
        <w:t xml:space="preserve"> </w:t>
      </w:r>
      <w:r w:rsidR="00F16A05" w:rsidRPr="006A7AA8">
        <w:t>zawarcia</w:t>
      </w:r>
      <w:r w:rsidR="001067A0" w:rsidRPr="006A7AA8">
        <w:t xml:space="preserve"> </w:t>
      </w:r>
      <w:r w:rsidR="00F16A05" w:rsidRPr="006A7AA8">
        <w:t>umowy</w:t>
      </w:r>
      <w:bookmarkEnd w:id="57"/>
    </w:p>
    <w:p w14:paraId="1776D5C2" w14:textId="77777777" w:rsidR="00DF62C7" w:rsidRPr="006A7AA8" w:rsidRDefault="00DF62C7" w:rsidP="00E631F3">
      <w:pPr>
        <w:pStyle w:val="Nagwek2"/>
        <w:spacing w:before="120" w:line="240" w:lineRule="auto"/>
        <w:rPr>
          <w:rFonts w:asciiTheme="minorHAnsi" w:eastAsia="SimSun" w:hAnsiTheme="minorHAnsi" w:cstheme="minorHAnsi"/>
          <w:sz w:val="22"/>
          <w:szCs w:val="22"/>
          <w:lang w:eastAsia="pl-PL"/>
        </w:rPr>
      </w:pPr>
      <w:r w:rsidRPr="006A7AA8">
        <w:rPr>
          <w:rFonts w:asciiTheme="minorHAnsi" w:eastAsia="SimSun" w:hAnsiTheme="minorHAnsi" w:cstheme="minorHAnsi"/>
          <w:sz w:val="22"/>
          <w:szCs w:val="22"/>
          <w:lang w:eastAsia="pl-PL"/>
        </w:rPr>
        <w:t xml:space="preserve">Prawo Zamówień Publicznych wymaga formy pisemnej umowy, która może zostać zawarta po terminie przewidzianym na wniesienie odwołania lub po ostatecznym jego rozstrzygnięciu.  </w:t>
      </w:r>
    </w:p>
    <w:p w14:paraId="44F32C0C" w14:textId="77777777" w:rsidR="00DF62C7" w:rsidRPr="006A7AA8" w:rsidRDefault="00DF62C7" w:rsidP="00E631F3">
      <w:pPr>
        <w:pStyle w:val="Nagwek2"/>
        <w:spacing w:before="120" w:line="240" w:lineRule="auto"/>
        <w:rPr>
          <w:rFonts w:asciiTheme="minorHAnsi" w:eastAsia="SimSun" w:hAnsiTheme="minorHAnsi" w:cstheme="minorHAnsi"/>
          <w:sz w:val="22"/>
          <w:szCs w:val="22"/>
          <w:lang w:eastAsia="pl-PL"/>
        </w:rPr>
      </w:pPr>
      <w:r w:rsidRPr="006A7AA8">
        <w:rPr>
          <w:rFonts w:asciiTheme="minorHAnsi" w:eastAsia="SimSun" w:hAnsiTheme="minorHAnsi" w:cstheme="minorHAnsi"/>
          <w:sz w:val="22"/>
          <w:szCs w:val="22"/>
          <w:lang w:eastAsia="pl-PL"/>
        </w:rPr>
        <w:t>Jeżeli oferta wykonawców, występujących wspólnie została wybrana, zamawiający będzie żądać przed zawarciem umowy w sprawie zamówienia publicznego umowy regulującej współpracę tych wykonawców.</w:t>
      </w:r>
    </w:p>
    <w:p w14:paraId="3FEDA785" w14:textId="77777777" w:rsidR="00DF62C7" w:rsidRPr="006A7AA8" w:rsidRDefault="00DF62C7" w:rsidP="00E631F3">
      <w:pPr>
        <w:pStyle w:val="Nagwek2"/>
        <w:spacing w:before="120" w:line="240" w:lineRule="auto"/>
        <w:rPr>
          <w:rFonts w:asciiTheme="minorHAnsi" w:eastAsia="SimSun" w:hAnsiTheme="minorHAnsi" w:cstheme="minorHAnsi"/>
          <w:sz w:val="22"/>
          <w:szCs w:val="22"/>
          <w:lang w:eastAsia="pl-PL"/>
        </w:rPr>
      </w:pPr>
      <w:r w:rsidRPr="006A7AA8">
        <w:rPr>
          <w:rFonts w:asciiTheme="minorHAnsi" w:eastAsia="SimSun" w:hAnsiTheme="minorHAnsi" w:cstheme="minorHAnsi"/>
          <w:sz w:val="22"/>
          <w:szCs w:val="22"/>
          <w:lang w:eastAsia="pl-PL"/>
        </w:rPr>
        <w:t>Wykonawca po otrzymaniu zawiadomienia o wyborze jego oferty, a przed podpisaniem umowy zobowiązany jest w wyznaczonym terminie do:</w:t>
      </w:r>
    </w:p>
    <w:p w14:paraId="1B406705" w14:textId="77777777" w:rsidR="00DF62C7" w:rsidRPr="006A7AA8" w:rsidRDefault="00DF62C7" w:rsidP="00511CF5">
      <w:pPr>
        <w:numPr>
          <w:ilvl w:val="2"/>
          <w:numId w:val="17"/>
        </w:numPr>
        <w:spacing w:before="120" w:line="240" w:lineRule="auto"/>
        <w:ind w:left="1276" w:hanging="283"/>
        <w:jc w:val="both"/>
        <w:outlineLvl w:val="2"/>
        <w:rPr>
          <w:rFonts w:asciiTheme="minorHAnsi" w:eastAsia="SimSun" w:hAnsiTheme="minorHAnsi" w:cstheme="minorHAnsi"/>
          <w:bCs/>
          <w:sz w:val="22"/>
          <w:lang w:eastAsia="pl-PL"/>
        </w:rPr>
      </w:pPr>
      <w:r w:rsidRPr="006A7AA8">
        <w:rPr>
          <w:rFonts w:asciiTheme="minorHAnsi" w:eastAsia="SimSun" w:hAnsiTheme="minorHAnsi" w:cstheme="minorHAnsi"/>
          <w:bCs/>
          <w:sz w:val="22"/>
          <w:lang w:eastAsia="pl-PL"/>
        </w:rPr>
        <w:t>uzgodnienia z zamawiającym szczegółowych terminów i zakresu finansowo-rzeczowego umowy, tj. harmonogramu realizacji.</w:t>
      </w:r>
    </w:p>
    <w:p w14:paraId="10BCEC28" w14:textId="77777777" w:rsidR="00DF62C7" w:rsidRPr="006A7AA8" w:rsidRDefault="00DF62C7" w:rsidP="00511CF5">
      <w:pPr>
        <w:numPr>
          <w:ilvl w:val="2"/>
          <w:numId w:val="17"/>
        </w:numPr>
        <w:spacing w:before="120" w:line="240" w:lineRule="auto"/>
        <w:ind w:left="1276" w:hanging="283"/>
        <w:jc w:val="both"/>
        <w:outlineLvl w:val="2"/>
        <w:rPr>
          <w:rFonts w:asciiTheme="minorHAnsi" w:eastAsia="SimSun" w:hAnsiTheme="minorHAnsi" w:cstheme="minorHAnsi"/>
          <w:bCs/>
          <w:sz w:val="22"/>
          <w:lang w:eastAsia="pl-PL"/>
        </w:rPr>
      </w:pPr>
      <w:r w:rsidRPr="006A7AA8">
        <w:rPr>
          <w:rFonts w:asciiTheme="minorHAnsi" w:eastAsia="SimSun" w:hAnsiTheme="minorHAnsi" w:cstheme="minorHAnsi"/>
          <w:bCs/>
          <w:sz w:val="22"/>
          <w:lang w:eastAsia="pl-PL"/>
        </w:rPr>
        <w:t>złożenia u zamawiającego umowy zgodn</w:t>
      </w:r>
      <w:r w:rsidR="00FA546B" w:rsidRPr="006A7AA8">
        <w:rPr>
          <w:rFonts w:asciiTheme="minorHAnsi" w:eastAsia="SimSun" w:hAnsiTheme="minorHAnsi" w:cstheme="minorHAnsi"/>
          <w:bCs/>
          <w:sz w:val="22"/>
          <w:lang w:eastAsia="pl-PL"/>
        </w:rPr>
        <w:t>i</w:t>
      </w:r>
      <w:r w:rsidRPr="006A7AA8">
        <w:rPr>
          <w:rFonts w:asciiTheme="minorHAnsi" w:eastAsia="SimSun" w:hAnsiTheme="minorHAnsi" w:cstheme="minorHAnsi"/>
          <w:bCs/>
          <w:sz w:val="22"/>
          <w:lang w:eastAsia="pl-PL"/>
        </w:rPr>
        <w:t>e ze złożoną ofertą, wraz z następującymi załącznikami do umowy:</w:t>
      </w:r>
    </w:p>
    <w:p w14:paraId="3ABC7CFE" w14:textId="77777777" w:rsidR="00DF62C7" w:rsidRPr="006A7AA8" w:rsidRDefault="00DF62C7" w:rsidP="00511CF5">
      <w:pPr>
        <w:pStyle w:val="Nagwek2"/>
        <w:numPr>
          <w:ilvl w:val="1"/>
          <w:numId w:val="18"/>
        </w:numPr>
        <w:spacing w:before="120" w:line="240" w:lineRule="auto"/>
        <w:rPr>
          <w:rFonts w:asciiTheme="minorHAnsi" w:eastAsia="SimSun" w:hAnsiTheme="minorHAnsi" w:cstheme="minorHAnsi"/>
          <w:sz w:val="22"/>
          <w:szCs w:val="22"/>
          <w:lang w:eastAsia="pl-PL"/>
        </w:rPr>
      </w:pPr>
      <w:r w:rsidRPr="006A7AA8">
        <w:rPr>
          <w:rFonts w:asciiTheme="minorHAnsi" w:eastAsia="SimSun" w:hAnsiTheme="minorHAnsi" w:cstheme="minorHAnsi"/>
          <w:sz w:val="22"/>
          <w:szCs w:val="22"/>
          <w:lang w:eastAsia="pl-PL"/>
        </w:rPr>
        <w:t>dokumentami potwierdzającymi uprawnienia osób do wystąpienia i podpisania umowy w imieniu wykonawcy (aktualny odpis z właściwego rejestru lub zaświadczenie o wpisie do ewidencji działalności gospodarczej, a jeżeli dotyczy także upoważnienie - jeżeli nie były dołączone do oferty),</w:t>
      </w:r>
    </w:p>
    <w:p w14:paraId="6C13FA88" w14:textId="77777777" w:rsidR="00DF62C7" w:rsidRPr="006A7AA8" w:rsidRDefault="00DF62C7" w:rsidP="00511CF5">
      <w:pPr>
        <w:pStyle w:val="Nagwek2"/>
        <w:numPr>
          <w:ilvl w:val="1"/>
          <w:numId w:val="18"/>
        </w:numPr>
        <w:spacing w:before="120" w:line="240" w:lineRule="auto"/>
        <w:rPr>
          <w:rFonts w:asciiTheme="minorHAnsi" w:eastAsia="SimSun" w:hAnsiTheme="minorHAnsi" w:cstheme="minorHAnsi"/>
          <w:sz w:val="22"/>
          <w:szCs w:val="22"/>
          <w:lang w:eastAsia="pl-PL"/>
        </w:rPr>
      </w:pPr>
      <w:r w:rsidRPr="006A7AA8">
        <w:rPr>
          <w:rFonts w:asciiTheme="minorHAnsi" w:eastAsia="SimSun" w:hAnsiTheme="minorHAnsi" w:cstheme="minorHAnsi"/>
          <w:sz w:val="22"/>
          <w:szCs w:val="22"/>
          <w:lang w:eastAsia="pl-PL"/>
        </w:rPr>
        <w:t>umową regulującą współpracę wykonawców występujących wspólnie (jeżeli dotyczy).</w:t>
      </w:r>
    </w:p>
    <w:p w14:paraId="557F2093" w14:textId="77777777" w:rsidR="00DF62C7" w:rsidRPr="006A7AA8" w:rsidRDefault="00DF62C7" w:rsidP="00511CF5">
      <w:pPr>
        <w:pStyle w:val="Nagwek2"/>
        <w:numPr>
          <w:ilvl w:val="1"/>
          <w:numId w:val="18"/>
        </w:numPr>
        <w:spacing w:before="120" w:line="240" w:lineRule="auto"/>
        <w:rPr>
          <w:rFonts w:asciiTheme="minorHAnsi" w:eastAsia="SimSun" w:hAnsiTheme="minorHAnsi" w:cstheme="minorHAnsi"/>
          <w:sz w:val="22"/>
          <w:szCs w:val="22"/>
          <w:lang w:eastAsia="pl-PL"/>
        </w:rPr>
      </w:pPr>
      <w:r w:rsidRPr="006A7AA8">
        <w:rPr>
          <w:rFonts w:asciiTheme="minorHAnsi" w:eastAsia="SimSun" w:hAnsiTheme="minorHAnsi" w:cstheme="minorHAnsi"/>
          <w:sz w:val="22"/>
          <w:szCs w:val="22"/>
          <w:lang w:eastAsia="pl-PL"/>
        </w:rPr>
        <w:t>harmonogramem realizacji zamówienia, (po ostatecznym uzgodnieniu z Zamawiającym),</w:t>
      </w:r>
    </w:p>
    <w:p w14:paraId="09119A45" w14:textId="77777777" w:rsidR="00DF62C7" w:rsidRPr="006A7AA8" w:rsidRDefault="00DF62C7" w:rsidP="00511CF5">
      <w:pPr>
        <w:pStyle w:val="Nagwek2"/>
        <w:numPr>
          <w:ilvl w:val="1"/>
          <w:numId w:val="18"/>
        </w:numPr>
        <w:spacing w:before="120" w:line="240" w:lineRule="auto"/>
        <w:rPr>
          <w:rFonts w:asciiTheme="minorHAnsi" w:eastAsia="SimSun" w:hAnsiTheme="minorHAnsi" w:cstheme="minorHAnsi"/>
          <w:sz w:val="22"/>
          <w:szCs w:val="22"/>
          <w:lang w:eastAsia="pl-PL"/>
        </w:rPr>
      </w:pPr>
      <w:r w:rsidRPr="006A7AA8">
        <w:rPr>
          <w:rFonts w:asciiTheme="minorHAnsi" w:eastAsia="SimSun" w:hAnsiTheme="minorHAnsi" w:cstheme="minorHAnsi"/>
          <w:sz w:val="22"/>
          <w:szCs w:val="22"/>
          <w:lang w:eastAsia="pl-PL"/>
        </w:rPr>
        <w:t>poświadczonymi za zgodność kopiami wymaganych uprawnień niezbędnych do wykonywania samodzielnych funkcji technicznych wraz z potwierdzeniem przynależności do Izby Inżynierów Budownictwa  (jeżeli wymagane),</w:t>
      </w:r>
    </w:p>
    <w:p w14:paraId="03580E01" w14:textId="77777777" w:rsidR="00DF62C7" w:rsidRPr="006A7AA8" w:rsidRDefault="00DF62C7" w:rsidP="00511CF5">
      <w:pPr>
        <w:pStyle w:val="Nagwek2"/>
        <w:numPr>
          <w:ilvl w:val="1"/>
          <w:numId w:val="18"/>
        </w:numPr>
        <w:spacing w:before="120" w:line="240" w:lineRule="auto"/>
        <w:rPr>
          <w:rFonts w:asciiTheme="minorHAnsi" w:eastAsia="SimSun" w:hAnsiTheme="minorHAnsi" w:cstheme="minorHAnsi"/>
          <w:sz w:val="22"/>
          <w:szCs w:val="22"/>
          <w:lang w:eastAsia="pl-PL"/>
        </w:rPr>
      </w:pPr>
      <w:r w:rsidRPr="006A7AA8">
        <w:rPr>
          <w:rFonts w:asciiTheme="minorHAnsi" w:eastAsia="SimSun" w:hAnsiTheme="minorHAnsi" w:cstheme="minorHAnsi"/>
          <w:sz w:val="22"/>
          <w:szCs w:val="22"/>
          <w:lang w:eastAsia="pl-PL"/>
        </w:rPr>
        <w:t>umowami i oświadczeniami dotyczącymi podwykonawców (jeżeli dotyczy).</w:t>
      </w:r>
    </w:p>
    <w:p w14:paraId="641DF408" w14:textId="77777777" w:rsidR="00DB62C1" w:rsidRPr="006A7AA8" w:rsidRDefault="00FA546B" w:rsidP="00511CF5">
      <w:pPr>
        <w:pStyle w:val="Nagwek2"/>
        <w:numPr>
          <w:ilvl w:val="1"/>
          <w:numId w:val="18"/>
        </w:numPr>
        <w:spacing w:before="120" w:line="240" w:lineRule="auto"/>
        <w:rPr>
          <w:rFonts w:asciiTheme="minorHAnsi" w:eastAsia="SimSun" w:hAnsiTheme="minorHAnsi" w:cstheme="minorHAnsi"/>
          <w:sz w:val="22"/>
          <w:szCs w:val="22"/>
          <w:lang w:eastAsia="pl-PL"/>
        </w:rPr>
      </w:pPr>
      <w:r w:rsidRPr="006A7AA8">
        <w:rPr>
          <w:rFonts w:asciiTheme="minorHAnsi" w:eastAsia="SimSun" w:hAnsiTheme="minorHAnsi" w:cstheme="minorHAnsi"/>
          <w:sz w:val="22"/>
          <w:szCs w:val="22"/>
          <w:lang w:eastAsia="pl-PL"/>
        </w:rPr>
        <w:t>w</w:t>
      </w:r>
      <w:r w:rsidR="00DB62C1" w:rsidRPr="006A7AA8">
        <w:rPr>
          <w:rFonts w:asciiTheme="minorHAnsi" w:eastAsia="SimSun" w:hAnsiTheme="minorHAnsi" w:cstheme="minorHAnsi"/>
          <w:sz w:val="22"/>
          <w:szCs w:val="22"/>
          <w:lang w:eastAsia="pl-PL"/>
        </w:rPr>
        <w:t>ykaz osób zatrudnionych na umowę o pracę, które będą wykonywać czynności przy realizacji zamówienia.</w:t>
      </w:r>
    </w:p>
    <w:p w14:paraId="6C27D588" w14:textId="77777777" w:rsidR="00DB62C1" w:rsidRPr="006A7AA8" w:rsidRDefault="00DB62C1"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Pozostałe wymogi określone zostały treścią umowy.</w:t>
      </w:r>
    </w:p>
    <w:p w14:paraId="4F37C18F" w14:textId="77777777" w:rsidR="00AF09EA" w:rsidRPr="006A7AA8" w:rsidRDefault="00AF09EA" w:rsidP="00AF09EA">
      <w:pPr>
        <w:pStyle w:val="Nagwek2"/>
        <w:numPr>
          <w:ilvl w:val="0"/>
          <w:numId w:val="0"/>
        </w:numPr>
        <w:tabs>
          <w:tab w:val="clear" w:pos="709"/>
          <w:tab w:val="left" w:pos="567"/>
        </w:tabs>
        <w:spacing w:before="120" w:line="240" w:lineRule="auto"/>
        <w:ind w:left="567"/>
        <w:rPr>
          <w:rFonts w:asciiTheme="minorHAnsi" w:hAnsiTheme="minorHAnsi" w:cstheme="minorHAnsi"/>
          <w:sz w:val="22"/>
          <w:szCs w:val="22"/>
        </w:rPr>
      </w:pPr>
    </w:p>
    <w:p w14:paraId="29096E3B" w14:textId="77777777" w:rsidR="00E42C5B" w:rsidRPr="006A7AA8" w:rsidRDefault="004525DE" w:rsidP="006E7A03">
      <w:pPr>
        <w:pStyle w:val="Nagwek1"/>
        <w:pBdr>
          <w:bottom w:val="single" w:sz="4" w:space="1" w:color="auto"/>
        </w:pBdr>
      </w:pPr>
      <w:bookmarkStart w:id="58" w:name="_Toc66696289"/>
      <w:r w:rsidRPr="006A7AA8">
        <w:t>Umowa</w:t>
      </w:r>
      <w:bookmarkEnd w:id="58"/>
    </w:p>
    <w:p w14:paraId="69D69AC2" w14:textId="5AEA86CC" w:rsidR="00E42C5B" w:rsidRPr="006A7AA8" w:rsidRDefault="00E42C5B"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Umowa</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zostanie</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zawarta</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według</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Wzoru</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umowy,</w:t>
      </w:r>
      <w:r w:rsidR="001067A0" w:rsidRPr="006A7AA8">
        <w:rPr>
          <w:rFonts w:asciiTheme="minorHAnsi" w:hAnsiTheme="minorHAnsi" w:cstheme="minorHAnsi"/>
          <w:sz w:val="22"/>
          <w:szCs w:val="22"/>
        </w:rPr>
        <w:t xml:space="preserve"> </w:t>
      </w:r>
      <w:r w:rsidRPr="006A7AA8">
        <w:rPr>
          <w:rFonts w:asciiTheme="minorHAnsi" w:hAnsiTheme="minorHAnsi" w:cstheme="minorHAnsi"/>
          <w:sz w:val="22"/>
          <w:szCs w:val="22"/>
        </w:rPr>
        <w:t>stanowiącego</w:t>
      </w:r>
      <w:r w:rsidR="001067A0" w:rsidRPr="006A7AA8">
        <w:rPr>
          <w:rFonts w:asciiTheme="minorHAnsi" w:hAnsiTheme="minorHAnsi" w:cstheme="minorHAnsi"/>
          <w:sz w:val="22"/>
          <w:szCs w:val="22"/>
        </w:rPr>
        <w:t xml:space="preserve"> </w:t>
      </w:r>
      <w:r w:rsidRPr="006A7AA8">
        <w:rPr>
          <w:rFonts w:asciiTheme="minorHAnsi" w:hAnsiTheme="minorHAnsi" w:cstheme="minorHAnsi"/>
          <w:b/>
          <w:sz w:val="22"/>
          <w:szCs w:val="22"/>
        </w:rPr>
        <w:t>Załącznik</w:t>
      </w:r>
      <w:r w:rsidR="001067A0" w:rsidRPr="006A7AA8">
        <w:rPr>
          <w:rFonts w:asciiTheme="minorHAnsi" w:hAnsiTheme="minorHAnsi" w:cstheme="minorHAnsi"/>
          <w:b/>
          <w:sz w:val="22"/>
          <w:szCs w:val="22"/>
        </w:rPr>
        <w:t xml:space="preserve"> </w:t>
      </w:r>
      <w:r w:rsidR="00393370" w:rsidRPr="006A7AA8">
        <w:rPr>
          <w:rFonts w:asciiTheme="minorHAnsi" w:hAnsiTheme="minorHAnsi" w:cstheme="minorHAnsi"/>
          <w:b/>
          <w:sz w:val="22"/>
          <w:szCs w:val="22"/>
          <w:lang w:eastAsia="pl-PL"/>
        </w:rPr>
        <w:t>d</w:t>
      </w:r>
      <w:r w:rsidRPr="006A7AA8">
        <w:rPr>
          <w:rFonts w:asciiTheme="minorHAnsi" w:hAnsiTheme="minorHAnsi" w:cstheme="minorHAnsi"/>
          <w:snapToGrid w:val="0"/>
          <w:sz w:val="22"/>
          <w:szCs w:val="22"/>
        </w:rPr>
        <w:t>o</w:t>
      </w:r>
      <w:r w:rsidR="001067A0" w:rsidRPr="006A7AA8">
        <w:rPr>
          <w:rFonts w:asciiTheme="minorHAnsi" w:hAnsiTheme="minorHAnsi" w:cstheme="minorHAnsi"/>
          <w:snapToGrid w:val="0"/>
          <w:sz w:val="22"/>
          <w:szCs w:val="22"/>
        </w:rPr>
        <w:t xml:space="preserve"> </w:t>
      </w:r>
      <w:r w:rsidR="005103BE" w:rsidRPr="006A7AA8">
        <w:rPr>
          <w:rFonts w:asciiTheme="minorHAnsi" w:hAnsiTheme="minorHAnsi" w:cstheme="minorHAnsi"/>
          <w:snapToGrid w:val="0"/>
          <w:sz w:val="22"/>
          <w:szCs w:val="22"/>
        </w:rPr>
        <w:t>SWZ</w:t>
      </w:r>
      <w:r w:rsidR="004525DE" w:rsidRPr="006A7AA8">
        <w:rPr>
          <w:rFonts w:asciiTheme="minorHAnsi" w:hAnsiTheme="minorHAnsi" w:cstheme="minorHAnsi"/>
          <w:sz w:val="22"/>
          <w:szCs w:val="22"/>
        </w:rPr>
        <w:t>.</w:t>
      </w:r>
    </w:p>
    <w:p w14:paraId="68FBEFB2" w14:textId="77777777" w:rsidR="00E42C5B" w:rsidRPr="006A7AA8" w:rsidRDefault="00E42C5B" w:rsidP="00E631F3">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napToGrid w:val="0"/>
          <w:sz w:val="22"/>
          <w:szCs w:val="22"/>
        </w:rPr>
        <w:lastRenderedPageBreak/>
        <w:t>Wykonawca</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akceptuje</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treść</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Wzoru</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umowy</w:t>
      </w:r>
      <w:r w:rsidR="001067A0" w:rsidRPr="006A7AA8">
        <w:rPr>
          <w:rFonts w:asciiTheme="minorHAnsi" w:hAnsiTheme="minorHAnsi" w:cstheme="minorHAnsi"/>
          <w:snapToGrid w:val="0"/>
          <w:sz w:val="22"/>
          <w:szCs w:val="22"/>
        </w:rPr>
        <w:t xml:space="preserve"> </w:t>
      </w:r>
      <w:r w:rsidR="000B4FD4" w:rsidRPr="006A7AA8">
        <w:rPr>
          <w:rFonts w:asciiTheme="minorHAnsi" w:hAnsiTheme="minorHAnsi" w:cstheme="minorHAnsi"/>
          <w:bCs w:val="0"/>
          <w:iCs w:val="0"/>
          <w:sz w:val="22"/>
          <w:szCs w:val="22"/>
          <w:lang w:eastAsia="pl-PL"/>
        </w:rPr>
        <w:t xml:space="preserve">(odpowiednio dla </w:t>
      </w:r>
      <w:r w:rsidR="00217B8D" w:rsidRPr="006A7AA8">
        <w:rPr>
          <w:rFonts w:asciiTheme="minorHAnsi" w:hAnsiTheme="minorHAnsi" w:cstheme="minorHAnsi"/>
          <w:bCs w:val="0"/>
          <w:iCs w:val="0"/>
          <w:sz w:val="22"/>
          <w:szCs w:val="22"/>
          <w:lang w:eastAsia="pl-PL"/>
        </w:rPr>
        <w:t xml:space="preserve">danej </w:t>
      </w:r>
      <w:r w:rsidR="000B4FD4" w:rsidRPr="006A7AA8">
        <w:rPr>
          <w:rFonts w:asciiTheme="minorHAnsi" w:hAnsiTheme="minorHAnsi" w:cstheme="minorHAnsi"/>
          <w:bCs w:val="0"/>
          <w:iCs w:val="0"/>
          <w:sz w:val="22"/>
          <w:szCs w:val="22"/>
          <w:lang w:eastAsia="pl-PL"/>
        </w:rPr>
        <w:t>części zamówienia</w:t>
      </w:r>
      <w:r w:rsidR="00217B8D" w:rsidRPr="006A7AA8">
        <w:rPr>
          <w:rFonts w:asciiTheme="minorHAnsi" w:hAnsiTheme="minorHAnsi" w:cstheme="minorHAnsi"/>
          <w:bCs w:val="0"/>
          <w:iCs w:val="0"/>
          <w:sz w:val="22"/>
          <w:szCs w:val="22"/>
          <w:lang w:eastAsia="pl-PL"/>
        </w:rPr>
        <w:t>)</w:t>
      </w:r>
      <w:r w:rsidR="000B4FD4" w:rsidRPr="006A7AA8">
        <w:rPr>
          <w:rFonts w:asciiTheme="minorHAnsi" w:hAnsiTheme="minorHAnsi" w:cstheme="minorHAnsi"/>
          <w:bCs w:val="0"/>
          <w:iCs w:val="0"/>
          <w:sz w:val="22"/>
          <w:szCs w:val="22"/>
          <w:lang w:eastAsia="pl-PL"/>
        </w:rPr>
        <w:t xml:space="preserve"> </w:t>
      </w:r>
      <w:r w:rsidRPr="006A7AA8">
        <w:rPr>
          <w:rFonts w:asciiTheme="minorHAnsi" w:hAnsiTheme="minorHAnsi" w:cstheme="minorHAnsi"/>
          <w:snapToGrid w:val="0"/>
          <w:sz w:val="22"/>
          <w:szCs w:val="22"/>
        </w:rPr>
        <w:t>na</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wykonanie</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przedmiotu</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zamówienia,</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stanowiący</w:t>
      </w:r>
      <w:r w:rsidR="001067A0" w:rsidRPr="006A7AA8">
        <w:rPr>
          <w:rFonts w:asciiTheme="minorHAnsi" w:hAnsiTheme="minorHAnsi" w:cstheme="minorHAnsi"/>
          <w:snapToGrid w:val="0"/>
          <w:sz w:val="22"/>
          <w:szCs w:val="22"/>
        </w:rPr>
        <w:t xml:space="preserve"> </w:t>
      </w:r>
      <w:r w:rsidR="000D5973" w:rsidRPr="006A7AA8">
        <w:rPr>
          <w:rFonts w:asciiTheme="minorHAnsi" w:hAnsiTheme="minorHAnsi" w:cstheme="minorHAnsi"/>
          <w:b/>
          <w:snapToGrid w:val="0"/>
          <w:sz w:val="22"/>
          <w:szCs w:val="22"/>
        </w:rPr>
        <w:t>Załącznik</w:t>
      </w:r>
      <w:r w:rsidR="000B4FD4" w:rsidRPr="006A7AA8">
        <w:rPr>
          <w:rFonts w:asciiTheme="minorHAnsi" w:hAnsiTheme="minorHAnsi" w:cstheme="minorHAnsi"/>
          <w:b/>
          <w:snapToGrid w:val="0"/>
          <w:sz w:val="22"/>
          <w:szCs w:val="22"/>
        </w:rPr>
        <w:t xml:space="preserve"> d</w:t>
      </w:r>
      <w:r w:rsidRPr="006A7AA8">
        <w:rPr>
          <w:rFonts w:asciiTheme="minorHAnsi" w:hAnsiTheme="minorHAnsi" w:cstheme="minorHAnsi"/>
          <w:snapToGrid w:val="0"/>
          <w:sz w:val="22"/>
          <w:szCs w:val="22"/>
        </w:rPr>
        <w:t>o</w:t>
      </w:r>
      <w:r w:rsidR="001067A0" w:rsidRPr="006A7AA8">
        <w:rPr>
          <w:rFonts w:asciiTheme="minorHAnsi" w:hAnsiTheme="minorHAnsi" w:cstheme="minorHAnsi"/>
          <w:snapToGrid w:val="0"/>
          <w:sz w:val="22"/>
          <w:szCs w:val="22"/>
        </w:rPr>
        <w:t xml:space="preserve"> </w:t>
      </w:r>
      <w:r w:rsidR="005103BE" w:rsidRPr="006A7AA8">
        <w:rPr>
          <w:rFonts w:asciiTheme="minorHAnsi" w:hAnsiTheme="minorHAnsi" w:cstheme="minorHAnsi"/>
          <w:snapToGrid w:val="0"/>
          <w:sz w:val="22"/>
          <w:szCs w:val="22"/>
        </w:rPr>
        <w:t>SWZ</w:t>
      </w:r>
      <w:r w:rsidRPr="006A7AA8">
        <w:rPr>
          <w:rFonts w:asciiTheme="minorHAnsi" w:hAnsiTheme="minorHAnsi" w:cstheme="minorHAnsi"/>
          <w:snapToGrid w:val="0"/>
          <w:sz w:val="22"/>
          <w:szCs w:val="22"/>
        </w:rPr>
        <w:t>,</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oświadczeniem</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zawartym</w:t>
      </w:r>
      <w:r w:rsidR="001067A0" w:rsidRPr="006A7AA8">
        <w:rPr>
          <w:rFonts w:asciiTheme="minorHAnsi" w:hAnsiTheme="minorHAnsi" w:cstheme="minorHAnsi"/>
          <w:snapToGrid w:val="0"/>
          <w:sz w:val="22"/>
          <w:szCs w:val="22"/>
        </w:rPr>
        <w:t xml:space="preserve"> </w:t>
      </w:r>
      <w:r w:rsidR="0039168C" w:rsidRPr="006A7AA8">
        <w:rPr>
          <w:rFonts w:asciiTheme="minorHAnsi" w:hAnsiTheme="minorHAnsi" w:cstheme="minorHAnsi"/>
          <w:snapToGrid w:val="0"/>
          <w:sz w:val="22"/>
          <w:szCs w:val="22"/>
        </w:rPr>
        <w:t>w</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treści</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Formularza</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oferty.</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Postanowienia</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umowy</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ustalone</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we</w:t>
      </w:r>
      <w:r w:rsidR="001067A0" w:rsidRPr="006A7AA8">
        <w:rPr>
          <w:rFonts w:asciiTheme="minorHAnsi" w:hAnsiTheme="minorHAnsi" w:cstheme="minorHAnsi"/>
          <w:snapToGrid w:val="0"/>
          <w:sz w:val="22"/>
          <w:szCs w:val="22"/>
        </w:rPr>
        <w:t xml:space="preserve"> </w:t>
      </w:r>
      <w:r w:rsidR="009429AF" w:rsidRPr="006A7AA8">
        <w:rPr>
          <w:rFonts w:asciiTheme="minorHAnsi" w:hAnsiTheme="minorHAnsi" w:cstheme="minorHAnsi"/>
          <w:snapToGrid w:val="0"/>
          <w:sz w:val="22"/>
          <w:szCs w:val="22"/>
        </w:rPr>
        <w:t>W</w:t>
      </w:r>
      <w:r w:rsidRPr="006A7AA8">
        <w:rPr>
          <w:rFonts w:asciiTheme="minorHAnsi" w:hAnsiTheme="minorHAnsi" w:cstheme="minorHAnsi"/>
          <w:snapToGrid w:val="0"/>
          <w:sz w:val="22"/>
          <w:szCs w:val="22"/>
        </w:rPr>
        <w:t>zorze</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nie</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podlegają</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zmianie</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przez</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Wykonawcę.</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Przyjęcie</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przez</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Wykonawcę</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postanowień</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Wzoru</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umowy</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stanowi</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j</w:t>
      </w:r>
      <w:r w:rsidR="004525DE" w:rsidRPr="006A7AA8">
        <w:rPr>
          <w:rFonts w:asciiTheme="minorHAnsi" w:hAnsiTheme="minorHAnsi" w:cstheme="minorHAnsi"/>
          <w:snapToGrid w:val="0"/>
          <w:sz w:val="22"/>
          <w:szCs w:val="22"/>
        </w:rPr>
        <w:t>eden</w:t>
      </w:r>
      <w:r w:rsidR="001067A0" w:rsidRPr="006A7AA8">
        <w:rPr>
          <w:rFonts w:asciiTheme="minorHAnsi" w:hAnsiTheme="minorHAnsi" w:cstheme="minorHAnsi"/>
          <w:snapToGrid w:val="0"/>
          <w:sz w:val="22"/>
          <w:szCs w:val="22"/>
        </w:rPr>
        <w:t xml:space="preserve"> </w:t>
      </w:r>
      <w:r w:rsidR="0039168C" w:rsidRPr="006A7AA8">
        <w:rPr>
          <w:rFonts w:asciiTheme="minorHAnsi" w:hAnsiTheme="minorHAnsi" w:cstheme="minorHAnsi"/>
          <w:snapToGrid w:val="0"/>
          <w:sz w:val="22"/>
          <w:szCs w:val="22"/>
        </w:rPr>
        <w:t>z</w:t>
      </w:r>
      <w:r w:rsidR="001067A0" w:rsidRPr="006A7AA8">
        <w:rPr>
          <w:rFonts w:asciiTheme="minorHAnsi" w:hAnsiTheme="minorHAnsi" w:cstheme="minorHAnsi"/>
          <w:snapToGrid w:val="0"/>
          <w:sz w:val="22"/>
          <w:szCs w:val="22"/>
        </w:rPr>
        <w:t xml:space="preserve"> </w:t>
      </w:r>
      <w:r w:rsidR="004525DE" w:rsidRPr="006A7AA8">
        <w:rPr>
          <w:rFonts w:asciiTheme="minorHAnsi" w:hAnsiTheme="minorHAnsi" w:cstheme="minorHAnsi"/>
          <w:snapToGrid w:val="0"/>
          <w:sz w:val="22"/>
          <w:szCs w:val="22"/>
        </w:rPr>
        <w:t>wymogów</w:t>
      </w:r>
      <w:r w:rsidR="001067A0" w:rsidRPr="006A7AA8">
        <w:rPr>
          <w:rFonts w:asciiTheme="minorHAnsi" w:hAnsiTheme="minorHAnsi" w:cstheme="minorHAnsi"/>
          <w:snapToGrid w:val="0"/>
          <w:sz w:val="22"/>
          <w:szCs w:val="22"/>
        </w:rPr>
        <w:t xml:space="preserve"> </w:t>
      </w:r>
      <w:r w:rsidR="004525DE" w:rsidRPr="006A7AA8">
        <w:rPr>
          <w:rFonts w:asciiTheme="minorHAnsi" w:hAnsiTheme="minorHAnsi" w:cstheme="minorHAnsi"/>
          <w:snapToGrid w:val="0"/>
          <w:sz w:val="22"/>
          <w:szCs w:val="22"/>
        </w:rPr>
        <w:t>ważności</w:t>
      </w:r>
      <w:r w:rsidR="001067A0" w:rsidRPr="006A7AA8">
        <w:rPr>
          <w:rFonts w:asciiTheme="minorHAnsi" w:hAnsiTheme="minorHAnsi" w:cstheme="minorHAnsi"/>
          <w:snapToGrid w:val="0"/>
          <w:sz w:val="22"/>
          <w:szCs w:val="22"/>
        </w:rPr>
        <w:t xml:space="preserve"> </w:t>
      </w:r>
      <w:r w:rsidR="004525DE" w:rsidRPr="006A7AA8">
        <w:rPr>
          <w:rFonts w:asciiTheme="minorHAnsi" w:hAnsiTheme="minorHAnsi" w:cstheme="minorHAnsi"/>
          <w:snapToGrid w:val="0"/>
          <w:sz w:val="22"/>
          <w:szCs w:val="22"/>
        </w:rPr>
        <w:t>oferty.</w:t>
      </w:r>
    </w:p>
    <w:p w14:paraId="24277D19" w14:textId="77777777" w:rsidR="00E42C5B" w:rsidRPr="006A7AA8" w:rsidRDefault="00E42C5B" w:rsidP="00E631F3">
      <w:pPr>
        <w:pStyle w:val="Nagwek2"/>
        <w:tabs>
          <w:tab w:val="clear" w:pos="709"/>
          <w:tab w:val="left" w:pos="567"/>
        </w:tabs>
        <w:spacing w:before="120" w:line="240" w:lineRule="auto"/>
        <w:ind w:left="567" w:hanging="567"/>
        <w:rPr>
          <w:rFonts w:asciiTheme="minorHAnsi" w:hAnsiTheme="minorHAnsi" w:cstheme="minorHAnsi"/>
          <w:sz w:val="22"/>
          <w:szCs w:val="22"/>
          <w:lang w:eastAsia="pl-PL"/>
        </w:rPr>
      </w:pPr>
      <w:r w:rsidRPr="006A7AA8">
        <w:rPr>
          <w:rFonts w:asciiTheme="minorHAnsi" w:hAnsiTheme="minorHAnsi" w:cstheme="minorHAnsi"/>
          <w:snapToGrid w:val="0"/>
          <w:sz w:val="22"/>
          <w:szCs w:val="22"/>
        </w:rPr>
        <w:t>Na</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podstawie</w:t>
      </w:r>
      <w:r w:rsidR="001067A0" w:rsidRPr="006A7AA8">
        <w:rPr>
          <w:rFonts w:asciiTheme="minorHAnsi" w:hAnsiTheme="minorHAnsi" w:cstheme="minorHAnsi"/>
          <w:snapToGrid w:val="0"/>
          <w:sz w:val="22"/>
          <w:szCs w:val="22"/>
        </w:rPr>
        <w:t xml:space="preserve"> </w:t>
      </w:r>
      <w:r w:rsidR="005103BE" w:rsidRPr="006A7AA8">
        <w:rPr>
          <w:rFonts w:asciiTheme="minorHAnsi" w:hAnsiTheme="minorHAnsi" w:cstheme="minorHAnsi"/>
          <w:snapToGrid w:val="0"/>
          <w:sz w:val="22"/>
          <w:szCs w:val="22"/>
        </w:rPr>
        <w:t>art.</w:t>
      </w:r>
      <w:r w:rsidR="001067A0" w:rsidRPr="006A7AA8">
        <w:rPr>
          <w:rFonts w:asciiTheme="minorHAnsi" w:hAnsiTheme="minorHAnsi" w:cstheme="minorHAnsi"/>
          <w:snapToGrid w:val="0"/>
          <w:sz w:val="22"/>
          <w:szCs w:val="22"/>
        </w:rPr>
        <w:t xml:space="preserve"> </w:t>
      </w:r>
      <w:r w:rsidR="00D131B4" w:rsidRPr="006A7AA8">
        <w:rPr>
          <w:rFonts w:asciiTheme="minorHAnsi" w:hAnsiTheme="minorHAnsi" w:cstheme="minorHAnsi"/>
          <w:snapToGrid w:val="0"/>
          <w:sz w:val="22"/>
          <w:szCs w:val="22"/>
        </w:rPr>
        <w:t>455</w:t>
      </w:r>
      <w:r w:rsidR="001067A0" w:rsidRPr="006A7AA8">
        <w:rPr>
          <w:rFonts w:asciiTheme="minorHAnsi" w:hAnsiTheme="minorHAnsi" w:cstheme="minorHAnsi"/>
          <w:snapToGrid w:val="0"/>
          <w:sz w:val="22"/>
          <w:szCs w:val="22"/>
        </w:rPr>
        <w:t xml:space="preserve"> </w:t>
      </w:r>
      <w:r w:rsidR="00663FA4" w:rsidRPr="006A7AA8">
        <w:rPr>
          <w:rFonts w:asciiTheme="minorHAnsi" w:hAnsiTheme="minorHAnsi" w:cstheme="minorHAnsi"/>
          <w:snapToGrid w:val="0"/>
          <w:sz w:val="22"/>
          <w:szCs w:val="22"/>
        </w:rPr>
        <w:t>ust.</w:t>
      </w:r>
      <w:r w:rsidR="001067A0" w:rsidRPr="006A7AA8">
        <w:rPr>
          <w:rFonts w:asciiTheme="minorHAnsi" w:hAnsiTheme="minorHAnsi" w:cstheme="minorHAnsi"/>
          <w:snapToGrid w:val="0"/>
          <w:sz w:val="22"/>
          <w:szCs w:val="22"/>
        </w:rPr>
        <w:t xml:space="preserve"> </w:t>
      </w:r>
      <w:r w:rsidR="00663FA4" w:rsidRPr="006A7AA8">
        <w:rPr>
          <w:rFonts w:asciiTheme="minorHAnsi" w:hAnsiTheme="minorHAnsi" w:cstheme="minorHAnsi"/>
          <w:snapToGrid w:val="0"/>
          <w:sz w:val="22"/>
          <w:szCs w:val="22"/>
        </w:rPr>
        <w:t>1</w:t>
      </w:r>
      <w:r w:rsidR="001067A0" w:rsidRPr="006A7AA8">
        <w:rPr>
          <w:rFonts w:asciiTheme="minorHAnsi" w:hAnsiTheme="minorHAnsi" w:cstheme="minorHAnsi"/>
          <w:snapToGrid w:val="0"/>
          <w:sz w:val="22"/>
          <w:szCs w:val="22"/>
        </w:rPr>
        <w:t xml:space="preserve"> </w:t>
      </w:r>
      <w:r w:rsidR="00C36F39" w:rsidRPr="006A7AA8">
        <w:rPr>
          <w:rFonts w:asciiTheme="minorHAnsi" w:hAnsiTheme="minorHAnsi" w:cstheme="minorHAnsi"/>
          <w:snapToGrid w:val="0"/>
          <w:sz w:val="22"/>
          <w:szCs w:val="22"/>
        </w:rPr>
        <w:t>u</w:t>
      </w:r>
      <w:r w:rsidR="005103BE" w:rsidRPr="006A7AA8">
        <w:rPr>
          <w:rFonts w:asciiTheme="minorHAnsi" w:hAnsiTheme="minorHAnsi" w:cstheme="minorHAnsi"/>
          <w:snapToGrid w:val="0"/>
          <w:sz w:val="22"/>
          <w:szCs w:val="22"/>
        </w:rPr>
        <w:t>staw</w:t>
      </w:r>
      <w:r w:rsidRPr="006A7AA8">
        <w:rPr>
          <w:rFonts w:asciiTheme="minorHAnsi" w:hAnsiTheme="minorHAnsi" w:cstheme="minorHAnsi"/>
          <w:snapToGrid w:val="0"/>
          <w:sz w:val="22"/>
          <w:szCs w:val="22"/>
        </w:rPr>
        <w:t>y</w:t>
      </w:r>
      <w:r w:rsidR="00C36F39" w:rsidRPr="006A7AA8">
        <w:rPr>
          <w:rFonts w:asciiTheme="minorHAnsi" w:hAnsiTheme="minorHAnsi" w:cstheme="minorHAnsi"/>
          <w:snapToGrid w:val="0"/>
          <w:sz w:val="22"/>
          <w:szCs w:val="22"/>
        </w:rPr>
        <w:t xml:space="preserve"> </w:t>
      </w:r>
      <w:proofErr w:type="spellStart"/>
      <w:r w:rsidR="00C36F39" w:rsidRPr="006A7AA8">
        <w:rPr>
          <w:rFonts w:asciiTheme="minorHAnsi" w:hAnsiTheme="minorHAnsi" w:cstheme="minorHAnsi"/>
          <w:snapToGrid w:val="0"/>
          <w:sz w:val="22"/>
          <w:szCs w:val="22"/>
        </w:rPr>
        <w:t>Pzp</w:t>
      </w:r>
      <w:proofErr w:type="spellEnd"/>
      <w:r w:rsidRPr="006A7AA8">
        <w:rPr>
          <w:rFonts w:asciiTheme="minorHAnsi" w:hAnsiTheme="minorHAnsi" w:cstheme="minorHAnsi"/>
          <w:snapToGrid w:val="0"/>
          <w:sz w:val="22"/>
          <w:szCs w:val="22"/>
        </w:rPr>
        <w:t>,</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Zamawiający</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informuje,</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że</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przewiduje</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możliwość</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zmian</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postanowień</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zawartej</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umowy</w:t>
      </w:r>
      <w:r w:rsidR="001067A0" w:rsidRPr="006A7AA8">
        <w:rPr>
          <w:rFonts w:asciiTheme="minorHAnsi" w:hAnsiTheme="minorHAnsi" w:cstheme="minorHAnsi"/>
          <w:snapToGrid w:val="0"/>
          <w:sz w:val="22"/>
          <w:szCs w:val="22"/>
        </w:rPr>
        <w:t xml:space="preserve"> </w:t>
      </w:r>
      <w:r w:rsidR="0039168C" w:rsidRPr="006A7AA8">
        <w:rPr>
          <w:rFonts w:asciiTheme="minorHAnsi" w:hAnsiTheme="minorHAnsi" w:cstheme="minorHAnsi"/>
          <w:snapToGrid w:val="0"/>
          <w:sz w:val="22"/>
          <w:szCs w:val="22"/>
        </w:rPr>
        <w:t>w</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przypadkach</w:t>
      </w:r>
      <w:r w:rsidR="001067A0" w:rsidRPr="006A7AA8">
        <w:rPr>
          <w:rFonts w:asciiTheme="minorHAnsi" w:hAnsiTheme="minorHAnsi" w:cstheme="minorHAnsi"/>
          <w:snapToGrid w:val="0"/>
          <w:sz w:val="22"/>
          <w:szCs w:val="22"/>
        </w:rPr>
        <w:t xml:space="preserve"> </w:t>
      </w:r>
      <w:r w:rsidRPr="006A7AA8">
        <w:rPr>
          <w:rFonts w:asciiTheme="minorHAnsi" w:hAnsiTheme="minorHAnsi" w:cstheme="minorHAnsi"/>
          <w:snapToGrid w:val="0"/>
          <w:sz w:val="22"/>
          <w:szCs w:val="22"/>
        </w:rPr>
        <w:t>określonych</w:t>
      </w:r>
      <w:r w:rsidR="001067A0" w:rsidRPr="006A7AA8">
        <w:rPr>
          <w:rFonts w:asciiTheme="minorHAnsi" w:hAnsiTheme="minorHAnsi" w:cstheme="minorHAnsi"/>
          <w:snapToGrid w:val="0"/>
          <w:sz w:val="22"/>
          <w:szCs w:val="22"/>
        </w:rPr>
        <w:t xml:space="preserve"> </w:t>
      </w:r>
      <w:r w:rsidR="0039168C" w:rsidRPr="006A7AA8">
        <w:rPr>
          <w:rFonts w:asciiTheme="minorHAnsi" w:hAnsiTheme="minorHAnsi" w:cstheme="minorHAnsi"/>
          <w:snapToGrid w:val="0"/>
          <w:sz w:val="22"/>
          <w:szCs w:val="22"/>
        </w:rPr>
        <w:t>w</w:t>
      </w:r>
      <w:r w:rsidR="000B4FD4" w:rsidRPr="006A7AA8">
        <w:rPr>
          <w:rFonts w:asciiTheme="minorHAnsi" w:hAnsiTheme="minorHAnsi" w:cstheme="minorHAnsi"/>
          <w:snapToGrid w:val="0"/>
          <w:sz w:val="22"/>
          <w:szCs w:val="22"/>
        </w:rPr>
        <w:t>e</w:t>
      </w:r>
      <w:r w:rsidR="001067A0" w:rsidRPr="006A7AA8">
        <w:rPr>
          <w:rFonts w:asciiTheme="minorHAnsi" w:hAnsiTheme="minorHAnsi" w:cstheme="minorHAnsi"/>
          <w:snapToGrid w:val="0"/>
          <w:sz w:val="22"/>
          <w:szCs w:val="22"/>
        </w:rPr>
        <w:t xml:space="preserve"> </w:t>
      </w:r>
      <w:r w:rsidR="000B4FD4" w:rsidRPr="006A7AA8">
        <w:rPr>
          <w:rFonts w:asciiTheme="minorHAnsi" w:hAnsiTheme="minorHAnsi" w:cstheme="minorHAnsi"/>
          <w:snapToGrid w:val="0"/>
          <w:sz w:val="22"/>
          <w:szCs w:val="22"/>
        </w:rPr>
        <w:t>wzorze umowy.</w:t>
      </w:r>
    </w:p>
    <w:p w14:paraId="19F6DE1C" w14:textId="77777777" w:rsidR="00E42C5B" w:rsidRPr="006A7AA8" w:rsidRDefault="004525DE" w:rsidP="006E7A03">
      <w:pPr>
        <w:pStyle w:val="Nagwek1"/>
        <w:pBdr>
          <w:bottom w:val="single" w:sz="4" w:space="1" w:color="auto"/>
        </w:pBdr>
      </w:pPr>
      <w:bookmarkStart w:id="59" w:name="_Toc66696290"/>
      <w:r w:rsidRPr="006A7AA8">
        <w:t>Środki</w:t>
      </w:r>
      <w:r w:rsidR="001067A0" w:rsidRPr="006A7AA8">
        <w:t xml:space="preserve"> </w:t>
      </w:r>
      <w:r w:rsidRPr="006A7AA8">
        <w:t>ochrony</w:t>
      </w:r>
      <w:r w:rsidR="001067A0" w:rsidRPr="006A7AA8">
        <w:t xml:space="preserve"> </w:t>
      </w:r>
      <w:r w:rsidRPr="006A7AA8">
        <w:t>prawnej</w:t>
      </w:r>
      <w:bookmarkEnd w:id="59"/>
    </w:p>
    <w:p w14:paraId="2EB38A3A" w14:textId="77777777" w:rsidR="00EB0068" w:rsidRPr="006A7AA8" w:rsidRDefault="00EB0068" w:rsidP="00EB0068">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6A7AA8">
        <w:rPr>
          <w:rFonts w:asciiTheme="minorHAnsi" w:hAnsiTheme="minorHAnsi" w:cstheme="minorHAnsi"/>
          <w:sz w:val="22"/>
          <w:szCs w:val="22"/>
        </w:rPr>
        <w:t>Pzp</w:t>
      </w:r>
      <w:proofErr w:type="spellEnd"/>
      <w:r w:rsidRPr="006A7AA8">
        <w:rPr>
          <w:rFonts w:asciiTheme="minorHAnsi" w:hAnsiTheme="minorHAnsi" w:cstheme="minorHAnsi"/>
          <w:sz w:val="22"/>
          <w:szCs w:val="22"/>
        </w:rPr>
        <w:t xml:space="preserve">, przysługują środki ochrony prawnej przewidziane w Dziale IX ustawy </w:t>
      </w:r>
      <w:proofErr w:type="spellStart"/>
      <w:r w:rsidRPr="006A7AA8">
        <w:rPr>
          <w:rFonts w:asciiTheme="minorHAnsi" w:hAnsiTheme="minorHAnsi" w:cstheme="minorHAnsi"/>
          <w:sz w:val="22"/>
          <w:szCs w:val="22"/>
        </w:rPr>
        <w:t>Pzp</w:t>
      </w:r>
      <w:proofErr w:type="spellEnd"/>
      <w:r w:rsidRPr="006A7AA8">
        <w:rPr>
          <w:rFonts w:asciiTheme="minorHAnsi" w:hAnsiTheme="minorHAnsi" w:cstheme="minorHAnsi"/>
          <w:sz w:val="22"/>
          <w:szCs w:val="22"/>
        </w:rPr>
        <w:t xml:space="preserve">, na zasadach i w terminach określonych dla wartości zamówienia równej lub przekraczającej kwoty określone w przepisach określonych w art. 3 ust. 1 pkt 1 ustawy </w:t>
      </w:r>
      <w:proofErr w:type="spellStart"/>
      <w:r w:rsidRPr="006A7AA8">
        <w:rPr>
          <w:rFonts w:asciiTheme="minorHAnsi" w:hAnsiTheme="minorHAnsi" w:cstheme="minorHAnsi"/>
          <w:sz w:val="22"/>
          <w:szCs w:val="22"/>
        </w:rPr>
        <w:t>Pzp</w:t>
      </w:r>
      <w:proofErr w:type="spellEnd"/>
      <w:r w:rsidRPr="006A7AA8">
        <w:rPr>
          <w:rFonts w:asciiTheme="minorHAnsi" w:hAnsiTheme="minorHAnsi" w:cstheme="minorHAnsi"/>
          <w:sz w:val="22"/>
          <w:szCs w:val="22"/>
        </w:rPr>
        <w:t>.</w:t>
      </w:r>
    </w:p>
    <w:p w14:paraId="38CA936F" w14:textId="77777777" w:rsidR="00EB0068" w:rsidRPr="006A7AA8" w:rsidRDefault="00EB0068" w:rsidP="00EB0068">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Środkami ochrony prawnej, o których mowa w pkt. 19.1 SWZ są:</w:t>
      </w:r>
    </w:p>
    <w:p w14:paraId="4E86E449" w14:textId="77777777" w:rsidR="00EB0068" w:rsidRPr="006A7AA8" w:rsidRDefault="00EB0068" w:rsidP="00EB0068">
      <w:pPr>
        <w:pStyle w:val="Nagwek3"/>
        <w:tabs>
          <w:tab w:val="clear" w:pos="1560"/>
          <w:tab w:val="left" w:pos="1276"/>
        </w:tabs>
        <w:spacing w:line="240" w:lineRule="auto"/>
        <w:ind w:left="1276" w:hanging="709"/>
        <w:rPr>
          <w:rFonts w:asciiTheme="minorHAnsi" w:eastAsia="Times New Roman" w:hAnsiTheme="minorHAnsi" w:cstheme="minorHAnsi"/>
          <w:sz w:val="22"/>
          <w:szCs w:val="22"/>
        </w:rPr>
      </w:pPr>
      <w:r w:rsidRPr="006A7AA8">
        <w:rPr>
          <w:rFonts w:asciiTheme="minorHAnsi" w:hAnsiTheme="minorHAnsi" w:cstheme="minorHAnsi"/>
          <w:sz w:val="22"/>
          <w:szCs w:val="22"/>
        </w:rPr>
        <w:t>Odwołanie.</w:t>
      </w:r>
    </w:p>
    <w:p w14:paraId="27F0B1FE" w14:textId="77777777" w:rsidR="00EB0068" w:rsidRPr="006A7AA8" w:rsidRDefault="00EB0068" w:rsidP="00EB0068">
      <w:pPr>
        <w:pStyle w:val="Nagwek3"/>
        <w:tabs>
          <w:tab w:val="clear" w:pos="1560"/>
          <w:tab w:val="left" w:pos="1276"/>
        </w:tabs>
        <w:spacing w:line="240" w:lineRule="auto"/>
        <w:ind w:left="1276" w:hanging="709"/>
        <w:rPr>
          <w:rFonts w:asciiTheme="minorHAnsi" w:eastAsia="Times New Roman" w:hAnsiTheme="minorHAnsi" w:cstheme="minorHAnsi"/>
          <w:sz w:val="22"/>
          <w:szCs w:val="22"/>
        </w:rPr>
      </w:pPr>
      <w:r w:rsidRPr="006A7AA8">
        <w:rPr>
          <w:rFonts w:asciiTheme="minorHAnsi" w:hAnsiTheme="minorHAnsi" w:cstheme="minorHAnsi"/>
          <w:sz w:val="22"/>
          <w:szCs w:val="22"/>
        </w:rPr>
        <w:t>Skarga do sądu.</w:t>
      </w:r>
    </w:p>
    <w:p w14:paraId="57E91F36" w14:textId="77777777" w:rsidR="00EB0068" w:rsidRPr="006A7AA8" w:rsidRDefault="00EB0068" w:rsidP="00EB0068">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 xml:space="preserve">Kwestie dotyczące odwołania uregulowane są w art. 513 – 578 ustawy </w:t>
      </w:r>
      <w:proofErr w:type="spellStart"/>
      <w:r w:rsidRPr="006A7AA8">
        <w:rPr>
          <w:rFonts w:asciiTheme="minorHAnsi" w:hAnsiTheme="minorHAnsi" w:cstheme="minorHAnsi"/>
          <w:sz w:val="22"/>
          <w:szCs w:val="22"/>
        </w:rPr>
        <w:t>Pzp</w:t>
      </w:r>
      <w:proofErr w:type="spellEnd"/>
      <w:r w:rsidRPr="006A7AA8">
        <w:rPr>
          <w:rFonts w:asciiTheme="minorHAnsi" w:hAnsiTheme="minorHAnsi" w:cstheme="minorHAnsi"/>
          <w:sz w:val="22"/>
          <w:szCs w:val="22"/>
        </w:rPr>
        <w:t>.</w:t>
      </w:r>
    </w:p>
    <w:p w14:paraId="255F2E77" w14:textId="77777777" w:rsidR="00EB0068" w:rsidRPr="006A7AA8" w:rsidRDefault="00EB0068" w:rsidP="00EB0068">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 xml:space="preserve">Na orzeczenie Krajowej Izby Odwoławczej stronom i uczestnikom postępowania odwoławczego przysługuje skarga do sądu. Kwestie dotyczące skargi do sądu regulowane są w art. 579 – 590 ustawy </w:t>
      </w:r>
      <w:proofErr w:type="spellStart"/>
      <w:r w:rsidRPr="006A7AA8">
        <w:rPr>
          <w:rFonts w:asciiTheme="minorHAnsi" w:hAnsiTheme="minorHAnsi" w:cstheme="minorHAnsi"/>
          <w:sz w:val="22"/>
          <w:szCs w:val="22"/>
        </w:rPr>
        <w:t>Pzp</w:t>
      </w:r>
      <w:proofErr w:type="spellEnd"/>
      <w:r w:rsidRPr="006A7AA8">
        <w:rPr>
          <w:rFonts w:asciiTheme="minorHAnsi" w:hAnsiTheme="minorHAnsi" w:cstheme="minorHAnsi"/>
          <w:sz w:val="22"/>
          <w:szCs w:val="22"/>
        </w:rPr>
        <w:t>.</w:t>
      </w:r>
    </w:p>
    <w:p w14:paraId="4F864885" w14:textId="77777777" w:rsidR="00E42C5B" w:rsidRPr="006A7AA8" w:rsidRDefault="00E42C5B" w:rsidP="00E631F3">
      <w:pPr>
        <w:spacing w:before="120" w:line="240" w:lineRule="auto"/>
        <w:jc w:val="both"/>
        <w:rPr>
          <w:rFonts w:asciiTheme="minorHAnsi" w:eastAsia="Times New Roman" w:hAnsiTheme="minorHAnsi" w:cstheme="minorHAnsi"/>
          <w:sz w:val="22"/>
          <w:lang w:eastAsia="pl-PL"/>
        </w:rPr>
      </w:pPr>
    </w:p>
    <w:p w14:paraId="6D99067B" w14:textId="77777777" w:rsidR="00C36925" w:rsidRPr="006A7AA8" w:rsidRDefault="00C36925" w:rsidP="006E7A03">
      <w:pPr>
        <w:pStyle w:val="Nagwek1"/>
        <w:pBdr>
          <w:bottom w:val="single" w:sz="4" w:space="1" w:color="auto"/>
        </w:pBdr>
      </w:pPr>
      <w:bookmarkStart w:id="60" w:name="_Toc66696291"/>
      <w:r w:rsidRPr="006A7AA8">
        <w:t>Informacje</w:t>
      </w:r>
      <w:r w:rsidR="001067A0" w:rsidRPr="006A7AA8">
        <w:t xml:space="preserve"> </w:t>
      </w:r>
      <w:r w:rsidRPr="006A7AA8">
        <w:t>poufne</w:t>
      </w:r>
      <w:bookmarkEnd w:id="60"/>
    </w:p>
    <w:p w14:paraId="743023EA" w14:textId="77777777" w:rsidR="00A73B4F" w:rsidRPr="006A7AA8" w:rsidRDefault="00A73B4F" w:rsidP="00A73B4F">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6A7AA8">
        <w:rPr>
          <w:rFonts w:asciiTheme="minorHAnsi" w:hAnsiTheme="minorHAnsi" w:cstheme="minorHAnsi"/>
          <w:sz w:val="22"/>
          <w:szCs w:val="22"/>
        </w:rPr>
        <w:t>Pzp</w:t>
      </w:r>
      <w:proofErr w:type="spellEnd"/>
      <w:r w:rsidRPr="006A7AA8">
        <w:rPr>
          <w:rFonts w:asciiTheme="minorHAnsi" w:hAnsiTheme="minorHAnsi" w:cstheme="minorHAnsi"/>
          <w:sz w:val="22"/>
          <w:szCs w:val="22"/>
        </w:rPr>
        <w:t xml:space="preserve">, przysługują środki ochrony prawnej przewidziane w Dziale IX ustawy </w:t>
      </w:r>
      <w:proofErr w:type="spellStart"/>
      <w:r w:rsidRPr="006A7AA8">
        <w:rPr>
          <w:rFonts w:asciiTheme="minorHAnsi" w:hAnsiTheme="minorHAnsi" w:cstheme="minorHAnsi"/>
          <w:sz w:val="22"/>
          <w:szCs w:val="22"/>
        </w:rPr>
        <w:t>Pzp</w:t>
      </w:r>
      <w:proofErr w:type="spellEnd"/>
      <w:r w:rsidRPr="006A7AA8">
        <w:rPr>
          <w:rFonts w:asciiTheme="minorHAnsi" w:hAnsiTheme="minorHAnsi" w:cstheme="minorHAnsi"/>
          <w:sz w:val="22"/>
          <w:szCs w:val="22"/>
        </w:rPr>
        <w:t xml:space="preserve">, na zasadach i w terminach określonych dla wartości zamówienia równej lub przekraczającej kwoty określone w przepisach określonych w art. 3 ust. 1 pkt 1 ustawy </w:t>
      </w:r>
      <w:proofErr w:type="spellStart"/>
      <w:r w:rsidRPr="006A7AA8">
        <w:rPr>
          <w:rFonts w:asciiTheme="minorHAnsi" w:hAnsiTheme="minorHAnsi" w:cstheme="minorHAnsi"/>
          <w:sz w:val="22"/>
          <w:szCs w:val="22"/>
        </w:rPr>
        <w:t>Pzp</w:t>
      </w:r>
      <w:proofErr w:type="spellEnd"/>
      <w:r w:rsidRPr="006A7AA8">
        <w:rPr>
          <w:rFonts w:asciiTheme="minorHAnsi" w:hAnsiTheme="minorHAnsi" w:cstheme="minorHAnsi"/>
          <w:sz w:val="22"/>
          <w:szCs w:val="22"/>
        </w:rPr>
        <w:t>.</w:t>
      </w:r>
    </w:p>
    <w:p w14:paraId="75DECAD4" w14:textId="77777777" w:rsidR="00A73B4F" w:rsidRPr="006A7AA8" w:rsidRDefault="00A73B4F" w:rsidP="00A73B4F">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Środkami ochrony prawnej, o których mowa w pkt. 19.1 SWZ są:</w:t>
      </w:r>
    </w:p>
    <w:p w14:paraId="7F182CE9" w14:textId="77777777" w:rsidR="00A73B4F" w:rsidRPr="006A7AA8" w:rsidRDefault="00A73B4F" w:rsidP="00A73B4F">
      <w:pPr>
        <w:pStyle w:val="Nagwek3"/>
        <w:tabs>
          <w:tab w:val="clear" w:pos="1560"/>
          <w:tab w:val="left" w:pos="1276"/>
        </w:tabs>
        <w:spacing w:line="240" w:lineRule="auto"/>
        <w:ind w:left="1276" w:hanging="709"/>
        <w:rPr>
          <w:rFonts w:asciiTheme="minorHAnsi" w:eastAsia="Times New Roman" w:hAnsiTheme="minorHAnsi" w:cstheme="minorHAnsi"/>
          <w:iCs/>
          <w:sz w:val="22"/>
          <w:szCs w:val="22"/>
        </w:rPr>
      </w:pPr>
      <w:r w:rsidRPr="006A7AA8">
        <w:rPr>
          <w:rFonts w:asciiTheme="minorHAnsi" w:eastAsia="Times New Roman" w:hAnsiTheme="minorHAnsi" w:cstheme="minorHAnsi"/>
          <w:iCs/>
          <w:sz w:val="22"/>
          <w:szCs w:val="22"/>
        </w:rPr>
        <w:t>Odwołanie.</w:t>
      </w:r>
    </w:p>
    <w:p w14:paraId="5D7FD743" w14:textId="77777777" w:rsidR="00A73B4F" w:rsidRPr="006A7AA8" w:rsidRDefault="00A73B4F" w:rsidP="00A73B4F">
      <w:pPr>
        <w:pStyle w:val="Nagwek3"/>
        <w:tabs>
          <w:tab w:val="clear" w:pos="1560"/>
          <w:tab w:val="left" w:pos="1276"/>
        </w:tabs>
        <w:spacing w:line="240" w:lineRule="auto"/>
        <w:ind w:left="1276" w:hanging="709"/>
        <w:rPr>
          <w:rFonts w:asciiTheme="minorHAnsi" w:eastAsia="Times New Roman" w:hAnsiTheme="minorHAnsi" w:cstheme="minorHAnsi"/>
          <w:iCs/>
          <w:sz w:val="22"/>
          <w:szCs w:val="22"/>
        </w:rPr>
      </w:pPr>
      <w:r w:rsidRPr="006A7AA8">
        <w:rPr>
          <w:rFonts w:asciiTheme="minorHAnsi" w:eastAsia="Times New Roman" w:hAnsiTheme="minorHAnsi" w:cstheme="minorHAnsi"/>
          <w:iCs/>
          <w:sz w:val="22"/>
          <w:szCs w:val="22"/>
        </w:rPr>
        <w:t>Skarga do sądu.</w:t>
      </w:r>
    </w:p>
    <w:p w14:paraId="0C71FF7B" w14:textId="77777777" w:rsidR="00A73B4F" w:rsidRPr="006A7AA8" w:rsidRDefault="00A73B4F" w:rsidP="00A73B4F">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 xml:space="preserve">Kwestie dotyczące odwołania uregulowane są w art. 513 – 578 ustawy </w:t>
      </w:r>
      <w:proofErr w:type="spellStart"/>
      <w:r w:rsidRPr="006A7AA8">
        <w:rPr>
          <w:rFonts w:asciiTheme="minorHAnsi" w:hAnsiTheme="minorHAnsi" w:cstheme="minorHAnsi"/>
          <w:sz w:val="22"/>
          <w:szCs w:val="22"/>
        </w:rPr>
        <w:t>Pzp</w:t>
      </w:r>
      <w:proofErr w:type="spellEnd"/>
      <w:r w:rsidRPr="006A7AA8">
        <w:rPr>
          <w:rFonts w:asciiTheme="minorHAnsi" w:hAnsiTheme="minorHAnsi" w:cstheme="minorHAnsi"/>
          <w:sz w:val="22"/>
          <w:szCs w:val="22"/>
        </w:rPr>
        <w:t>.</w:t>
      </w:r>
    </w:p>
    <w:p w14:paraId="0C62D8DE" w14:textId="77777777" w:rsidR="00A73B4F" w:rsidRPr="006A7AA8" w:rsidRDefault="00A73B4F" w:rsidP="00A73B4F">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Odwołanie wnosi się:</w:t>
      </w:r>
    </w:p>
    <w:p w14:paraId="4726858E" w14:textId="77777777" w:rsidR="00A73B4F" w:rsidRPr="006A7AA8" w:rsidRDefault="00A73B4F" w:rsidP="00A73B4F">
      <w:pPr>
        <w:pStyle w:val="Default0"/>
        <w:rPr>
          <w:rFonts w:asciiTheme="minorHAnsi" w:eastAsia="Times New Roman" w:hAnsiTheme="minorHAnsi" w:cstheme="minorHAnsi"/>
          <w:bCs/>
          <w:iCs/>
          <w:color w:val="auto"/>
          <w:sz w:val="22"/>
          <w:szCs w:val="22"/>
        </w:rPr>
      </w:pPr>
      <w:r w:rsidRPr="006A7AA8">
        <w:rPr>
          <w:rFonts w:asciiTheme="minorHAnsi" w:eastAsia="Times New Roman" w:hAnsiTheme="minorHAnsi" w:cstheme="minorHAnsi"/>
          <w:bCs/>
          <w:iCs/>
          <w:color w:val="auto"/>
          <w:sz w:val="22"/>
          <w:szCs w:val="22"/>
        </w:rPr>
        <w:t>1) w przypadku zamówień, których wartość jest równa albo przekracza progi unijne, w terminie:</w:t>
      </w:r>
    </w:p>
    <w:p w14:paraId="2BDE6850" w14:textId="77777777" w:rsidR="00A73B4F" w:rsidRPr="006A7AA8" w:rsidRDefault="00A73B4F" w:rsidP="00A73B4F">
      <w:pPr>
        <w:pStyle w:val="Default0"/>
        <w:rPr>
          <w:rFonts w:asciiTheme="minorHAnsi" w:eastAsia="Times New Roman" w:hAnsiTheme="minorHAnsi" w:cstheme="minorHAnsi"/>
          <w:bCs/>
          <w:iCs/>
          <w:color w:val="auto"/>
          <w:sz w:val="22"/>
          <w:szCs w:val="22"/>
        </w:rPr>
      </w:pPr>
      <w:r w:rsidRPr="006A7AA8">
        <w:rPr>
          <w:rFonts w:asciiTheme="minorHAnsi" w:eastAsia="Times New Roman" w:hAnsiTheme="minorHAnsi" w:cstheme="minorHAnsi"/>
          <w:bCs/>
          <w:iCs/>
          <w:color w:val="auto"/>
          <w:sz w:val="22"/>
          <w:szCs w:val="22"/>
        </w:rPr>
        <w:t>a) 10 dni od dnia przekazania informacji o czynności zamawiającego stanowiącej podstawę jego wniesienia, jeżeli informacja została przekazana przy użyciu środków komunikacji elektronicznej,</w:t>
      </w:r>
    </w:p>
    <w:p w14:paraId="0E5482BB" w14:textId="77777777" w:rsidR="00A73B4F" w:rsidRPr="006A7AA8" w:rsidRDefault="00A73B4F" w:rsidP="00A73B4F">
      <w:pPr>
        <w:pStyle w:val="Default0"/>
        <w:rPr>
          <w:rFonts w:asciiTheme="minorHAnsi" w:eastAsia="Times New Roman" w:hAnsiTheme="minorHAnsi" w:cstheme="minorHAnsi"/>
          <w:bCs/>
          <w:iCs/>
          <w:color w:val="auto"/>
          <w:sz w:val="22"/>
          <w:szCs w:val="22"/>
        </w:rPr>
      </w:pPr>
      <w:r w:rsidRPr="006A7AA8">
        <w:rPr>
          <w:rFonts w:asciiTheme="minorHAnsi" w:eastAsia="Times New Roman" w:hAnsiTheme="minorHAnsi" w:cstheme="minorHAnsi"/>
          <w:bCs/>
          <w:iCs/>
          <w:color w:val="auto"/>
          <w:sz w:val="22"/>
          <w:szCs w:val="22"/>
        </w:rPr>
        <w:t>b) 15 dni od dnia przekazania informacji o czynności zamawiającego stanowiącej podstawę jego wniesienia, jeżeli informacja została przekazana w sposób inny niż określony w lit. a;</w:t>
      </w:r>
    </w:p>
    <w:p w14:paraId="5B280637" w14:textId="77777777" w:rsidR="00A73B4F" w:rsidRPr="006A7AA8" w:rsidRDefault="00A73B4F" w:rsidP="00A73B4F">
      <w:pPr>
        <w:pStyle w:val="Default0"/>
        <w:rPr>
          <w:rFonts w:asciiTheme="minorHAnsi" w:eastAsia="Times New Roman" w:hAnsiTheme="minorHAnsi" w:cstheme="minorHAnsi"/>
          <w:bCs/>
          <w:iCs/>
          <w:color w:val="auto"/>
          <w:sz w:val="22"/>
          <w:szCs w:val="22"/>
        </w:rPr>
      </w:pPr>
      <w:r w:rsidRPr="006A7AA8">
        <w:rPr>
          <w:rFonts w:asciiTheme="minorHAnsi" w:eastAsia="Times New Roman" w:hAnsiTheme="minorHAnsi" w:cstheme="minorHAnsi"/>
          <w:bCs/>
          <w:iCs/>
          <w:color w:val="auto"/>
          <w:sz w:val="22"/>
          <w:szCs w:val="22"/>
        </w:rPr>
        <w:t>2. Odwołanie wobec treści ogłoszenia wszczynającego postępowanie o udzielenie zamówienia lub konkurs lub wobec treści dokumentów zamówienia wnosi się w terminie:</w:t>
      </w:r>
    </w:p>
    <w:p w14:paraId="2983545B" w14:textId="77777777" w:rsidR="00A73B4F" w:rsidRPr="006A7AA8" w:rsidRDefault="00A73B4F" w:rsidP="00A73B4F">
      <w:pPr>
        <w:pStyle w:val="Default0"/>
        <w:rPr>
          <w:rFonts w:asciiTheme="minorHAnsi" w:eastAsia="Times New Roman" w:hAnsiTheme="minorHAnsi" w:cstheme="minorHAnsi"/>
          <w:bCs/>
          <w:iCs/>
          <w:color w:val="auto"/>
          <w:sz w:val="22"/>
          <w:szCs w:val="22"/>
        </w:rPr>
      </w:pPr>
      <w:r w:rsidRPr="006A7AA8">
        <w:rPr>
          <w:rFonts w:asciiTheme="minorHAnsi" w:eastAsia="Times New Roman" w:hAnsiTheme="minorHAnsi" w:cstheme="minorHAnsi"/>
          <w:bCs/>
          <w:iCs/>
          <w:color w:val="auto"/>
          <w:sz w:val="22"/>
          <w:szCs w:val="22"/>
        </w:rPr>
        <w:t>10 dni od dnia publikacji ogłoszenia w Dzienniku Urzędowym Unii Europejskiej lub zamieszczenia dokumentów zamówienia na stronie internetowej, w przypadku zamówień, których wartość jest równa albo przekracza progi unijne;</w:t>
      </w:r>
    </w:p>
    <w:p w14:paraId="2E4801E0" w14:textId="77777777" w:rsidR="00A73B4F" w:rsidRPr="006A7AA8" w:rsidRDefault="00A73B4F" w:rsidP="00A73B4F">
      <w:pPr>
        <w:pStyle w:val="Default0"/>
        <w:rPr>
          <w:rFonts w:asciiTheme="minorHAnsi" w:eastAsia="Times New Roman" w:hAnsiTheme="minorHAnsi" w:cstheme="minorHAnsi"/>
          <w:bCs/>
          <w:iCs/>
          <w:color w:val="auto"/>
          <w:sz w:val="22"/>
          <w:szCs w:val="22"/>
        </w:rPr>
      </w:pPr>
      <w:r w:rsidRPr="006A7AA8">
        <w:rPr>
          <w:rFonts w:asciiTheme="minorHAnsi" w:eastAsia="Times New Roman" w:hAnsiTheme="minorHAnsi" w:cstheme="minorHAnsi"/>
          <w:bCs/>
          <w:iCs/>
          <w:color w:val="auto"/>
          <w:sz w:val="22"/>
          <w:szCs w:val="22"/>
        </w:rPr>
        <w:t>3. Odwołanie w przypadkach innych wnosi się w terminie:</w:t>
      </w:r>
    </w:p>
    <w:p w14:paraId="1B7CA78C" w14:textId="77777777" w:rsidR="00A73B4F" w:rsidRPr="006A7AA8" w:rsidRDefault="00A73B4F" w:rsidP="00A73B4F">
      <w:pPr>
        <w:pStyle w:val="Default0"/>
        <w:rPr>
          <w:rFonts w:asciiTheme="minorHAnsi" w:eastAsia="Times New Roman" w:hAnsiTheme="minorHAnsi" w:cstheme="minorHAnsi"/>
          <w:bCs/>
          <w:iCs/>
          <w:color w:val="auto"/>
          <w:sz w:val="22"/>
          <w:szCs w:val="22"/>
        </w:rPr>
      </w:pPr>
      <w:r w:rsidRPr="006A7AA8">
        <w:rPr>
          <w:rFonts w:asciiTheme="minorHAnsi" w:eastAsia="Times New Roman" w:hAnsiTheme="minorHAnsi" w:cstheme="minorHAnsi"/>
          <w:bCs/>
          <w:iCs/>
          <w:color w:val="auto"/>
          <w:sz w:val="22"/>
          <w:szCs w:val="22"/>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834700B" w14:textId="77777777" w:rsidR="00A73B4F" w:rsidRPr="006A7AA8" w:rsidRDefault="00A73B4F" w:rsidP="00A73B4F">
      <w:pPr>
        <w:pStyle w:val="Default0"/>
        <w:rPr>
          <w:rFonts w:asciiTheme="minorHAnsi" w:eastAsia="Times New Roman" w:hAnsiTheme="minorHAnsi" w:cstheme="minorHAnsi"/>
          <w:bCs/>
          <w:iCs/>
          <w:color w:val="auto"/>
          <w:sz w:val="22"/>
          <w:szCs w:val="22"/>
        </w:rPr>
      </w:pPr>
      <w:r w:rsidRPr="006A7AA8">
        <w:rPr>
          <w:rFonts w:asciiTheme="minorHAnsi" w:eastAsia="Times New Roman" w:hAnsiTheme="minorHAnsi" w:cstheme="minorHAnsi"/>
          <w:bCs/>
          <w:iCs/>
          <w:color w:val="auto"/>
          <w:sz w:val="22"/>
          <w:szCs w:val="22"/>
        </w:rPr>
        <w:lastRenderedPageBreak/>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2EBB02BB" w14:textId="77777777" w:rsidR="00A73B4F" w:rsidRPr="006A7AA8" w:rsidRDefault="00A73B4F" w:rsidP="00A73B4F">
      <w:pPr>
        <w:pStyle w:val="Default0"/>
        <w:rPr>
          <w:rFonts w:asciiTheme="minorHAnsi" w:eastAsia="Times New Roman" w:hAnsiTheme="minorHAnsi" w:cstheme="minorHAnsi"/>
          <w:bCs/>
          <w:iCs/>
          <w:color w:val="auto"/>
          <w:sz w:val="22"/>
          <w:szCs w:val="22"/>
        </w:rPr>
      </w:pPr>
      <w:r w:rsidRPr="006A7AA8">
        <w:rPr>
          <w:rFonts w:asciiTheme="minorHAnsi" w:eastAsia="Times New Roman" w:hAnsiTheme="minorHAnsi" w:cstheme="minorHAnsi"/>
          <w:bCs/>
          <w:iCs/>
          <w:color w:val="auto"/>
          <w:sz w:val="22"/>
          <w:szCs w:val="22"/>
        </w:rPr>
        <w:t>—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7648444" w14:textId="77777777" w:rsidR="00A73B4F" w:rsidRPr="006A7AA8" w:rsidRDefault="00A73B4F" w:rsidP="00A73B4F">
      <w:pPr>
        <w:pStyle w:val="Default0"/>
        <w:rPr>
          <w:rFonts w:asciiTheme="minorHAnsi" w:eastAsia="Times New Roman" w:hAnsiTheme="minorHAnsi" w:cstheme="minorHAnsi"/>
          <w:bCs/>
          <w:iCs/>
          <w:color w:val="auto"/>
          <w:sz w:val="22"/>
          <w:szCs w:val="22"/>
        </w:rPr>
      </w:pPr>
      <w:r w:rsidRPr="006A7AA8">
        <w:rPr>
          <w:rFonts w:asciiTheme="minorHAnsi" w:eastAsia="Times New Roman" w:hAnsiTheme="minorHAnsi" w:cstheme="minorHAnsi"/>
          <w:bCs/>
          <w:iCs/>
          <w:color w:val="auto"/>
          <w:sz w:val="22"/>
          <w:szCs w:val="22"/>
        </w:rPr>
        <w:t>— 6 miesięcy od dnia zawarcia umowy, jeżeli zamawiający:</w:t>
      </w:r>
    </w:p>
    <w:p w14:paraId="463317B8" w14:textId="77777777" w:rsidR="00A73B4F" w:rsidRPr="006A7AA8" w:rsidRDefault="00A73B4F" w:rsidP="00A73B4F">
      <w:pPr>
        <w:pStyle w:val="Default0"/>
        <w:rPr>
          <w:rFonts w:asciiTheme="minorHAnsi" w:eastAsia="Times New Roman" w:hAnsiTheme="minorHAnsi" w:cstheme="minorHAnsi"/>
          <w:bCs/>
          <w:iCs/>
          <w:color w:val="auto"/>
          <w:sz w:val="22"/>
          <w:szCs w:val="22"/>
        </w:rPr>
      </w:pPr>
      <w:r w:rsidRPr="006A7AA8">
        <w:rPr>
          <w:rFonts w:asciiTheme="minorHAnsi" w:eastAsia="Times New Roman" w:hAnsiTheme="minorHAnsi" w:cstheme="minorHAnsi"/>
          <w:bCs/>
          <w:iCs/>
          <w:color w:val="auto"/>
          <w:sz w:val="22"/>
          <w:szCs w:val="22"/>
        </w:rPr>
        <w:t>a) nie opublikował w Dzienniku Urzędowym Unii Europejskiej ogłoszenia o udzieleniu zamówienia albo</w:t>
      </w:r>
    </w:p>
    <w:p w14:paraId="3121C0B7" w14:textId="77777777" w:rsidR="00A73B4F" w:rsidRPr="006A7AA8" w:rsidRDefault="00A73B4F" w:rsidP="00A73B4F">
      <w:pPr>
        <w:pStyle w:val="Default0"/>
        <w:rPr>
          <w:rFonts w:asciiTheme="minorHAnsi" w:eastAsia="Times New Roman" w:hAnsiTheme="minorHAnsi" w:cstheme="minorHAnsi"/>
          <w:bCs/>
          <w:iCs/>
          <w:color w:val="auto"/>
          <w:sz w:val="22"/>
          <w:szCs w:val="22"/>
        </w:rPr>
      </w:pPr>
      <w:r w:rsidRPr="006A7AA8">
        <w:rPr>
          <w:rFonts w:asciiTheme="minorHAnsi" w:eastAsia="Times New Roman" w:hAnsiTheme="minorHAnsi" w:cstheme="minorHAnsi"/>
          <w:bCs/>
          <w:iCs/>
          <w:color w:val="auto"/>
          <w:sz w:val="22"/>
          <w:szCs w:val="22"/>
        </w:rPr>
        <w:t>b) opublikował w Dzienniku Urzędowym Unii Europejskiej ogłoszenie o udzieleniu zamówienia, które nie zawiera uzasadnienia udzielenia zamówienia w trybie negocjacji bez ogłoszenia albo zamówienia z wolnej ręki]</w:t>
      </w:r>
    </w:p>
    <w:p w14:paraId="76EB0245" w14:textId="77777777" w:rsidR="00A73B4F" w:rsidRPr="006A7AA8" w:rsidRDefault="00A73B4F" w:rsidP="00A73B4F">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 xml:space="preserve">Na orzeczenie Krajowej Izby Odwoławczej stronom i uczestnikom postępowania odwoławczego przysługuje skarga do sądu. Kwestie dotyczące skargi do sądu regulowane są w art. 579 – 590 ustawy </w:t>
      </w:r>
      <w:proofErr w:type="spellStart"/>
      <w:r w:rsidRPr="006A7AA8">
        <w:rPr>
          <w:rFonts w:asciiTheme="minorHAnsi" w:hAnsiTheme="minorHAnsi" w:cstheme="minorHAnsi"/>
          <w:sz w:val="22"/>
          <w:szCs w:val="22"/>
        </w:rPr>
        <w:t>Pzp</w:t>
      </w:r>
      <w:proofErr w:type="spellEnd"/>
      <w:r w:rsidRPr="006A7AA8">
        <w:rPr>
          <w:rFonts w:asciiTheme="minorHAnsi" w:hAnsiTheme="minorHAnsi" w:cstheme="minorHAnsi"/>
          <w:sz w:val="22"/>
          <w:szCs w:val="22"/>
        </w:rPr>
        <w:t>.</w:t>
      </w:r>
    </w:p>
    <w:p w14:paraId="30C31072" w14:textId="77777777" w:rsidR="00A73B4F" w:rsidRPr="006A7AA8" w:rsidRDefault="00A73B4F" w:rsidP="00A73B4F">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W postępowaniu toczącym się wskutek wniesienia skargi stosuje się odpowiednio przepisy ustawy z dnia 17 listopada 1964 r. – Kodeks postępowania cywilnego o apelacji, jeżeli przepisy niniejszego rozdziału nie stanowią inaczej. Skargę wnosi się do Sądu Okręgowego w Warszawie – sądu zamówień publicznych,</w:t>
      </w:r>
    </w:p>
    <w:p w14:paraId="465AB729" w14:textId="77777777" w:rsidR="00A73B4F" w:rsidRPr="006A7AA8" w:rsidRDefault="00A73B4F" w:rsidP="00A73B4F">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ustawy </w:t>
      </w:r>
      <w:proofErr w:type="spellStart"/>
      <w:r w:rsidRPr="006A7AA8">
        <w:rPr>
          <w:rFonts w:asciiTheme="minorHAnsi" w:hAnsiTheme="minorHAnsi" w:cstheme="minorHAnsi"/>
          <w:sz w:val="22"/>
          <w:szCs w:val="22"/>
        </w:rPr>
        <w:t>Pzp</w:t>
      </w:r>
      <w:proofErr w:type="spellEnd"/>
      <w:r w:rsidRPr="006A7AA8">
        <w:rPr>
          <w:rFonts w:asciiTheme="minorHAnsi" w:hAnsiTheme="minorHAnsi" w:cstheme="minorHAnsi"/>
          <w:sz w:val="22"/>
          <w:szCs w:val="22"/>
        </w:rPr>
        <w:t>, przesyłając jednocześnie jej odpis przeciwnikowi skargi. Złożenie skargi w placówce pocztowej operatora wyznaczonego w rozumieniu ustawy z dnia 23 listopada 2012 r. – Prawo pocztowe jest równoznaczne z jej wniesieniem.</w:t>
      </w:r>
    </w:p>
    <w:p w14:paraId="65D783C5" w14:textId="21318041" w:rsidR="00E27B1F" w:rsidRPr="006A7AA8" w:rsidRDefault="00A73B4F" w:rsidP="00A73B4F">
      <w:pPr>
        <w:pStyle w:val="Nagwek2"/>
        <w:tabs>
          <w:tab w:val="clear" w:pos="709"/>
          <w:tab w:val="left" w:pos="567"/>
        </w:tabs>
        <w:spacing w:before="120" w:line="240" w:lineRule="auto"/>
        <w:ind w:left="567" w:hanging="567"/>
        <w:rPr>
          <w:rFonts w:asciiTheme="minorHAnsi" w:hAnsiTheme="minorHAnsi" w:cstheme="minorHAnsi"/>
          <w:sz w:val="22"/>
          <w:szCs w:val="22"/>
        </w:rPr>
      </w:pPr>
      <w:r w:rsidRPr="006A7AA8">
        <w:rPr>
          <w:rFonts w:asciiTheme="minorHAnsi" w:hAnsiTheme="minorHAnsi" w:cstheme="minorHAnsi"/>
          <w:sz w:val="22"/>
          <w:szCs w:val="22"/>
        </w:rPr>
        <w:t>Prezes Izby przekazuje skargę wraz z aktami postępowania odwoławczego do sądu zamówień publicznych w terminie 7 dni od dnia jej otrzymania</w:t>
      </w:r>
    </w:p>
    <w:p w14:paraId="17E70D56" w14:textId="77777777" w:rsidR="0035564E" w:rsidRPr="006A7AA8" w:rsidRDefault="0035564E" w:rsidP="00EC7CD8">
      <w:pPr>
        <w:pStyle w:val="Nagwek1"/>
      </w:pPr>
      <w:bookmarkStart w:id="61" w:name="_Toc66696292"/>
      <w:r w:rsidRPr="006A7AA8">
        <w:t>Wykaz</w:t>
      </w:r>
      <w:r w:rsidR="001067A0" w:rsidRPr="006A7AA8">
        <w:t xml:space="preserve"> </w:t>
      </w:r>
      <w:r w:rsidRPr="006A7AA8">
        <w:t>załączników</w:t>
      </w:r>
      <w:bookmarkEnd w:id="61"/>
    </w:p>
    <w:p w14:paraId="15F75DE2" w14:textId="77777777" w:rsidR="00E42C5B" w:rsidRPr="006A7AA8" w:rsidRDefault="00E42C5B" w:rsidP="00E631F3">
      <w:pPr>
        <w:spacing w:before="120" w:line="240" w:lineRule="auto"/>
        <w:jc w:val="both"/>
        <w:rPr>
          <w:rFonts w:asciiTheme="minorHAnsi" w:eastAsia="Times New Roman" w:hAnsiTheme="minorHAnsi" w:cstheme="minorHAnsi"/>
          <w:sz w:val="22"/>
          <w:lang w:eastAsia="pl-PL"/>
        </w:rPr>
      </w:pPr>
      <w:r w:rsidRPr="006A7AA8">
        <w:rPr>
          <w:rFonts w:asciiTheme="minorHAnsi" w:eastAsia="Times New Roman" w:hAnsiTheme="minorHAnsi" w:cstheme="minorHAnsi"/>
          <w:sz w:val="22"/>
          <w:lang w:eastAsia="pl-PL"/>
        </w:rPr>
        <w:t>Integralną</w:t>
      </w:r>
      <w:r w:rsidR="001067A0" w:rsidRPr="006A7AA8">
        <w:rPr>
          <w:rFonts w:asciiTheme="minorHAnsi" w:eastAsia="Times New Roman" w:hAnsiTheme="minorHAnsi" w:cstheme="minorHAnsi"/>
          <w:sz w:val="22"/>
          <w:lang w:eastAsia="pl-PL"/>
        </w:rPr>
        <w:t xml:space="preserve"> </w:t>
      </w:r>
      <w:r w:rsidR="004525DE" w:rsidRPr="006A7AA8">
        <w:rPr>
          <w:rFonts w:asciiTheme="minorHAnsi" w:eastAsia="Times New Roman" w:hAnsiTheme="minorHAnsi" w:cstheme="minorHAnsi"/>
          <w:sz w:val="22"/>
          <w:lang w:eastAsia="pl-PL"/>
        </w:rPr>
        <w:t>część</w:t>
      </w:r>
      <w:r w:rsidR="001067A0" w:rsidRPr="006A7AA8">
        <w:rPr>
          <w:rFonts w:asciiTheme="minorHAnsi" w:eastAsia="Times New Roman" w:hAnsiTheme="minorHAnsi" w:cstheme="minorHAnsi"/>
          <w:sz w:val="22"/>
          <w:lang w:eastAsia="pl-PL"/>
        </w:rPr>
        <w:t xml:space="preserve"> </w:t>
      </w:r>
      <w:r w:rsidR="005103BE" w:rsidRPr="006A7AA8">
        <w:rPr>
          <w:rFonts w:asciiTheme="minorHAnsi" w:eastAsia="Times New Roman" w:hAnsiTheme="minorHAnsi" w:cstheme="minorHAnsi"/>
          <w:sz w:val="22"/>
          <w:lang w:eastAsia="pl-PL"/>
        </w:rPr>
        <w:t>SWZ</w:t>
      </w:r>
      <w:r w:rsidR="001067A0" w:rsidRPr="006A7AA8">
        <w:rPr>
          <w:rFonts w:asciiTheme="minorHAnsi" w:eastAsia="Times New Roman" w:hAnsiTheme="minorHAnsi" w:cstheme="minorHAnsi"/>
          <w:sz w:val="22"/>
          <w:lang w:eastAsia="pl-PL"/>
        </w:rPr>
        <w:t xml:space="preserve"> </w:t>
      </w:r>
      <w:r w:rsidR="004525DE" w:rsidRPr="006A7AA8">
        <w:rPr>
          <w:rFonts w:asciiTheme="minorHAnsi" w:eastAsia="Times New Roman" w:hAnsiTheme="minorHAnsi" w:cstheme="minorHAnsi"/>
          <w:sz w:val="22"/>
          <w:lang w:eastAsia="pl-PL"/>
        </w:rPr>
        <w:t>stanowią</w:t>
      </w:r>
      <w:r w:rsidR="001067A0" w:rsidRPr="006A7AA8">
        <w:rPr>
          <w:rFonts w:asciiTheme="minorHAnsi" w:eastAsia="Times New Roman" w:hAnsiTheme="minorHAnsi" w:cstheme="minorHAnsi"/>
          <w:sz w:val="22"/>
          <w:lang w:eastAsia="pl-PL"/>
        </w:rPr>
        <w:t xml:space="preserve"> </w:t>
      </w:r>
      <w:r w:rsidR="004525DE" w:rsidRPr="006A7AA8">
        <w:rPr>
          <w:rFonts w:asciiTheme="minorHAnsi" w:eastAsia="Times New Roman" w:hAnsiTheme="minorHAnsi" w:cstheme="minorHAnsi"/>
          <w:sz w:val="22"/>
          <w:lang w:eastAsia="pl-PL"/>
        </w:rPr>
        <w:t>załączniki:</w:t>
      </w:r>
    </w:p>
    <w:p w14:paraId="4DD95F13" w14:textId="77777777" w:rsidR="00A82C1F" w:rsidRPr="006A7AA8" w:rsidRDefault="00A82C1F" w:rsidP="00A82C1F">
      <w:pPr>
        <w:numPr>
          <w:ilvl w:val="0"/>
          <w:numId w:val="2"/>
        </w:numPr>
        <w:tabs>
          <w:tab w:val="clear" w:pos="454"/>
          <w:tab w:val="num" w:pos="426"/>
        </w:tabs>
        <w:spacing w:before="120" w:line="240" w:lineRule="auto"/>
        <w:ind w:left="426" w:hanging="426"/>
        <w:jc w:val="both"/>
        <w:rPr>
          <w:rFonts w:asciiTheme="minorHAnsi" w:eastAsia="Times New Roman" w:hAnsiTheme="minorHAnsi" w:cstheme="minorHAnsi"/>
          <w:sz w:val="22"/>
          <w:lang w:eastAsia="pl-PL"/>
        </w:rPr>
      </w:pPr>
      <w:bookmarkStart w:id="62" w:name="_Hlk66431215"/>
      <w:r w:rsidRPr="006A7AA8">
        <w:rPr>
          <w:rFonts w:asciiTheme="minorHAnsi" w:eastAsia="Times New Roman" w:hAnsiTheme="minorHAnsi" w:cstheme="minorHAnsi"/>
          <w:sz w:val="22"/>
          <w:lang w:eastAsia="pl-PL"/>
        </w:rPr>
        <w:t xml:space="preserve">Załącznik Nr </w:t>
      </w:r>
      <w:r w:rsidR="003E6B2E" w:rsidRPr="006A7AA8">
        <w:rPr>
          <w:rFonts w:asciiTheme="minorHAnsi" w:hAnsiTheme="minorHAnsi" w:cstheme="minorHAnsi"/>
          <w:sz w:val="22"/>
        </w:rPr>
        <w:t>1</w:t>
      </w:r>
      <w:r w:rsidRPr="006A7AA8">
        <w:rPr>
          <w:rFonts w:asciiTheme="minorHAnsi" w:eastAsia="Times New Roman" w:hAnsiTheme="minorHAnsi" w:cstheme="minorHAnsi"/>
          <w:sz w:val="22"/>
          <w:lang w:eastAsia="pl-PL"/>
        </w:rPr>
        <w:t xml:space="preserve"> </w:t>
      </w:r>
      <w:bookmarkEnd w:id="62"/>
      <w:r w:rsidRPr="006A7AA8">
        <w:rPr>
          <w:rFonts w:asciiTheme="minorHAnsi" w:eastAsia="Times New Roman" w:hAnsiTheme="minorHAnsi" w:cstheme="minorHAnsi"/>
          <w:sz w:val="22"/>
          <w:lang w:eastAsia="pl-PL"/>
        </w:rPr>
        <w:t xml:space="preserve">– </w:t>
      </w:r>
      <w:r w:rsidR="003E6B2E" w:rsidRPr="006A7AA8">
        <w:rPr>
          <w:rFonts w:asciiTheme="minorHAnsi" w:eastAsia="Times New Roman" w:hAnsiTheme="minorHAnsi" w:cstheme="minorHAnsi"/>
          <w:sz w:val="22"/>
          <w:lang w:eastAsia="pl-PL"/>
        </w:rPr>
        <w:t xml:space="preserve"> Formularz Ofertowy</w:t>
      </w:r>
    </w:p>
    <w:p w14:paraId="272129AE" w14:textId="01994D42" w:rsidR="003E6B2E" w:rsidRPr="006A7AA8" w:rsidRDefault="003E6B2E" w:rsidP="00A82C1F">
      <w:pPr>
        <w:numPr>
          <w:ilvl w:val="0"/>
          <w:numId w:val="2"/>
        </w:numPr>
        <w:tabs>
          <w:tab w:val="clear" w:pos="454"/>
          <w:tab w:val="num" w:pos="426"/>
        </w:tabs>
        <w:spacing w:before="120" w:line="240" w:lineRule="auto"/>
        <w:ind w:left="426" w:hanging="426"/>
        <w:jc w:val="both"/>
        <w:rPr>
          <w:rFonts w:asciiTheme="minorHAnsi" w:eastAsia="Times New Roman" w:hAnsiTheme="minorHAnsi" w:cstheme="minorHAnsi"/>
          <w:sz w:val="22"/>
          <w:lang w:eastAsia="pl-PL"/>
        </w:rPr>
      </w:pPr>
      <w:r w:rsidRPr="006A7AA8">
        <w:rPr>
          <w:rFonts w:asciiTheme="minorHAnsi" w:eastAsia="Times New Roman" w:hAnsiTheme="minorHAnsi" w:cstheme="minorHAnsi"/>
          <w:sz w:val="22"/>
          <w:lang w:eastAsia="pl-PL"/>
        </w:rPr>
        <w:t xml:space="preserve">Załącznik Nr </w:t>
      </w:r>
      <w:r w:rsidRPr="006A7AA8">
        <w:rPr>
          <w:rFonts w:asciiTheme="minorHAnsi" w:hAnsiTheme="minorHAnsi" w:cstheme="minorHAnsi"/>
          <w:sz w:val="22"/>
        </w:rPr>
        <w:t>2</w:t>
      </w:r>
      <w:r w:rsidRPr="006A7AA8">
        <w:rPr>
          <w:rFonts w:asciiTheme="minorHAnsi" w:eastAsia="Times New Roman" w:hAnsiTheme="minorHAnsi" w:cstheme="minorHAnsi"/>
          <w:sz w:val="22"/>
          <w:lang w:eastAsia="pl-PL"/>
        </w:rPr>
        <w:t xml:space="preserve">– </w:t>
      </w:r>
      <w:r w:rsidR="00644024">
        <w:rPr>
          <w:rFonts w:asciiTheme="minorHAnsi" w:eastAsia="Times New Roman" w:hAnsiTheme="minorHAnsi" w:cstheme="minorHAnsi"/>
          <w:sz w:val="22"/>
          <w:lang w:eastAsia="pl-PL"/>
        </w:rPr>
        <w:t xml:space="preserve"> </w:t>
      </w:r>
      <w:r w:rsidRPr="006A7AA8">
        <w:rPr>
          <w:rFonts w:asciiTheme="minorHAnsi" w:eastAsia="Times New Roman" w:hAnsiTheme="minorHAnsi" w:cstheme="minorHAnsi"/>
          <w:sz w:val="22"/>
          <w:lang w:eastAsia="pl-PL"/>
        </w:rPr>
        <w:t>Opis Przedmiotu Zamówienia</w:t>
      </w:r>
    </w:p>
    <w:p w14:paraId="3E48C084" w14:textId="4E586F69" w:rsidR="003E6B2E" w:rsidRPr="006A7AA8" w:rsidRDefault="003E6B2E" w:rsidP="0020386D">
      <w:pPr>
        <w:numPr>
          <w:ilvl w:val="0"/>
          <w:numId w:val="2"/>
        </w:numPr>
        <w:tabs>
          <w:tab w:val="clear" w:pos="454"/>
          <w:tab w:val="num" w:pos="426"/>
        </w:tabs>
        <w:spacing w:before="120" w:line="240" w:lineRule="auto"/>
        <w:ind w:left="426" w:hanging="426"/>
        <w:jc w:val="both"/>
        <w:rPr>
          <w:rFonts w:asciiTheme="minorHAnsi" w:hAnsiTheme="minorHAnsi" w:cstheme="minorHAnsi"/>
          <w:b/>
          <w:bCs/>
          <w:i/>
          <w:sz w:val="22"/>
        </w:rPr>
      </w:pPr>
      <w:r w:rsidRPr="006A7AA8">
        <w:rPr>
          <w:rFonts w:asciiTheme="minorHAnsi" w:eastAsia="Times New Roman" w:hAnsiTheme="minorHAnsi" w:cstheme="minorHAnsi"/>
          <w:sz w:val="22"/>
          <w:lang w:eastAsia="pl-PL"/>
        </w:rPr>
        <w:t xml:space="preserve">Załącznik Nr </w:t>
      </w:r>
      <w:r w:rsidRPr="006A7AA8">
        <w:rPr>
          <w:rFonts w:asciiTheme="minorHAnsi" w:hAnsiTheme="minorHAnsi" w:cstheme="minorHAnsi"/>
          <w:sz w:val="22"/>
        </w:rPr>
        <w:t xml:space="preserve">3 </w:t>
      </w:r>
      <w:r w:rsidR="00AA534B" w:rsidRPr="006A7AA8">
        <w:rPr>
          <w:rFonts w:asciiTheme="minorHAnsi" w:hAnsiTheme="minorHAnsi" w:cstheme="minorHAnsi"/>
          <w:sz w:val="22"/>
        </w:rPr>
        <w:t>–</w:t>
      </w:r>
      <w:r w:rsidRPr="006A7AA8">
        <w:rPr>
          <w:rFonts w:asciiTheme="minorHAnsi" w:hAnsiTheme="minorHAnsi" w:cstheme="minorHAnsi"/>
          <w:sz w:val="22"/>
        </w:rPr>
        <w:t xml:space="preserve"> Przedmiar</w:t>
      </w:r>
      <w:r w:rsidR="00465F09" w:rsidRPr="006A7AA8">
        <w:rPr>
          <w:rFonts w:asciiTheme="minorHAnsi" w:hAnsiTheme="minorHAnsi" w:cstheme="minorHAnsi"/>
          <w:sz w:val="22"/>
        </w:rPr>
        <w:t xml:space="preserve"> robót</w:t>
      </w:r>
    </w:p>
    <w:p w14:paraId="080E6CA9" w14:textId="71358FDA" w:rsidR="00A82C1F" w:rsidRPr="006A7AA8" w:rsidRDefault="00A82C1F" w:rsidP="00A82C1F">
      <w:pPr>
        <w:numPr>
          <w:ilvl w:val="0"/>
          <w:numId w:val="2"/>
        </w:numPr>
        <w:tabs>
          <w:tab w:val="clear" w:pos="454"/>
          <w:tab w:val="left" w:pos="426"/>
        </w:tabs>
        <w:spacing w:before="120" w:line="240" w:lineRule="auto"/>
        <w:ind w:left="426" w:hanging="426"/>
        <w:rPr>
          <w:rFonts w:asciiTheme="minorHAnsi" w:eastAsia="Times New Roman" w:hAnsiTheme="minorHAnsi" w:cstheme="minorHAnsi"/>
          <w:sz w:val="22"/>
          <w:lang w:eastAsia="pl-PL"/>
        </w:rPr>
      </w:pPr>
      <w:r w:rsidRPr="006A7AA8">
        <w:rPr>
          <w:rFonts w:asciiTheme="minorHAnsi" w:eastAsia="Times New Roman" w:hAnsiTheme="minorHAnsi" w:cstheme="minorHAnsi"/>
          <w:sz w:val="22"/>
          <w:lang w:eastAsia="pl-PL"/>
        </w:rPr>
        <w:t xml:space="preserve">Załącznik Nr </w:t>
      </w:r>
      <w:r w:rsidR="003E6B2E" w:rsidRPr="006A7AA8">
        <w:rPr>
          <w:rFonts w:asciiTheme="minorHAnsi" w:hAnsiTheme="minorHAnsi" w:cstheme="minorHAnsi"/>
          <w:sz w:val="22"/>
        </w:rPr>
        <w:t>4</w:t>
      </w:r>
      <w:r w:rsidRPr="006A7AA8">
        <w:rPr>
          <w:rFonts w:asciiTheme="minorHAnsi" w:eastAsia="Times New Roman" w:hAnsiTheme="minorHAnsi" w:cstheme="minorHAnsi"/>
          <w:sz w:val="22"/>
          <w:lang w:eastAsia="pl-PL"/>
        </w:rPr>
        <w:t xml:space="preserve"> – </w:t>
      </w:r>
      <w:r w:rsidR="00644024">
        <w:rPr>
          <w:rFonts w:asciiTheme="minorHAnsi" w:eastAsia="Times New Roman" w:hAnsiTheme="minorHAnsi" w:cstheme="minorHAnsi"/>
          <w:sz w:val="22"/>
          <w:lang w:eastAsia="pl-PL"/>
        </w:rPr>
        <w:t xml:space="preserve"> </w:t>
      </w:r>
      <w:r w:rsidRPr="006A7AA8">
        <w:rPr>
          <w:rFonts w:asciiTheme="minorHAnsi" w:eastAsia="Times New Roman" w:hAnsiTheme="minorHAnsi" w:cstheme="minorHAnsi"/>
          <w:sz w:val="22"/>
          <w:lang w:eastAsia="pl-PL"/>
        </w:rPr>
        <w:t>Wzór JEDZ</w:t>
      </w:r>
      <w:r w:rsidR="00262472">
        <w:rPr>
          <w:rFonts w:asciiTheme="minorHAnsi" w:eastAsia="Times New Roman" w:hAnsiTheme="minorHAnsi" w:cstheme="minorHAnsi"/>
          <w:sz w:val="22"/>
          <w:lang w:eastAsia="pl-PL"/>
        </w:rPr>
        <w:t>,</w:t>
      </w:r>
      <w:r w:rsidR="00262472" w:rsidRPr="00262472">
        <w:rPr>
          <w:rFonts w:asciiTheme="minorHAnsi" w:eastAsia="Times New Roman" w:hAnsiTheme="minorHAnsi" w:cstheme="minorHAnsi"/>
          <w:sz w:val="22"/>
          <w:lang w:eastAsia="pl-PL"/>
        </w:rPr>
        <w:t xml:space="preserve"> </w:t>
      </w:r>
      <w:r w:rsidR="00262472" w:rsidRPr="006A7AA8">
        <w:rPr>
          <w:rFonts w:asciiTheme="minorHAnsi" w:eastAsia="Times New Roman" w:hAnsiTheme="minorHAnsi" w:cstheme="minorHAnsi"/>
          <w:sz w:val="22"/>
          <w:lang w:eastAsia="pl-PL"/>
        </w:rPr>
        <w:t>Wzór JEDZ wersja ESPD</w:t>
      </w:r>
      <w:r w:rsidR="00262472">
        <w:rPr>
          <w:rFonts w:asciiTheme="minorHAnsi" w:eastAsia="Times New Roman" w:hAnsiTheme="minorHAnsi" w:cstheme="minorHAnsi"/>
          <w:sz w:val="22"/>
          <w:lang w:eastAsia="pl-PL"/>
        </w:rPr>
        <w:t>,  instrukcja wypełnienia JEDZ</w:t>
      </w:r>
      <w:r w:rsidRPr="006A7AA8">
        <w:rPr>
          <w:rFonts w:asciiTheme="minorHAnsi" w:eastAsia="Times New Roman" w:hAnsiTheme="minorHAnsi" w:cstheme="minorHAnsi"/>
          <w:sz w:val="22"/>
          <w:lang w:eastAsia="pl-PL"/>
        </w:rPr>
        <w:t xml:space="preserve"> </w:t>
      </w:r>
    </w:p>
    <w:p w14:paraId="2AA92E69" w14:textId="2EDC84DA" w:rsidR="00A82C1F" w:rsidRPr="006A7AA8" w:rsidRDefault="00A82C1F" w:rsidP="005F77F5">
      <w:pPr>
        <w:numPr>
          <w:ilvl w:val="0"/>
          <w:numId w:val="2"/>
        </w:numPr>
        <w:tabs>
          <w:tab w:val="clear" w:pos="454"/>
          <w:tab w:val="left" w:pos="426"/>
        </w:tabs>
        <w:spacing w:before="120" w:line="240" w:lineRule="auto"/>
        <w:ind w:left="426" w:hanging="426"/>
        <w:rPr>
          <w:rFonts w:asciiTheme="minorHAnsi" w:eastAsia="Times New Roman" w:hAnsiTheme="minorHAnsi" w:cstheme="minorHAnsi"/>
          <w:sz w:val="22"/>
          <w:lang w:eastAsia="pl-PL"/>
        </w:rPr>
      </w:pPr>
      <w:r w:rsidRPr="006A7AA8">
        <w:rPr>
          <w:rFonts w:asciiTheme="minorHAnsi" w:eastAsia="Times New Roman" w:hAnsiTheme="minorHAnsi" w:cstheme="minorHAnsi"/>
          <w:sz w:val="22"/>
          <w:lang w:eastAsia="pl-PL"/>
        </w:rPr>
        <w:t xml:space="preserve">Załącznik Nr </w:t>
      </w:r>
      <w:r w:rsidR="00262472">
        <w:rPr>
          <w:rFonts w:asciiTheme="minorHAnsi" w:eastAsia="Times New Roman" w:hAnsiTheme="minorHAnsi" w:cstheme="minorHAnsi"/>
          <w:sz w:val="22"/>
          <w:lang w:eastAsia="pl-PL"/>
        </w:rPr>
        <w:t>5</w:t>
      </w:r>
      <w:r w:rsidR="00AA534B" w:rsidRPr="006A7AA8">
        <w:rPr>
          <w:rFonts w:asciiTheme="minorHAnsi" w:eastAsia="Times New Roman" w:hAnsiTheme="minorHAnsi" w:cstheme="minorHAnsi"/>
          <w:sz w:val="22"/>
          <w:lang w:eastAsia="pl-PL"/>
        </w:rPr>
        <w:t xml:space="preserve"> </w:t>
      </w:r>
      <w:r w:rsidRPr="006A7AA8">
        <w:rPr>
          <w:rFonts w:asciiTheme="minorHAnsi" w:eastAsia="Times New Roman" w:hAnsiTheme="minorHAnsi" w:cstheme="minorHAnsi"/>
          <w:sz w:val="22"/>
          <w:lang w:eastAsia="pl-PL"/>
        </w:rPr>
        <w:t xml:space="preserve">– </w:t>
      </w:r>
      <w:r w:rsidR="00644024">
        <w:rPr>
          <w:rFonts w:asciiTheme="minorHAnsi" w:eastAsia="Times New Roman" w:hAnsiTheme="minorHAnsi" w:cstheme="minorHAnsi"/>
          <w:sz w:val="22"/>
          <w:lang w:eastAsia="pl-PL"/>
        </w:rPr>
        <w:t xml:space="preserve"> </w:t>
      </w:r>
      <w:r w:rsidRPr="006A7AA8">
        <w:rPr>
          <w:rFonts w:asciiTheme="minorHAnsi" w:eastAsia="Times New Roman" w:hAnsiTheme="minorHAnsi" w:cstheme="minorHAnsi"/>
          <w:sz w:val="22"/>
          <w:lang w:eastAsia="pl-PL"/>
        </w:rPr>
        <w:t xml:space="preserve">Oświadczenie Wykonawcy o przynależności do grupy kapitałowej </w:t>
      </w:r>
    </w:p>
    <w:p w14:paraId="376629F8" w14:textId="4E2B9F9D" w:rsidR="00A82C1F" w:rsidRPr="006A7AA8" w:rsidRDefault="00A82C1F" w:rsidP="00A82C1F">
      <w:pPr>
        <w:numPr>
          <w:ilvl w:val="0"/>
          <w:numId w:val="2"/>
        </w:numPr>
        <w:tabs>
          <w:tab w:val="clear" w:pos="454"/>
          <w:tab w:val="left" w:pos="426"/>
        </w:tabs>
        <w:spacing w:before="120" w:line="240" w:lineRule="auto"/>
        <w:ind w:left="426" w:hanging="426"/>
        <w:rPr>
          <w:rFonts w:asciiTheme="minorHAnsi" w:eastAsia="Times New Roman" w:hAnsiTheme="minorHAnsi" w:cstheme="minorHAnsi"/>
          <w:sz w:val="22"/>
          <w:lang w:eastAsia="pl-PL"/>
        </w:rPr>
      </w:pPr>
      <w:bookmarkStart w:id="63" w:name="_Hlk95741032"/>
      <w:r w:rsidRPr="006A7AA8">
        <w:rPr>
          <w:rFonts w:asciiTheme="minorHAnsi" w:eastAsia="Times New Roman" w:hAnsiTheme="minorHAnsi" w:cstheme="minorHAnsi"/>
          <w:sz w:val="22"/>
          <w:lang w:eastAsia="pl-PL"/>
        </w:rPr>
        <w:t xml:space="preserve">Załącznik Nr </w:t>
      </w:r>
      <w:r w:rsidR="00262472">
        <w:rPr>
          <w:rFonts w:asciiTheme="minorHAnsi" w:hAnsiTheme="minorHAnsi" w:cstheme="minorHAnsi"/>
          <w:sz w:val="22"/>
        </w:rPr>
        <w:t>6</w:t>
      </w:r>
      <w:r w:rsidRPr="006A7AA8">
        <w:rPr>
          <w:rFonts w:asciiTheme="minorHAnsi" w:eastAsia="Times New Roman" w:hAnsiTheme="minorHAnsi" w:cstheme="minorHAnsi"/>
          <w:sz w:val="22"/>
          <w:lang w:eastAsia="pl-PL"/>
        </w:rPr>
        <w:t xml:space="preserve"> – Oświadczenie Wykonawcy</w:t>
      </w:r>
      <w:r w:rsidRPr="006A7AA8">
        <w:rPr>
          <w:rFonts w:asciiTheme="minorHAnsi" w:hAnsiTheme="minorHAnsi" w:cstheme="minorHAnsi"/>
          <w:sz w:val="22"/>
        </w:rPr>
        <w:t xml:space="preserve"> </w:t>
      </w:r>
      <w:r w:rsidRPr="006A7AA8">
        <w:rPr>
          <w:rFonts w:asciiTheme="minorHAnsi" w:eastAsia="Times New Roman" w:hAnsiTheme="minorHAnsi" w:cstheme="minorHAnsi"/>
          <w:sz w:val="22"/>
          <w:lang w:eastAsia="pl-PL"/>
        </w:rPr>
        <w:t>o aktualności informacji</w:t>
      </w:r>
      <w:bookmarkEnd w:id="63"/>
      <w:r w:rsidRPr="006A7AA8">
        <w:rPr>
          <w:rFonts w:asciiTheme="minorHAnsi" w:eastAsia="Times New Roman" w:hAnsiTheme="minorHAnsi" w:cstheme="minorHAnsi"/>
          <w:sz w:val="22"/>
          <w:lang w:eastAsia="pl-PL"/>
        </w:rPr>
        <w:t>,</w:t>
      </w:r>
    </w:p>
    <w:p w14:paraId="6564CEEE" w14:textId="15590241" w:rsidR="00A82C1F" w:rsidRPr="006A7AA8" w:rsidRDefault="00A82C1F" w:rsidP="00A82C1F">
      <w:pPr>
        <w:numPr>
          <w:ilvl w:val="0"/>
          <w:numId w:val="2"/>
        </w:numPr>
        <w:tabs>
          <w:tab w:val="clear" w:pos="454"/>
          <w:tab w:val="left" w:pos="426"/>
        </w:tabs>
        <w:spacing w:before="120" w:line="240" w:lineRule="auto"/>
        <w:ind w:left="426" w:hanging="426"/>
        <w:rPr>
          <w:rFonts w:asciiTheme="minorHAnsi" w:eastAsia="Times New Roman" w:hAnsiTheme="minorHAnsi" w:cstheme="minorHAnsi"/>
          <w:sz w:val="22"/>
          <w:lang w:eastAsia="pl-PL"/>
        </w:rPr>
      </w:pPr>
      <w:r w:rsidRPr="006A7AA8">
        <w:rPr>
          <w:rFonts w:asciiTheme="minorHAnsi" w:eastAsia="Times New Roman" w:hAnsiTheme="minorHAnsi" w:cstheme="minorHAnsi"/>
          <w:sz w:val="22"/>
          <w:lang w:eastAsia="pl-PL"/>
        </w:rPr>
        <w:t xml:space="preserve">Załącznik Nr </w:t>
      </w:r>
      <w:r w:rsidR="00262472">
        <w:rPr>
          <w:rFonts w:asciiTheme="minorHAnsi" w:hAnsiTheme="minorHAnsi" w:cstheme="minorHAnsi"/>
          <w:sz w:val="22"/>
        </w:rPr>
        <w:t>7</w:t>
      </w:r>
      <w:r w:rsidRPr="006A7AA8">
        <w:rPr>
          <w:rFonts w:asciiTheme="minorHAnsi" w:eastAsia="Times New Roman" w:hAnsiTheme="minorHAnsi" w:cstheme="minorHAnsi"/>
          <w:sz w:val="22"/>
          <w:lang w:eastAsia="pl-PL"/>
        </w:rPr>
        <w:t xml:space="preserve"> – </w:t>
      </w:r>
      <w:r w:rsidR="00C861F0">
        <w:rPr>
          <w:rFonts w:asciiTheme="minorHAnsi" w:eastAsia="Times New Roman" w:hAnsiTheme="minorHAnsi" w:cstheme="minorHAnsi"/>
          <w:sz w:val="22"/>
          <w:lang w:eastAsia="pl-PL"/>
        </w:rPr>
        <w:t>Wykaz R</w:t>
      </w:r>
      <w:r w:rsidR="00A518BA" w:rsidRPr="006A7AA8">
        <w:rPr>
          <w:rFonts w:asciiTheme="minorHAnsi" w:eastAsia="Times New Roman" w:hAnsiTheme="minorHAnsi" w:cstheme="minorHAnsi"/>
          <w:sz w:val="22"/>
          <w:lang w:eastAsia="pl-PL"/>
        </w:rPr>
        <w:t>obót budowlanych</w:t>
      </w:r>
      <w:r w:rsidRPr="006A7AA8">
        <w:rPr>
          <w:rFonts w:asciiTheme="minorHAnsi" w:eastAsia="Times New Roman" w:hAnsiTheme="minorHAnsi" w:cstheme="minorHAnsi"/>
          <w:sz w:val="22"/>
          <w:lang w:eastAsia="pl-PL"/>
        </w:rPr>
        <w:t>,</w:t>
      </w:r>
    </w:p>
    <w:p w14:paraId="6763775F" w14:textId="6E9913CB" w:rsidR="00A82C1F" w:rsidRPr="006A7AA8" w:rsidRDefault="00A82C1F" w:rsidP="00A82C1F">
      <w:pPr>
        <w:numPr>
          <w:ilvl w:val="0"/>
          <w:numId w:val="2"/>
        </w:numPr>
        <w:tabs>
          <w:tab w:val="clear" w:pos="454"/>
          <w:tab w:val="left" w:pos="426"/>
        </w:tabs>
        <w:spacing w:before="120" w:line="240" w:lineRule="auto"/>
        <w:ind w:left="426" w:hanging="426"/>
        <w:rPr>
          <w:rFonts w:asciiTheme="minorHAnsi" w:eastAsia="Times New Roman" w:hAnsiTheme="minorHAnsi" w:cstheme="minorHAnsi"/>
          <w:sz w:val="22"/>
          <w:lang w:eastAsia="pl-PL"/>
        </w:rPr>
      </w:pPr>
      <w:r w:rsidRPr="006A7AA8">
        <w:rPr>
          <w:rFonts w:asciiTheme="minorHAnsi" w:eastAsia="Times New Roman" w:hAnsiTheme="minorHAnsi" w:cstheme="minorHAnsi"/>
          <w:sz w:val="22"/>
          <w:lang w:eastAsia="pl-PL"/>
        </w:rPr>
        <w:t xml:space="preserve">Załącznik Nr </w:t>
      </w:r>
      <w:r w:rsidR="00262472">
        <w:rPr>
          <w:rFonts w:asciiTheme="minorHAnsi" w:hAnsiTheme="minorHAnsi" w:cstheme="minorHAnsi"/>
          <w:sz w:val="22"/>
        </w:rPr>
        <w:t>8</w:t>
      </w:r>
      <w:r w:rsidRPr="006A7AA8">
        <w:rPr>
          <w:rFonts w:asciiTheme="minorHAnsi" w:eastAsia="Times New Roman" w:hAnsiTheme="minorHAnsi" w:cstheme="minorHAnsi"/>
          <w:sz w:val="22"/>
          <w:lang w:eastAsia="pl-PL"/>
        </w:rPr>
        <w:t xml:space="preserve"> – </w:t>
      </w:r>
      <w:r w:rsidR="00644024">
        <w:rPr>
          <w:rFonts w:asciiTheme="minorHAnsi" w:eastAsia="Times New Roman" w:hAnsiTheme="minorHAnsi" w:cstheme="minorHAnsi"/>
          <w:sz w:val="22"/>
          <w:lang w:eastAsia="pl-PL"/>
        </w:rPr>
        <w:t xml:space="preserve"> </w:t>
      </w:r>
      <w:r w:rsidRPr="006A7AA8">
        <w:rPr>
          <w:rFonts w:asciiTheme="minorHAnsi" w:eastAsia="Times New Roman" w:hAnsiTheme="minorHAnsi" w:cstheme="minorHAnsi"/>
          <w:sz w:val="22"/>
          <w:lang w:eastAsia="pl-PL"/>
        </w:rPr>
        <w:t>Wykaz osób,</w:t>
      </w:r>
    </w:p>
    <w:p w14:paraId="6DE75B77" w14:textId="6AF90747" w:rsidR="006955AE" w:rsidRPr="006A7AA8" w:rsidRDefault="00A82C1F" w:rsidP="00E631F3">
      <w:pPr>
        <w:numPr>
          <w:ilvl w:val="0"/>
          <w:numId w:val="2"/>
        </w:numPr>
        <w:tabs>
          <w:tab w:val="clear" w:pos="454"/>
          <w:tab w:val="num" w:pos="426"/>
        </w:tabs>
        <w:spacing w:before="120" w:line="240" w:lineRule="auto"/>
        <w:ind w:left="426" w:hanging="426"/>
        <w:jc w:val="both"/>
        <w:rPr>
          <w:rFonts w:asciiTheme="minorHAnsi" w:eastAsia="Times New Roman" w:hAnsiTheme="minorHAnsi" w:cstheme="minorHAnsi"/>
          <w:sz w:val="22"/>
          <w:lang w:eastAsia="pl-PL"/>
        </w:rPr>
      </w:pPr>
      <w:r w:rsidRPr="006A7AA8">
        <w:rPr>
          <w:rFonts w:asciiTheme="minorHAnsi" w:eastAsia="Times New Roman" w:hAnsiTheme="minorHAnsi" w:cstheme="minorHAnsi"/>
          <w:sz w:val="22"/>
          <w:lang w:eastAsia="pl-PL"/>
        </w:rPr>
        <w:t xml:space="preserve">Załącznik Nr </w:t>
      </w:r>
      <w:r w:rsidR="00262472">
        <w:rPr>
          <w:rFonts w:asciiTheme="minorHAnsi" w:hAnsiTheme="minorHAnsi" w:cstheme="minorHAnsi"/>
          <w:sz w:val="22"/>
        </w:rPr>
        <w:t>9</w:t>
      </w:r>
      <w:r w:rsidRPr="006A7AA8">
        <w:rPr>
          <w:rFonts w:asciiTheme="minorHAnsi" w:eastAsia="Times New Roman" w:hAnsiTheme="minorHAnsi" w:cstheme="minorHAnsi"/>
          <w:sz w:val="22"/>
          <w:lang w:eastAsia="pl-PL"/>
        </w:rPr>
        <w:t xml:space="preserve"> – </w:t>
      </w:r>
      <w:r w:rsidR="00644024">
        <w:rPr>
          <w:rFonts w:asciiTheme="minorHAnsi" w:eastAsia="Times New Roman" w:hAnsiTheme="minorHAnsi" w:cstheme="minorHAnsi"/>
          <w:sz w:val="22"/>
          <w:lang w:eastAsia="pl-PL"/>
        </w:rPr>
        <w:t xml:space="preserve"> </w:t>
      </w:r>
      <w:r w:rsidRPr="006A7AA8">
        <w:rPr>
          <w:rFonts w:asciiTheme="minorHAnsi" w:eastAsia="Times New Roman" w:hAnsiTheme="minorHAnsi" w:cstheme="minorHAnsi"/>
          <w:sz w:val="22"/>
          <w:lang w:eastAsia="pl-PL"/>
        </w:rPr>
        <w:t>Wzór umowy</w:t>
      </w:r>
    </w:p>
    <w:p w14:paraId="3BAE7183" w14:textId="0E0E8821" w:rsidR="005F71D1" w:rsidRPr="00812B2F" w:rsidRDefault="00C861F0" w:rsidP="006D502A">
      <w:pPr>
        <w:numPr>
          <w:ilvl w:val="0"/>
          <w:numId w:val="2"/>
        </w:numPr>
        <w:tabs>
          <w:tab w:val="clear" w:pos="454"/>
          <w:tab w:val="num" w:pos="426"/>
        </w:tabs>
        <w:spacing w:before="120" w:line="240" w:lineRule="auto"/>
        <w:ind w:left="426" w:hanging="426"/>
        <w:jc w:val="both"/>
        <w:rPr>
          <w:rFonts w:asciiTheme="minorHAnsi" w:eastAsia="Times New Roman" w:hAnsiTheme="minorHAnsi" w:cstheme="minorHAnsi"/>
          <w:sz w:val="22"/>
          <w:lang w:eastAsia="pl-PL"/>
        </w:rPr>
      </w:pPr>
      <w:r w:rsidRPr="00812B2F">
        <w:rPr>
          <w:rFonts w:asciiTheme="minorHAnsi" w:eastAsia="Times New Roman" w:hAnsiTheme="minorHAnsi" w:cstheme="minorHAnsi"/>
          <w:sz w:val="22"/>
          <w:lang w:eastAsia="pl-PL"/>
        </w:rPr>
        <w:t>Załącznik nr 1</w:t>
      </w:r>
      <w:r w:rsidR="00262472" w:rsidRPr="00812B2F">
        <w:rPr>
          <w:rFonts w:asciiTheme="minorHAnsi" w:eastAsia="Times New Roman" w:hAnsiTheme="minorHAnsi" w:cstheme="minorHAnsi"/>
          <w:sz w:val="22"/>
          <w:lang w:eastAsia="pl-PL"/>
        </w:rPr>
        <w:t>0</w:t>
      </w:r>
      <w:r w:rsidRPr="00812B2F">
        <w:rPr>
          <w:rFonts w:asciiTheme="minorHAnsi" w:eastAsia="Times New Roman" w:hAnsiTheme="minorHAnsi" w:cstheme="minorHAnsi"/>
          <w:sz w:val="22"/>
          <w:lang w:eastAsia="pl-PL"/>
        </w:rPr>
        <w:t xml:space="preserve"> - </w:t>
      </w:r>
      <w:r w:rsidR="00465F09" w:rsidRPr="00812B2F">
        <w:rPr>
          <w:rFonts w:asciiTheme="minorHAnsi" w:eastAsia="Times New Roman" w:hAnsiTheme="minorHAnsi" w:cstheme="minorHAnsi"/>
          <w:sz w:val="22"/>
          <w:lang w:eastAsia="pl-PL"/>
        </w:rPr>
        <w:t>Specyfikacja techniczna</w:t>
      </w:r>
      <w:r w:rsidR="00812B2F" w:rsidRPr="00812B2F">
        <w:rPr>
          <w:rFonts w:asciiTheme="minorHAnsi" w:eastAsia="Times New Roman" w:hAnsiTheme="minorHAnsi" w:cstheme="minorHAnsi"/>
          <w:sz w:val="22"/>
          <w:lang w:eastAsia="pl-PL"/>
        </w:rPr>
        <w:t xml:space="preserve">, </w:t>
      </w:r>
      <w:r w:rsidR="00812B2F">
        <w:rPr>
          <w:rFonts w:asciiTheme="minorHAnsi" w:eastAsia="Times New Roman" w:hAnsiTheme="minorHAnsi" w:cstheme="minorHAnsi"/>
          <w:sz w:val="22"/>
          <w:lang w:eastAsia="pl-PL"/>
        </w:rPr>
        <w:t>d</w:t>
      </w:r>
      <w:r w:rsidR="00262472" w:rsidRPr="00812B2F">
        <w:rPr>
          <w:rFonts w:asciiTheme="minorHAnsi" w:eastAsia="Times New Roman" w:hAnsiTheme="minorHAnsi" w:cstheme="minorHAnsi"/>
          <w:sz w:val="22"/>
          <w:lang w:eastAsia="pl-PL"/>
        </w:rPr>
        <w:t xml:space="preserve">okumentacja projektowa,  </w:t>
      </w:r>
      <w:r w:rsidR="00644024" w:rsidRPr="00812B2F">
        <w:rPr>
          <w:rFonts w:asciiTheme="minorHAnsi" w:eastAsia="Times New Roman" w:hAnsiTheme="minorHAnsi" w:cstheme="minorHAnsi"/>
          <w:sz w:val="22"/>
          <w:lang w:eastAsia="pl-PL"/>
        </w:rPr>
        <w:t>d</w:t>
      </w:r>
      <w:r w:rsidR="00465F09" w:rsidRPr="00812B2F">
        <w:rPr>
          <w:rFonts w:asciiTheme="minorHAnsi" w:eastAsia="Times New Roman" w:hAnsiTheme="minorHAnsi" w:cstheme="minorHAnsi"/>
          <w:sz w:val="22"/>
          <w:lang w:eastAsia="pl-PL"/>
        </w:rPr>
        <w:t>ecyzje</w:t>
      </w:r>
      <w:r w:rsidR="00262472" w:rsidRPr="00812B2F">
        <w:rPr>
          <w:rFonts w:asciiTheme="minorHAnsi" w:eastAsia="Times New Roman" w:hAnsiTheme="minorHAnsi" w:cstheme="minorHAnsi"/>
          <w:sz w:val="22"/>
          <w:lang w:eastAsia="pl-PL"/>
        </w:rPr>
        <w:t xml:space="preserve"> </w:t>
      </w:r>
    </w:p>
    <w:p w14:paraId="5FACC9E8" w14:textId="77777777" w:rsidR="00AA534B" w:rsidRPr="003E6B2E" w:rsidRDefault="00AA534B" w:rsidP="00AA534B">
      <w:pPr>
        <w:spacing w:before="120" w:line="240" w:lineRule="auto"/>
        <w:ind w:left="426"/>
        <w:jc w:val="both"/>
        <w:rPr>
          <w:rFonts w:asciiTheme="minorHAnsi" w:eastAsia="Times New Roman" w:hAnsiTheme="minorHAnsi" w:cstheme="minorHAnsi"/>
          <w:sz w:val="22"/>
          <w:lang w:eastAsia="pl-PL"/>
        </w:rPr>
      </w:pPr>
    </w:p>
    <w:p w14:paraId="02CAB5DB" w14:textId="77777777" w:rsidR="006955AE" w:rsidRPr="003E6B2E" w:rsidRDefault="006955AE" w:rsidP="00E631F3">
      <w:pPr>
        <w:spacing w:before="120" w:line="240" w:lineRule="auto"/>
        <w:jc w:val="both"/>
        <w:rPr>
          <w:rFonts w:asciiTheme="minorHAnsi" w:eastAsia="Times New Roman" w:hAnsiTheme="minorHAnsi" w:cstheme="minorHAnsi"/>
          <w:sz w:val="22"/>
          <w:lang w:eastAsia="pl-PL"/>
        </w:rPr>
      </w:pPr>
    </w:p>
    <w:sectPr w:rsidR="006955AE" w:rsidRPr="003E6B2E" w:rsidSect="00AF09EA">
      <w:headerReference w:type="default" r:id="rId11"/>
      <w:footerReference w:type="default" r:id="rId12"/>
      <w:headerReference w:type="first" r:id="rId13"/>
      <w:footerReference w:type="first" r:id="rId14"/>
      <w:endnotePr>
        <w:numFmt w:val="decimal"/>
      </w:endnotePr>
      <w:type w:val="continuous"/>
      <w:pgSz w:w="11906" w:h="16838" w:code="9"/>
      <w:pgMar w:top="1276"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7D389" w14:textId="77777777" w:rsidR="00575880" w:rsidRDefault="00575880" w:rsidP="00881513">
      <w:pPr>
        <w:spacing w:line="240" w:lineRule="auto"/>
      </w:pPr>
      <w:r>
        <w:separator/>
      </w:r>
    </w:p>
  </w:endnote>
  <w:endnote w:type="continuationSeparator" w:id="0">
    <w:p w14:paraId="31CCD2D8" w14:textId="77777777" w:rsidR="00575880" w:rsidRDefault="00575880" w:rsidP="00881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charset w:val="EE"/>
    <w:family w:val="swiss"/>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602C" w14:textId="77777777" w:rsidR="00575880" w:rsidRPr="00EC7CD8" w:rsidRDefault="00575880" w:rsidP="00732986">
    <w:pPr>
      <w:pStyle w:val="Stopka"/>
      <w:pBdr>
        <w:top w:val="single" w:sz="4" w:space="1" w:color="auto"/>
      </w:pBdr>
      <w:jc w:val="center"/>
      <w:rPr>
        <w:rFonts w:asciiTheme="minorHAnsi" w:hAnsiTheme="minorHAnsi" w:cstheme="minorHAnsi"/>
        <w:sz w:val="22"/>
      </w:rPr>
    </w:pPr>
    <w:r w:rsidRPr="00EC7CD8">
      <w:rPr>
        <w:rFonts w:asciiTheme="minorHAnsi" w:hAnsiTheme="minorHAnsi" w:cstheme="minorHAnsi"/>
        <w:sz w:val="22"/>
      </w:rPr>
      <w:t xml:space="preserve">Strona </w:t>
    </w:r>
    <w:r w:rsidRPr="00EC7CD8">
      <w:rPr>
        <w:rFonts w:asciiTheme="minorHAnsi" w:hAnsiTheme="minorHAnsi" w:cstheme="minorHAnsi"/>
        <w:sz w:val="22"/>
      </w:rPr>
      <w:fldChar w:fldCharType="begin"/>
    </w:r>
    <w:r w:rsidRPr="00EC7CD8">
      <w:rPr>
        <w:rFonts w:asciiTheme="minorHAnsi" w:hAnsiTheme="minorHAnsi" w:cstheme="minorHAnsi"/>
        <w:sz w:val="22"/>
      </w:rPr>
      <w:instrText>PAGE</w:instrText>
    </w:r>
    <w:r w:rsidRPr="00EC7CD8">
      <w:rPr>
        <w:rFonts w:asciiTheme="minorHAnsi" w:hAnsiTheme="minorHAnsi" w:cstheme="minorHAnsi"/>
        <w:sz w:val="22"/>
      </w:rPr>
      <w:fldChar w:fldCharType="separate"/>
    </w:r>
    <w:r>
      <w:rPr>
        <w:rFonts w:asciiTheme="minorHAnsi" w:hAnsiTheme="minorHAnsi" w:cstheme="minorHAnsi"/>
        <w:noProof/>
        <w:sz w:val="22"/>
      </w:rPr>
      <w:t>4</w:t>
    </w:r>
    <w:r w:rsidRPr="00EC7CD8">
      <w:rPr>
        <w:rFonts w:asciiTheme="minorHAnsi" w:hAnsiTheme="minorHAnsi" w:cstheme="minorHAnsi"/>
        <w:sz w:val="22"/>
      </w:rPr>
      <w:fldChar w:fldCharType="end"/>
    </w:r>
    <w:r w:rsidRPr="00EC7CD8">
      <w:rPr>
        <w:rFonts w:asciiTheme="minorHAnsi" w:hAnsiTheme="minorHAnsi" w:cstheme="minorHAnsi"/>
        <w:sz w:val="22"/>
      </w:rPr>
      <w:t xml:space="preserve"> z </w:t>
    </w:r>
    <w:r w:rsidRPr="00EC7CD8">
      <w:rPr>
        <w:rFonts w:asciiTheme="minorHAnsi" w:hAnsiTheme="minorHAnsi" w:cstheme="minorHAnsi"/>
        <w:sz w:val="22"/>
      </w:rPr>
      <w:fldChar w:fldCharType="begin"/>
    </w:r>
    <w:r w:rsidRPr="00EC7CD8">
      <w:rPr>
        <w:rFonts w:asciiTheme="minorHAnsi" w:hAnsiTheme="minorHAnsi" w:cstheme="minorHAnsi"/>
        <w:sz w:val="22"/>
      </w:rPr>
      <w:instrText>NUMPAGES</w:instrText>
    </w:r>
    <w:r w:rsidRPr="00EC7CD8">
      <w:rPr>
        <w:rFonts w:asciiTheme="minorHAnsi" w:hAnsiTheme="minorHAnsi" w:cstheme="minorHAnsi"/>
        <w:sz w:val="22"/>
      </w:rPr>
      <w:fldChar w:fldCharType="separate"/>
    </w:r>
    <w:r>
      <w:rPr>
        <w:rFonts w:asciiTheme="minorHAnsi" w:hAnsiTheme="minorHAnsi" w:cstheme="minorHAnsi"/>
        <w:noProof/>
        <w:sz w:val="22"/>
      </w:rPr>
      <w:t>25</w:t>
    </w:r>
    <w:r w:rsidRPr="00EC7CD8">
      <w:rPr>
        <w:rFonts w:asciiTheme="minorHAnsi" w:hAnsiTheme="minorHAnsi" w:cstheme="minorHAnsi"/>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3CE7" w14:textId="77777777" w:rsidR="00575880" w:rsidRPr="00343DFB" w:rsidRDefault="00575880" w:rsidP="00732986">
    <w:pPr>
      <w:pStyle w:val="Stopka"/>
      <w:pBdr>
        <w:top w:val="single" w:sz="4" w:space="1" w:color="auto"/>
      </w:pBdr>
      <w:jc w:val="center"/>
      <w:rPr>
        <w:rFonts w:ascii="Arial" w:hAnsi="Arial" w:cs="Arial"/>
        <w:sz w:val="22"/>
      </w:rPr>
    </w:pPr>
    <w:r w:rsidRPr="00343DFB">
      <w:rPr>
        <w:rFonts w:ascii="Arial" w:hAnsi="Arial" w:cs="Arial"/>
        <w:sz w:val="22"/>
      </w:rPr>
      <w:t xml:space="preserve">Strona </w:t>
    </w:r>
    <w:r w:rsidRPr="00343DFB">
      <w:rPr>
        <w:rFonts w:ascii="Arial" w:hAnsi="Arial" w:cs="Arial"/>
        <w:sz w:val="22"/>
      </w:rPr>
      <w:fldChar w:fldCharType="begin"/>
    </w:r>
    <w:r w:rsidRPr="00343DFB">
      <w:rPr>
        <w:rFonts w:ascii="Arial" w:hAnsi="Arial" w:cs="Arial"/>
        <w:sz w:val="22"/>
      </w:rPr>
      <w:instrText>PAGE</w:instrText>
    </w:r>
    <w:r w:rsidRPr="00343DFB">
      <w:rPr>
        <w:rFonts w:ascii="Arial" w:hAnsi="Arial" w:cs="Arial"/>
        <w:sz w:val="22"/>
      </w:rPr>
      <w:fldChar w:fldCharType="separate"/>
    </w:r>
    <w:r>
      <w:rPr>
        <w:rFonts w:ascii="Arial" w:hAnsi="Arial" w:cs="Arial"/>
        <w:noProof/>
        <w:sz w:val="22"/>
      </w:rPr>
      <w:t>1</w:t>
    </w:r>
    <w:r w:rsidRPr="00343DFB">
      <w:rPr>
        <w:rFonts w:ascii="Arial" w:hAnsi="Arial" w:cs="Arial"/>
        <w:sz w:val="22"/>
      </w:rPr>
      <w:fldChar w:fldCharType="end"/>
    </w:r>
    <w:r w:rsidRPr="00343DFB">
      <w:rPr>
        <w:rFonts w:ascii="Arial" w:hAnsi="Arial" w:cs="Arial"/>
        <w:sz w:val="22"/>
      </w:rPr>
      <w:t xml:space="preserve"> z </w:t>
    </w:r>
    <w:r w:rsidRPr="00343DFB">
      <w:rPr>
        <w:rFonts w:ascii="Arial" w:hAnsi="Arial" w:cs="Arial"/>
        <w:sz w:val="22"/>
      </w:rPr>
      <w:fldChar w:fldCharType="begin"/>
    </w:r>
    <w:r w:rsidRPr="00343DFB">
      <w:rPr>
        <w:rFonts w:ascii="Arial" w:hAnsi="Arial" w:cs="Arial"/>
        <w:sz w:val="22"/>
      </w:rPr>
      <w:instrText>NUMPAGES</w:instrText>
    </w:r>
    <w:r w:rsidRPr="00343DFB">
      <w:rPr>
        <w:rFonts w:ascii="Arial" w:hAnsi="Arial" w:cs="Arial"/>
        <w:sz w:val="22"/>
      </w:rPr>
      <w:fldChar w:fldCharType="separate"/>
    </w:r>
    <w:r>
      <w:rPr>
        <w:rFonts w:ascii="Arial" w:hAnsi="Arial" w:cs="Arial"/>
        <w:noProof/>
        <w:sz w:val="22"/>
      </w:rPr>
      <w:t>1</w:t>
    </w:r>
    <w:r w:rsidRPr="00343DFB">
      <w:rP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35FF" w14:textId="77777777" w:rsidR="00575880" w:rsidRDefault="00575880" w:rsidP="00881513">
      <w:pPr>
        <w:spacing w:line="240" w:lineRule="auto"/>
      </w:pPr>
      <w:r>
        <w:separator/>
      </w:r>
    </w:p>
  </w:footnote>
  <w:footnote w:type="continuationSeparator" w:id="0">
    <w:p w14:paraId="05EEE542" w14:textId="77777777" w:rsidR="00575880" w:rsidRDefault="00575880" w:rsidP="008815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8AE3" w14:textId="50D6F0BD" w:rsidR="00575880" w:rsidRPr="0092160B" w:rsidRDefault="00575880" w:rsidP="00F3088A">
    <w:pPr>
      <w:pBdr>
        <w:bottom w:val="single" w:sz="4" w:space="1" w:color="auto"/>
      </w:pBdr>
      <w:tabs>
        <w:tab w:val="center" w:pos="4536"/>
        <w:tab w:val="right" w:pos="9072"/>
      </w:tabs>
      <w:spacing w:line="240" w:lineRule="auto"/>
      <w:jc w:val="center"/>
      <w:rPr>
        <w:rFonts w:ascii="Arial" w:hAnsi="Arial" w:cs="Arial"/>
        <w:b/>
        <w:bCs/>
        <w:smallCaps/>
        <w:sz w:val="16"/>
      </w:rPr>
    </w:pPr>
    <w:r w:rsidRPr="0092160B">
      <w:rPr>
        <w:rFonts w:ascii="Arial" w:hAnsi="Arial" w:cs="Arial"/>
        <w:b/>
        <w:smallCaps/>
        <w:sz w:val="16"/>
        <w:szCs w:val="16"/>
      </w:rPr>
      <w:t>Oznaczenie sprawy</w:t>
    </w:r>
    <w:r w:rsidRPr="0092160B">
      <w:rPr>
        <w:rFonts w:ascii="Arial" w:hAnsi="Arial" w:cs="Arial"/>
        <w:b/>
        <w:sz w:val="16"/>
        <w:szCs w:val="16"/>
      </w:rPr>
      <w:t>:</w:t>
    </w:r>
    <w:r w:rsidRPr="0092160B">
      <w:rPr>
        <w:rFonts w:ascii="Arial" w:hAnsi="Arial" w:cs="Arial"/>
        <w:b/>
      </w:rPr>
      <w:t xml:space="preserve"> </w:t>
    </w:r>
    <w:r w:rsidRPr="0092160B">
      <w:rPr>
        <w:rFonts w:ascii="Arial" w:hAnsi="Arial" w:cs="Arial"/>
        <w:b/>
        <w:bCs/>
        <w:sz w:val="20"/>
        <w:szCs w:val="20"/>
      </w:rPr>
      <w:t>PO.ROZ. 2810</w:t>
    </w:r>
    <w:r w:rsidRPr="0092160B">
      <w:rPr>
        <w:rFonts w:ascii="Arial" w:hAnsi="Arial" w:cs="Arial"/>
        <w:b/>
        <w:bCs/>
        <w:sz w:val="20"/>
        <w:szCs w:val="28"/>
      </w:rPr>
      <w:t>.</w:t>
    </w:r>
    <w:r w:rsidR="00FD3928">
      <w:rPr>
        <w:rFonts w:ascii="Arial" w:hAnsi="Arial" w:cs="Arial"/>
        <w:b/>
        <w:bCs/>
        <w:sz w:val="20"/>
        <w:szCs w:val="28"/>
      </w:rPr>
      <w:t>04</w:t>
    </w:r>
    <w:r w:rsidRPr="0092160B">
      <w:rPr>
        <w:rFonts w:ascii="Arial" w:hAnsi="Arial" w:cs="Arial"/>
        <w:b/>
        <w:bCs/>
        <w:sz w:val="20"/>
        <w:szCs w:val="28"/>
      </w:rPr>
      <w:t>.202</w:t>
    </w:r>
    <w:r w:rsidR="00FD3928">
      <w:rPr>
        <w:rFonts w:ascii="Arial" w:hAnsi="Arial" w:cs="Arial"/>
        <w:b/>
        <w:bCs/>
        <w:sz w:val="20"/>
        <w:szCs w:val="28"/>
      </w:rPr>
      <w:t>2</w:t>
    </w:r>
    <w:r w:rsidRPr="0092160B">
      <w:rPr>
        <w:rFonts w:ascii="Arial" w:hAnsi="Arial" w:cs="Arial"/>
        <w:b/>
        <w:bCs/>
        <w:smallCaps/>
        <w:sz w:val="20"/>
        <w:szCs w:val="28"/>
      </w:rPr>
      <w:t xml:space="preserve"> </w:t>
    </w:r>
    <w:r w:rsidRPr="0092160B">
      <w:rPr>
        <w:rFonts w:ascii="Arial" w:hAnsi="Arial" w:cs="Arial"/>
        <w:b/>
        <w:bCs/>
        <w:smallCaps/>
        <w:sz w:val="16"/>
      </w:rPr>
      <w:tab/>
    </w:r>
    <w:r w:rsidRPr="0092160B">
      <w:rPr>
        <w:rFonts w:ascii="Arial" w:hAnsi="Arial" w:cs="Arial"/>
        <w:b/>
        <w:bCs/>
        <w:smallCaps/>
        <w:sz w:val="16"/>
      </w:rPr>
      <w:tab/>
      <w:t>Specyfikacja Warunków Zamówienia</w:t>
    </w:r>
  </w:p>
  <w:p w14:paraId="0144EFD3" w14:textId="77777777" w:rsidR="00575880" w:rsidRPr="00F3088A" w:rsidRDefault="00575880" w:rsidP="00F3088A">
    <w:pPr>
      <w:tabs>
        <w:tab w:val="center" w:pos="4536"/>
        <w:tab w:val="right" w:pos="9072"/>
      </w:tabs>
      <w:spacing w:line="240" w:lineRule="auto"/>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A769" w14:textId="77777777" w:rsidR="00575880" w:rsidRDefault="00575880">
    <w:pPr>
      <w:pStyle w:val="Nagwek"/>
    </w:pPr>
    <w:r>
      <w:rPr>
        <w:noProof/>
        <w:lang w:eastAsia="pl-PL"/>
      </w:rPr>
      <w:drawing>
        <wp:inline distT="0" distB="0" distL="0" distR="0" wp14:anchorId="1F5AE9CE" wp14:editId="7DC850B5">
          <wp:extent cx="2228850" cy="6477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00000017"/>
    <w:name w:val="WW8Num31"/>
    <w:lvl w:ilvl="0">
      <w:start w:val="1"/>
      <w:numFmt w:val="decimal"/>
      <w:lvlText w:val="%1."/>
      <w:lvlJc w:val="left"/>
      <w:pPr>
        <w:tabs>
          <w:tab w:val="num" w:pos="1080"/>
        </w:tabs>
        <w:ind w:left="1080" w:hanging="360"/>
      </w:pPr>
      <w:rPr>
        <w:rFonts w:ascii="Times New Roman" w:hAnsi="Times New Roman" w:cs="Times New Roman"/>
        <w:sz w:val="24"/>
        <w:szCs w:val="20"/>
      </w:rPr>
    </w:lvl>
  </w:abstractNum>
  <w:abstractNum w:abstractNumId="1" w15:restartNumberingAfterBreak="0">
    <w:nsid w:val="155D4CB8"/>
    <w:multiLevelType w:val="hybridMultilevel"/>
    <w:tmpl w:val="EE667452"/>
    <w:lvl w:ilvl="0" w:tplc="FAB6D606">
      <w:start w:val="1"/>
      <w:numFmt w:val="bullet"/>
      <w:lvlText w:val=""/>
      <w:lvlJc w:val="left"/>
      <w:pPr>
        <w:ind w:left="2138" w:hanging="360"/>
      </w:pPr>
      <w:rPr>
        <w:rFonts w:ascii="Symbol" w:hAnsi="Symbol" w:hint="default"/>
        <w:color w:val="385623" w:themeColor="accent6" w:themeShade="80"/>
      </w:rPr>
    </w:lvl>
    <w:lvl w:ilvl="1" w:tplc="3C863780">
      <w:start w:val="1"/>
      <w:numFmt w:val="bullet"/>
      <w:lvlText w:val="o"/>
      <w:lvlJc w:val="left"/>
      <w:pPr>
        <w:ind w:left="2858" w:hanging="360"/>
      </w:pPr>
      <w:rPr>
        <w:rFonts w:ascii="Courier New" w:hAnsi="Courier New" w:cs="Courier New" w:hint="default"/>
      </w:rPr>
    </w:lvl>
    <w:lvl w:ilvl="2" w:tplc="AB3CC198">
      <w:start w:val="1"/>
      <w:numFmt w:val="bullet"/>
      <w:lvlText w:val=""/>
      <w:lvlJc w:val="left"/>
      <w:pPr>
        <w:ind w:left="3578" w:hanging="360"/>
      </w:pPr>
      <w:rPr>
        <w:rFonts w:ascii="Wingdings" w:hAnsi="Wingdings" w:hint="default"/>
      </w:rPr>
    </w:lvl>
    <w:lvl w:ilvl="3" w:tplc="84B823E0">
      <w:start w:val="1"/>
      <w:numFmt w:val="bullet"/>
      <w:lvlText w:val=""/>
      <w:lvlJc w:val="left"/>
      <w:pPr>
        <w:ind w:left="4298" w:hanging="360"/>
      </w:pPr>
      <w:rPr>
        <w:rFonts w:ascii="Symbol" w:hAnsi="Symbol" w:hint="default"/>
      </w:rPr>
    </w:lvl>
    <w:lvl w:ilvl="4" w:tplc="98B876A4">
      <w:start w:val="1"/>
      <w:numFmt w:val="bullet"/>
      <w:lvlText w:val="o"/>
      <w:lvlJc w:val="left"/>
      <w:pPr>
        <w:ind w:left="5018" w:hanging="360"/>
      </w:pPr>
      <w:rPr>
        <w:rFonts w:ascii="Courier New" w:hAnsi="Courier New" w:cs="Courier New" w:hint="default"/>
      </w:rPr>
    </w:lvl>
    <w:lvl w:ilvl="5" w:tplc="CBE21A78">
      <w:start w:val="1"/>
      <w:numFmt w:val="bullet"/>
      <w:lvlText w:val=""/>
      <w:lvlJc w:val="left"/>
      <w:pPr>
        <w:ind w:left="5738" w:hanging="360"/>
      </w:pPr>
      <w:rPr>
        <w:rFonts w:ascii="Wingdings" w:hAnsi="Wingdings" w:hint="default"/>
      </w:rPr>
    </w:lvl>
    <w:lvl w:ilvl="6" w:tplc="D370F33A">
      <w:start w:val="1"/>
      <w:numFmt w:val="bullet"/>
      <w:lvlText w:val=""/>
      <w:lvlJc w:val="left"/>
      <w:pPr>
        <w:ind w:left="6458" w:hanging="360"/>
      </w:pPr>
      <w:rPr>
        <w:rFonts w:ascii="Symbol" w:hAnsi="Symbol" w:hint="default"/>
      </w:rPr>
    </w:lvl>
    <w:lvl w:ilvl="7" w:tplc="C2E08A84">
      <w:start w:val="1"/>
      <w:numFmt w:val="bullet"/>
      <w:lvlText w:val="o"/>
      <w:lvlJc w:val="left"/>
      <w:pPr>
        <w:ind w:left="7178" w:hanging="360"/>
      </w:pPr>
      <w:rPr>
        <w:rFonts w:ascii="Courier New" w:hAnsi="Courier New" w:cs="Courier New" w:hint="default"/>
      </w:rPr>
    </w:lvl>
    <w:lvl w:ilvl="8" w:tplc="59962B10">
      <w:start w:val="1"/>
      <w:numFmt w:val="bullet"/>
      <w:lvlText w:val=""/>
      <w:lvlJc w:val="left"/>
      <w:pPr>
        <w:ind w:left="7898" w:hanging="360"/>
      </w:pPr>
      <w:rPr>
        <w:rFonts w:ascii="Wingdings" w:hAnsi="Wingdings" w:hint="default"/>
      </w:rPr>
    </w:lvl>
  </w:abstractNum>
  <w:abstractNum w:abstractNumId="2" w15:restartNumberingAfterBreak="0">
    <w:nsid w:val="16E16999"/>
    <w:multiLevelType w:val="hybridMultilevel"/>
    <w:tmpl w:val="D3761146"/>
    <w:lvl w:ilvl="0" w:tplc="D084DFE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1B5E2463"/>
    <w:multiLevelType w:val="hybridMultilevel"/>
    <w:tmpl w:val="FBB6057A"/>
    <w:lvl w:ilvl="0" w:tplc="2C366C24">
      <w:start w:val="4"/>
      <w:numFmt w:val="lowerLetter"/>
      <w:lvlText w:val="%1)"/>
      <w:lvlJc w:val="left"/>
      <w:pPr>
        <w:ind w:left="1353" w:hanging="360"/>
      </w:pPr>
      <w:rPr>
        <w:rFonts w:hint="default"/>
      </w:rPr>
    </w:lvl>
    <w:lvl w:ilvl="1" w:tplc="802478A8">
      <w:start w:val="1"/>
      <w:numFmt w:val="decimal"/>
      <w:lvlText w:val="%2)"/>
      <w:lvlJc w:val="left"/>
      <w:pPr>
        <w:ind w:left="2073" w:hanging="36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1D613DBC"/>
    <w:multiLevelType w:val="hybridMultilevel"/>
    <w:tmpl w:val="134A7028"/>
    <w:lvl w:ilvl="0" w:tplc="04150005">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 w15:restartNumberingAfterBreak="0">
    <w:nsid w:val="1F3A37CB"/>
    <w:multiLevelType w:val="hybridMultilevel"/>
    <w:tmpl w:val="EA2A01C8"/>
    <w:lvl w:ilvl="0" w:tplc="CE4CD9D4">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 w15:restartNumberingAfterBreak="0">
    <w:nsid w:val="28516076"/>
    <w:multiLevelType w:val="hybridMultilevel"/>
    <w:tmpl w:val="B47EF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27695E"/>
    <w:multiLevelType w:val="multilevel"/>
    <w:tmpl w:val="F7426978"/>
    <w:lvl w:ilvl="0">
      <w:numFmt w:val="decimal"/>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F970DF"/>
    <w:multiLevelType w:val="hybridMultilevel"/>
    <w:tmpl w:val="F95C09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ED1AA9"/>
    <w:multiLevelType w:val="multilevel"/>
    <w:tmpl w:val="D7349F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F81194"/>
    <w:multiLevelType w:val="hybridMultilevel"/>
    <w:tmpl w:val="F7DA321E"/>
    <w:lvl w:ilvl="0" w:tplc="745EA0F0">
      <w:start w:val="1"/>
      <w:numFmt w:val="bullet"/>
      <w:lvlText w:val="-"/>
      <w:lvlJc w:val="left"/>
      <w:pPr>
        <w:ind w:left="1151" w:hanging="360"/>
      </w:pPr>
      <w:rPr>
        <w:rFonts w:ascii="Calibri" w:hAnsi="Calibri" w:hint="default"/>
      </w:rPr>
    </w:lvl>
    <w:lvl w:ilvl="1" w:tplc="04150003" w:tentative="1">
      <w:start w:val="1"/>
      <w:numFmt w:val="bullet"/>
      <w:lvlText w:val="o"/>
      <w:lvlJc w:val="left"/>
      <w:pPr>
        <w:ind w:left="1871" w:hanging="360"/>
      </w:pPr>
      <w:rPr>
        <w:rFonts w:ascii="Courier New" w:hAnsi="Courier New" w:cs="Courier New" w:hint="default"/>
      </w:rPr>
    </w:lvl>
    <w:lvl w:ilvl="2" w:tplc="04150005" w:tentative="1">
      <w:start w:val="1"/>
      <w:numFmt w:val="bullet"/>
      <w:lvlText w:val=""/>
      <w:lvlJc w:val="left"/>
      <w:pPr>
        <w:ind w:left="2591" w:hanging="360"/>
      </w:pPr>
      <w:rPr>
        <w:rFonts w:ascii="Wingdings" w:hAnsi="Wingdings" w:hint="default"/>
      </w:rPr>
    </w:lvl>
    <w:lvl w:ilvl="3" w:tplc="04150001" w:tentative="1">
      <w:start w:val="1"/>
      <w:numFmt w:val="bullet"/>
      <w:lvlText w:val=""/>
      <w:lvlJc w:val="left"/>
      <w:pPr>
        <w:ind w:left="3311" w:hanging="360"/>
      </w:pPr>
      <w:rPr>
        <w:rFonts w:ascii="Symbol" w:hAnsi="Symbol" w:hint="default"/>
      </w:rPr>
    </w:lvl>
    <w:lvl w:ilvl="4" w:tplc="04150003" w:tentative="1">
      <w:start w:val="1"/>
      <w:numFmt w:val="bullet"/>
      <w:lvlText w:val="o"/>
      <w:lvlJc w:val="left"/>
      <w:pPr>
        <w:ind w:left="4031" w:hanging="360"/>
      </w:pPr>
      <w:rPr>
        <w:rFonts w:ascii="Courier New" w:hAnsi="Courier New" w:cs="Courier New" w:hint="default"/>
      </w:rPr>
    </w:lvl>
    <w:lvl w:ilvl="5" w:tplc="04150005" w:tentative="1">
      <w:start w:val="1"/>
      <w:numFmt w:val="bullet"/>
      <w:lvlText w:val=""/>
      <w:lvlJc w:val="left"/>
      <w:pPr>
        <w:ind w:left="4751" w:hanging="360"/>
      </w:pPr>
      <w:rPr>
        <w:rFonts w:ascii="Wingdings" w:hAnsi="Wingdings" w:hint="default"/>
      </w:rPr>
    </w:lvl>
    <w:lvl w:ilvl="6" w:tplc="04150001" w:tentative="1">
      <w:start w:val="1"/>
      <w:numFmt w:val="bullet"/>
      <w:lvlText w:val=""/>
      <w:lvlJc w:val="left"/>
      <w:pPr>
        <w:ind w:left="5471" w:hanging="360"/>
      </w:pPr>
      <w:rPr>
        <w:rFonts w:ascii="Symbol" w:hAnsi="Symbol" w:hint="default"/>
      </w:rPr>
    </w:lvl>
    <w:lvl w:ilvl="7" w:tplc="04150003" w:tentative="1">
      <w:start w:val="1"/>
      <w:numFmt w:val="bullet"/>
      <w:lvlText w:val="o"/>
      <w:lvlJc w:val="left"/>
      <w:pPr>
        <w:ind w:left="6191" w:hanging="360"/>
      </w:pPr>
      <w:rPr>
        <w:rFonts w:ascii="Courier New" w:hAnsi="Courier New" w:cs="Courier New" w:hint="default"/>
      </w:rPr>
    </w:lvl>
    <w:lvl w:ilvl="8" w:tplc="04150005" w:tentative="1">
      <w:start w:val="1"/>
      <w:numFmt w:val="bullet"/>
      <w:lvlText w:val=""/>
      <w:lvlJc w:val="left"/>
      <w:pPr>
        <w:ind w:left="6911" w:hanging="360"/>
      </w:pPr>
      <w:rPr>
        <w:rFonts w:ascii="Wingdings" w:hAnsi="Wingdings" w:hint="default"/>
      </w:rPr>
    </w:lvl>
  </w:abstractNum>
  <w:abstractNum w:abstractNumId="11" w15:restartNumberingAfterBreak="0">
    <w:nsid w:val="3C960294"/>
    <w:multiLevelType w:val="hybridMultilevel"/>
    <w:tmpl w:val="33C0C5EC"/>
    <w:lvl w:ilvl="0" w:tplc="EA6CBEFA">
      <w:start w:val="1"/>
      <w:numFmt w:val="decimal"/>
      <w:lvlText w:val="%1)"/>
      <w:lvlJc w:val="left"/>
      <w:pPr>
        <w:ind w:left="791" w:hanging="360"/>
      </w:pPr>
      <w:rPr>
        <w:rFonts w:ascii="Calibri" w:hAnsi="Calibri" w:hint="default"/>
        <w:b/>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15:restartNumberingAfterBreak="0">
    <w:nsid w:val="3D327966"/>
    <w:multiLevelType w:val="multilevel"/>
    <w:tmpl w:val="03E6CF5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337E0C"/>
    <w:multiLevelType w:val="hybridMultilevel"/>
    <w:tmpl w:val="F3164494"/>
    <w:lvl w:ilvl="0" w:tplc="5CA6C1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3820920"/>
    <w:multiLevelType w:val="hybridMultilevel"/>
    <w:tmpl w:val="7FCE948A"/>
    <w:lvl w:ilvl="0" w:tplc="950461F4">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5" w15:restartNumberingAfterBreak="0">
    <w:nsid w:val="4B1E0637"/>
    <w:multiLevelType w:val="hybridMultilevel"/>
    <w:tmpl w:val="FC54A79A"/>
    <w:lvl w:ilvl="0" w:tplc="04150017">
      <w:start w:val="1"/>
      <w:numFmt w:val="lowerLetter"/>
      <w:lvlText w:val="%1)"/>
      <w:lvlJc w:val="left"/>
      <w:pPr>
        <w:ind w:left="1429" w:hanging="360"/>
      </w:pPr>
    </w:lvl>
    <w:lvl w:ilvl="1" w:tplc="572246FC">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4B7919CC"/>
    <w:multiLevelType w:val="multilevel"/>
    <w:tmpl w:val="1D2C888C"/>
    <w:lvl w:ilvl="0">
      <w:start w:val="1"/>
      <w:numFmt w:val="decimal"/>
      <w:lvlText w:val="%1"/>
      <w:lvlJc w:val="left"/>
      <w:pPr>
        <w:ind w:left="431" w:hanging="431"/>
      </w:pPr>
      <w:rPr>
        <w:sz w:val="28"/>
      </w:rPr>
    </w:lvl>
    <w:lvl w:ilvl="1">
      <w:start w:val="1"/>
      <w:numFmt w:val="bullet"/>
      <w:lvlText w:val=""/>
      <w:lvlJc w:val="left"/>
      <w:pPr>
        <w:ind w:left="431" w:hanging="431"/>
      </w:pPr>
      <w:rPr>
        <w:rFonts w:ascii="Symbol" w:hAnsi="Symbol" w:hint="default"/>
        <w:b w:val="0"/>
        <w:i w:val="0"/>
        <w:color w:val="auto"/>
        <w:sz w:val="22"/>
        <w:szCs w:val="22"/>
      </w:rPr>
    </w:lvl>
    <w:lvl w:ilvl="2">
      <w:start w:val="1"/>
      <w:numFmt w:val="decimal"/>
      <w:lvlText w:val="%1.%2.%3"/>
      <w:lvlJc w:val="left"/>
      <w:pPr>
        <w:ind w:left="715" w:hanging="431"/>
      </w:pPr>
      <w:rPr>
        <w:b w:val="0"/>
        <w:sz w:val="22"/>
        <w:szCs w:val="22"/>
      </w:rPr>
    </w:lvl>
    <w:lvl w:ilvl="3">
      <w:start w:val="1"/>
      <w:numFmt w:val="decimal"/>
      <w:lvlText w:val="%1.%2.%3.%4"/>
      <w:lvlJc w:val="left"/>
      <w:pPr>
        <w:ind w:left="941" w:hanging="431"/>
      </w:pPr>
    </w:lvl>
    <w:lvl w:ilvl="4">
      <w:start w:val="1"/>
      <w:numFmt w:val="decimal"/>
      <w:lvlText w:val="%1.%2.%3.%4.%5"/>
      <w:lvlJc w:val="left"/>
      <w:pPr>
        <w:ind w:left="1111" w:hanging="431"/>
      </w:pPr>
    </w:lvl>
    <w:lvl w:ilvl="5">
      <w:start w:val="1"/>
      <w:numFmt w:val="decimal"/>
      <w:lvlText w:val="%1.%2.%3.%4.%5.%6"/>
      <w:lvlJc w:val="left"/>
      <w:pPr>
        <w:ind w:left="1281" w:hanging="431"/>
      </w:pPr>
    </w:lvl>
    <w:lvl w:ilvl="6">
      <w:start w:val="1"/>
      <w:numFmt w:val="decimal"/>
      <w:lvlText w:val="%1.%2.%3.%4.%5.%6.%7"/>
      <w:lvlJc w:val="left"/>
      <w:pPr>
        <w:ind w:left="1451" w:hanging="431"/>
      </w:pPr>
    </w:lvl>
    <w:lvl w:ilvl="7">
      <w:start w:val="1"/>
      <w:numFmt w:val="decimal"/>
      <w:lvlText w:val="%1.%2.%3.%4.%5.%6.%7.%8"/>
      <w:lvlJc w:val="left"/>
      <w:pPr>
        <w:ind w:left="1621" w:hanging="431"/>
      </w:pPr>
    </w:lvl>
    <w:lvl w:ilvl="8">
      <w:start w:val="1"/>
      <w:numFmt w:val="decimal"/>
      <w:lvlText w:val="%1.%2.%3.%4.%5.%6.%7.%8.%9"/>
      <w:lvlJc w:val="left"/>
      <w:pPr>
        <w:ind w:left="1791" w:hanging="431"/>
      </w:pPr>
    </w:lvl>
  </w:abstractNum>
  <w:abstractNum w:abstractNumId="17" w15:restartNumberingAfterBreak="0">
    <w:nsid w:val="4E0C6B99"/>
    <w:multiLevelType w:val="hybridMultilevel"/>
    <w:tmpl w:val="9DE01944"/>
    <w:lvl w:ilvl="0" w:tplc="7D4661A0">
      <w:start w:val="1"/>
      <w:numFmt w:val="decimal"/>
      <w:lvlText w:val="%1)"/>
      <w:lvlJc w:val="left"/>
      <w:pPr>
        <w:ind w:left="927" w:hanging="360"/>
      </w:pPr>
      <w:rPr>
        <w:rFonts w:hint="default"/>
        <w:b w:val="0"/>
        <w:bCs/>
        <w:i w:val="0"/>
        <w:iCs/>
      </w:rPr>
    </w:lvl>
    <w:lvl w:ilvl="1" w:tplc="94A87F38" w:tentative="1">
      <w:start w:val="1"/>
      <w:numFmt w:val="lowerLetter"/>
      <w:lvlText w:val="%2."/>
      <w:lvlJc w:val="left"/>
      <w:pPr>
        <w:ind w:left="1647" w:hanging="360"/>
      </w:pPr>
    </w:lvl>
    <w:lvl w:ilvl="2" w:tplc="F9804FB6" w:tentative="1">
      <w:start w:val="1"/>
      <w:numFmt w:val="lowerRoman"/>
      <w:lvlText w:val="%3."/>
      <w:lvlJc w:val="right"/>
      <w:pPr>
        <w:ind w:left="2367" w:hanging="180"/>
      </w:pPr>
    </w:lvl>
    <w:lvl w:ilvl="3" w:tplc="8D9077EE" w:tentative="1">
      <w:start w:val="1"/>
      <w:numFmt w:val="decimal"/>
      <w:lvlText w:val="%4."/>
      <w:lvlJc w:val="left"/>
      <w:pPr>
        <w:ind w:left="3087" w:hanging="360"/>
      </w:pPr>
    </w:lvl>
    <w:lvl w:ilvl="4" w:tplc="84D67F02" w:tentative="1">
      <w:start w:val="1"/>
      <w:numFmt w:val="lowerLetter"/>
      <w:lvlText w:val="%5."/>
      <w:lvlJc w:val="left"/>
      <w:pPr>
        <w:ind w:left="3807" w:hanging="360"/>
      </w:pPr>
    </w:lvl>
    <w:lvl w:ilvl="5" w:tplc="D12C11DA" w:tentative="1">
      <w:start w:val="1"/>
      <w:numFmt w:val="lowerRoman"/>
      <w:lvlText w:val="%6."/>
      <w:lvlJc w:val="right"/>
      <w:pPr>
        <w:ind w:left="4527" w:hanging="180"/>
      </w:pPr>
    </w:lvl>
    <w:lvl w:ilvl="6" w:tplc="4EA8FD1A" w:tentative="1">
      <w:start w:val="1"/>
      <w:numFmt w:val="decimal"/>
      <w:lvlText w:val="%7."/>
      <w:lvlJc w:val="left"/>
      <w:pPr>
        <w:ind w:left="5247" w:hanging="360"/>
      </w:pPr>
    </w:lvl>
    <w:lvl w:ilvl="7" w:tplc="57BC46D4" w:tentative="1">
      <w:start w:val="1"/>
      <w:numFmt w:val="lowerLetter"/>
      <w:lvlText w:val="%8."/>
      <w:lvlJc w:val="left"/>
      <w:pPr>
        <w:ind w:left="5967" w:hanging="360"/>
      </w:pPr>
    </w:lvl>
    <w:lvl w:ilvl="8" w:tplc="BAACE6AA" w:tentative="1">
      <w:start w:val="1"/>
      <w:numFmt w:val="lowerRoman"/>
      <w:lvlText w:val="%9."/>
      <w:lvlJc w:val="right"/>
      <w:pPr>
        <w:ind w:left="6687" w:hanging="180"/>
      </w:pPr>
    </w:lvl>
  </w:abstractNum>
  <w:abstractNum w:abstractNumId="18" w15:restartNumberingAfterBreak="0">
    <w:nsid w:val="52F24511"/>
    <w:multiLevelType w:val="hybridMultilevel"/>
    <w:tmpl w:val="C91A5E8E"/>
    <w:lvl w:ilvl="0" w:tplc="04150005">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9" w15:restartNumberingAfterBreak="0">
    <w:nsid w:val="543963CE"/>
    <w:multiLevelType w:val="hybridMultilevel"/>
    <w:tmpl w:val="0D9C93BA"/>
    <w:lvl w:ilvl="0" w:tplc="771E1BD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51008F5"/>
    <w:multiLevelType w:val="hybridMultilevel"/>
    <w:tmpl w:val="A7E0B0C8"/>
    <w:lvl w:ilvl="0" w:tplc="92D204DA">
      <w:start w:val="2"/>
      <w:numFmt w:val="decimal"/>
      <w:lvlText w:val="%1)"/>
      <w:lvlJc w:val="left"/>
      <w:pPr>
        <w:ind w:left="791" w:hanging="360"/>
      </w:pPr>
      <w:rPr>
        <w:rFonts w:ascii="Calibri" w:hAnsi="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E37877"/>
    <w:multiLevelType w:val="hybridMultilevel"/>
    <w:tmpl w:val="A344D146"/>
    <w:lvl w:ilvl="0" w:tplc="5CA6C1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5DCF0AB1"/>
    <w:multiLevelType w:val="hybridMultilevel"/>
    <w:tmpl w:val="0BB0C48C"/>
    <w:lvl w:ilvl="0" w:tplc="32C2C41C">
      <w:start w:val="1"/>
      <w:numFmt w:val="decimal"/>
      <w:pStyle w:val="Nagwek4"/>
      <w:lvlText w:val="%1)"/>
      <w:lvlJc w:val="left"/>
      <w:pPr>
        <w:ind w:left="2280" w:hanging="360"/>
      </w:pPr>
      <w:rPr>
        <w:rFonts w:hint="default"/>
        <w:b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3" w15:restartNumberingAfterBreak="0">
    <w:nsid w:val="5F1035FE"/>
    <w:multiLevelType w:val="multilevel"/>
    <w:tmpl w:val="DA1C1356"/>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576" w:hanging="576"/>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2">
      <w:start w:val="1"/>
      <w:numFmt w:val="decimal"/>
      <w:pStyle w:val="Nagwek3"/>
      <w:lvlText w:val="%1.%2.%3"/>
      <w:lvlJc w:val="left"/>
      <w:pPr>
        <w:ind w:left="1712" w:hanging="720"/>
      </w:pPr>
      <w:rPr>
        <w:rFonts w:asciiTheme="minorHAnsi" w:hAnsiTheme="minorHAnsi" w:cstheme="minorHAnsi" w:hint="default"/>
        <w:b w:val="0"/>
        <w:i w:val="0"/>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4" w15:restartNumberingAfterBreak="0">
    <w:nsid w:val="676D17F5"/>
    <w:multiLevelType w:val="hybridMultilevel"/>
    <w:tmpl w:val="0D9C93BA"/>
    <w:lvl w:ilvl="0" w:tplc="771E1BD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68C64B39"/>
    <w:multiLevelType w:val="hybridMultilevel"/>
    <w:tmpl w:val="A1FA8946"/>
    <w:lvl w:ilvl="0" w:tplc="ACD609EA">
      <w:start w:val="1"/>
      <w:numFmt w:val="decimal"/>
      <w:lvlText w:val="%1)"/>
      <w:lvlJc w:val="left"/>
      <w:pPr>
        <w:tabs>
          <w:tab w:val="num" w:pos="454"/>
        </w:tabs>
        <w:ind w:left="454" w:hanging="454"/>
      </w:pPr>
      <w:rPr>
        <w:rFonts w:hint="default"/>
        <w:b w:val="0"/>
        <w:bCs w:val="0"/>
      </w:rPr>
    </w:lvl>
    <w:lvl w:ilvl="1" w:tplc="0C183578" w:tentative="1">
      <w:start w:val="1"/>
      <w:numFmt w:val="lowerLetter"/>
      <w:lvlText w:val="%2."/>
      <w:lvlJc w:val="left"/>
      <w:pPr>
        <w:tabs>
          <w:tab w:val="num" w:pos="1440"/>
        </w:tabs>
        <w:ind w:left="1440" w:hanging="360"/>
      </w:pPr>
    </w:lvl>
    <w:lvl w:ilvl="2" w:tplc="9CDE90CE" w:tentative="1">
      <w:start w:val="1"/>
      <w:numFmt w:val="lowerRoman"/>
      <w:lvlText w:val="%3."/>
      <w:lvlJc w:val="right"/>
      <w:pPr>
        <w:tabs>
          <w:tab w:val="num" w:pos="2160"/>
        </w:tabs>
        <w:ind w:left="2160" w:hanging="180"/>
      </w:pPr>
    </w:lvl>
    <w:lvl w:ilvl="3" w:tplc="BF688A44" w:tentative="1">
      <w:start w:val="1"/>
      <w:numFmt w:val="decimal"/>
      <w:lvlText w:val="%4."/>
      <w:lvlJc w:val="left"/>
      <w:pPr>
        <w:tabs>
          <w:tab w:val="num" w:pos="2880"/>
        </w:tabs>
        <w:ind w:left="2880" w:hanging="360"/>
      </w:pPr>
    </w:lvl>
    <w:lvl w:ilvl="4" w:tplc="E182D9BC" w:tentative="1">
      <w:start w:val="1"/>
      <w:numFmt w:val="lowerLetter"/>
      <w:lvlText w:val="%5."/>
      <w:lvlJc w:val="left"/>
      <w:pPr>
        <w:tabs>
          <w:tab w:val="num" w:pos="3600"/>
        </w:tabs>
        <w:ind w:left="3600" w:hanging="360"/>
      </w:pPr>
    </w:lvl>
    <w:lvl w:ilvl="5" w:tplc="B3BCCF9E" w:tentative="1">
      <w:start w:val="1"/>
      <w:numFmt w:val="lowerRoman"/>
      <w:lvlText w:val="%6."/>
      <w:lvlJc w:val="right"/>
      <w:pPr>
        <w:tabs>
          <w:tab w:val="num" w:pos="4320"/>
        </w:tabs>
        <w:ind w:left="4320" w:hanging="180"/>
      </w:pPr>
    </w:lvl>
    <w:lvl w:ilvl="6" w:tplc="6ABE9478" w:tentative="1">
      <w:start w:val="1"/>
      <w:numFmt w:val="decimal"/>
      <w:lvlText w:val="%7."/>
      <w:lvlJc w:val="left"/>
      <w:pPr>
        <w:tabs>
          <w:tab w:val="num" w:pos="5040"/>
        </w:tabs>
        <w:ind w:left="5040" w:hanging="360"/>
      </w:pPr>
    </w:lvl>
    <w:lvl w:ilvl="7" w:tplc="49BC44AC" w:tentative="1">
      <w:start w:val="1"/>
      <w:numFmt w:val="lowerLetter"/>
      <w:lvlText w:val="%8."/>
      <w:lvlJc w:val="left"/>
      <w:pPr>
        <w:tabs>
          <w:tab w:val="num" w:pos="5760"/>
        </w:tabs>
        <w:ind w:left="5760" w:hanging="360"/>
      </w:pPr>
    </w:lvl>
    <w:lvl w:ilvl="8" w:tplc="F266DA40" w:tentative="1">
      <w:start w:val="1"/>
      <w:numFmt w:val="lowerRoman"/>
      <w:lvlText w:val="%9."/>
      <w:lvlJc w:val="right"/>
      <w:pPr>
        <w:tabs>
          <w:tab w:val="num" w:pos="6480"/>
        </w:tabs>
        <w:ind w:left="6480" w:hanging="180"/>
      </w:pPr>
    </w:lvl>
  </w:abstractNum>
  <w:abstractNum w:abstractNumId="26" w15:restartNumberingAfterBreak="0">
    <w:nsid w:val="68D32B99"/>
    <w:multiLevelType w:val="hybridMultilevel"/>
    <w:tmpl w:val="9F12E68A"/>
    <w:lvl w:ilvl="0" w:tplc="04150001">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27" w15:restartNumberingAfterBreak="0">
    <w:nsid w:val="698A29B8"/>
    <w:multiLevelType w:val="hybridMultilevel"/>
    <w:tmpl w:val="70E68634"/>
    <w:lvl w:ilvl="0" w:tplc="AE36DDBA">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8" w15:restartNumberingAfterBreak="0">
    <w:nsid w:val="6BB42C87"/>
    <w:multiLevelType w:val="hybridMultilevel"/>
    <w:tmpl w:val="CABE61B2"/>
    <w:lvl w:ilvl="0" w:tplc="950461F4">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29" w15:restartNumberingAfterBreak="0">
    <w:nsid w:val="71371F46"/>
    <w:multiLevelType w:val="multilevel"/>
    <w:tmpl w:val="F956022C"/>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0" w15:restartNumberingAfterBreak="0">
    <w:nsid w:val="747D3FD5"/>
    <w:multiLevelType w:val="multilevel"/>
    <w:tmpl w:val="008E8E12"/>
    <w:lvl w:ilvl="0">
      <w:numFmt w:val="decimal"/>
      <w:pStyle w:val="TYTU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F907BB"/>
    <w:multiLevelType w:val="hybridMultilevel"/>
    <w:tmpl w:val="11A2F3E8"/>
    <w:lvl w:ilvl="0" w:tplc="F142159A">
      <w:start w:val="1"/>
      <w:numFmt w:val="lowerLetter"/>
      <w:lvlText w:val="%1)"/>
      <w:lvlJc w:val="left"/>
      <w:pPr>
        <w:ind w:left="3053" w:hanging="360"/>
      </w:pPr>
      <w:rPr>
        <w:rFonts w:hint="default"/>
      </w:rPr>
    </w:lvl>
    <w:lvl w:ilvl="1" w:tplc="04150019" w:tentative="1">
      <w:start w:val="1"/>
      <w:numFmt w:val="lowerLetter"/>
      <w:lvlText w:val="%2."/>
      <w:lvlJc w:val="left"/>
      <w:pPr>
        <w:ind w:left="3773" w:hanging="360"/>
      </w:pPr>
    </w:lvl>
    <w:lvl w:ilvl="2" w:tplc="0415001B" w:tentative="1">
      <w:start w:val="1"/>
      <w:numFmt w:val="lowerRoman"/>
      <w:lvlText w:val="%3."/>
      <w:lvlJc w:val="right"/>
      <w:pPr>
        <w:ind w:left="4493" w:hanging="180"/>
      </w:pPr>
    </w:lvl>
    <w:lvl w:ilvl="3" w:tplc="0415000F" w:tentative="1">
      <w:start w:val="1"/>
      <w:numFmt w:val="decimal"/>
      <w:lvlText w:val="%4."/>
      <w:lvlJc w:val="left"/>
      <w:pPr>
        <w:ind w:left="5213" w:hanging="360"/>
      </w:pPr>
    </w:lvl>
    <w:lvl w:ilvl="4" w:tplc="04150019" w:tentative="1">
      <w:start w:val="1"/>
      <w:numFmt w:val="lowerLetter"/>
      <w:lvlText w:val="%5."/>
      <w:lvlJc w:val="left"/>
      <w:pPr>
        <w:ind w:left="5933" w:hanging="360"/>
      </w:pPr>
    </w:lvl>
    <w:lvl w:ilvl="5" w:tplc="0415001B" w:tentative="1">
      <w:start w:val="1"/>
      <w:numFmt w:val="lowerRoman"/>
      <w:lvlText w:val="%6."/>
      <w:lvlJc w:val="right"/>
      <w:pPr>
        <w:ind w:left="6653" w:hanging="180"/>
      </w:pPr>
    </w:lvl>
    <w:lvl w:ilvl="6" w:tplc="0415000F" w:tentative="1">
      <w:start w:val="1"/>
      <w:numFmt w:val="decimal"/>
      <w:lvlText w:val="%7."/>
      <w:lvlJc w:val="left"/>
      <w:pPr>
        <w:ind w:left="7373" w:hanging="360"/>
      </w:pPr>
    </w:lvl>
    <w:lvl w:ilvl="7" w:tplc="04150019" w:tentative="1">
      <w:start w:val="1"/>
      <w:numFmt w:val="lowerLetter"/>
      <w:lvlText w:val="%8."/>
      <w:lvlJc w:val="left"/>
      <w:pPr>
        <w:ind w:left="8093" w:hanging="360"/>
      </w:pPr>
    </w:lvl>
    <w:lvl w:ilvl="8" w:tplc="0415001B" w:tentative="1">
      <w:start w:val="1"/>
      <w:numFmt w:val="lowerRoman"/>
      <w:lvlText w:val="%9."/>
      <w:lvlJc w:val="right"/>
      <w:pPr>
        <w:ind w:left="8813" w:hanging="180"/>
      </w:pPr>
    </w:lvl>
  </w:abstractNum>
  <w:abstractNum w:abstractNumId="32" w15:restartNumberingAfterBreak="0">
    <w:nsid w:val="7ED32B15"/>
    <w:multiLevelType w:val="hybridMultilevel"/>
    <w:tmpl w:val="E09A21E0"/>
    <w:lvl w:ilvl="0" w:tplc="D084D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084DFE0">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22"/>
  </w:num>
  <w:num w:numId="4">
    <w:abstractNumId w:val="15"/>
  </w:num>
  <w:num w:numId="5">
    <w:abstractNumId w:val="4"/>
  </w:num>
  <w:num w:numId="6">
    <w:abstractNumId w:val="18"/>
  </w:num>
  <w:num w:numId="7">
    <w:abstractNumId w:val="31"/>
  </w:num>
  <w:num w:numId="8">
    <w:abstractNumId w:val="3"/>
  </w:num>
  <w:num w:numId="9">
    <w:abstractNumId w:val="13"/>
  </w:num>
  <w:num w:numId="10">
    <w:abstractNumId w:val="21"/>
  </w:num>
  <w:num w:numId="11">
    <w:abstractNumId w:val="1"/>
  </w:num>
  <w:num w:numId="12">
    <w:abstractNumId w:val="2"/>
  </w:num>
  <w:num w:numId="13">
    <w:abstractNumId w:val="17"/>
  </w:num>
  <w:num w:numId="14">
    <w:abstractNumId w:val="20"/>
  </w:num>
  <w:num w:numId="15">
    <w:abstractNumId w:val="32"/>
  </w:num>
  <w:num w:numId="16">
    <w:abstractNumId w:val="30"/>
  </w:num>
  <w:num w:numId="17">
    <w:abstractNumId w:val="7"/>
  </w:num>
  <w:num w:numId="18">
    <w:abstractNumId w:val="8"/>
  </w:num>
  <w:num w:numId="19">
    <w:abstractNumId w:val="6"/>
  </w:num>
  <w:num w:numId="20">
    <w:abstractNumId w:val="1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lvlOverride w:ilvl="0">
      <w:startOverride w:val="6"/>
    </w:lvlOverride>
    <w:lvlOverride w:ilvl="1">
      <w:startOverride w:val="16"/>
    </w:lvlOverride>
  </w:num>
  <w:num w:numId="25">
    <w:abstractNumId w:val="5"/>
  </w:num>
  <w:num w:numId="26">
    <w:abstractNumId w:val="10"/>
  </w:num>
  <w:num w:numId="27">
    <w:abstractNumId w:val="29"/>
  </w:num>
  <w:num w:numId="28">
    <w:abstractNumId w:val="11"/>
  </w:num>
  <w:num w:numId="29">
    <w:abstractNumId w:val="24"/>
  </w:num>
  <w:num w:numId="30">
    <w:abstractNumId w:val="27"/>
  </w:num>
  <w:num w:numId="31">
    <w:abstractNumId w:val="23"/>
    <w:lvlOverride w:ilvl="0">
      <w:startOverride w:val="1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6"/>
  </w:num>
  <w:num w:numId="34">
    <w:abstractNumId w:val="16"/>
  </w:num>
  <w:num w:numId="35">
    <w:abstractNumId w:val="9"/>
  </w:num>
  <w:num w:numId="36">
    <w:abstractNumId w:val="28"/>
  </w:num>
  <w:num w:numId="37">
    <w:abstractNumId w:val="14"/>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 w:numId="47">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4710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13"/>
    <w:rsid w:val="00001089"/>
    <w:rsid w:val="0000113F"/>
    <w:rsid w:val="00001E62"/>
    <w:rsid w:val="00003149"/>
    <w:rsid w:val="000050F9"/>
    <w:rsid w:val="0001087F"/>
    <w:rsid w:val="00010F28"/>
    <w:rsid w:val="00011AC9"/>
    <w:rsid w:val="00012C07"/>
    <w:rsid w:val="00013341"/>
    <w:rsid w:val="000136F0"/>
    <w:rsid w:val="00015619"/>
    <w:rsid w:val="000169A2"/>
    <w:rsid w:val="000169E4"/>
    <w:rsid w:val="00022FE2"/>
    <w:rsid w:val="00026332"/>
    <w:rsid w:val="00030290"/>
    <w:rsid w:val="0003316C"/>
    <w:rsid w:val="00033228"/>
    <w:rsid w:val="0003344E"/>
    <w:rsid w:val="00034D8E"/>
    <w:rsid w:val="00034E81"/>
    <w:rsid w:val="0003592A"/>
    <w:rsid w:val="000368F1"/>
    <w:rsid w:val="00036CC3"/>
    <w:rsid w:val="00037559"/>
    <w:rsid w:val="00042110"/>
    <w:rsid w:val="0004296E"/>
    <w:rsid w:val="00044819"/>
    <w:rsid w:val="000500B7"/>
    <w:rsid w:val="0005117F"/>
    <w:rsid w:val="00055B50"/>
    <w:rsid w:val="0005676F"/>
    <w:rsid w:val="00057B14"/>
    <w:rsid w:val="00061452"/>
    <w:rsid w:val="000622C6"/>
    <w:rsid w:val="000632F4"/>
    <w:rsid w:val="000633C3"/>
    <w:rsid w:val="00063C49"/>
    <w:rsid w:val="00064418"/>
    <w:rsid w:val="0006489C"/>
    <w:rsid w:val="00064C41"/>
    <w:rsid w:val="00066202"/>
    <w:rsid w:val="00066792"/>
    <w:rsid w:val="00072059"/>
    <w:rsid w:val="0007498A"/>
    <w:rsid w:val="0008113F"/>
    <w:rsid w:val="000812D6"/>
    <w:rsid w:val="00081A70"/>
    <w:rsid w:val="00081CBD"/>
    <w:rsid w:val="00083355"/>
    <w:rsid w:val="000849A7"/>
    <w:rsid w:val="00084ACD"/>
    <w:rsid w:val="00085BAE"/>
    <w:rsid w:val="00085C64"/>
    <w:rsid w:val="00090499"/>
    <w:rsid w:val="00090A36"/>
    <w:rsid w:val="00091970"/>
    <w:rsid w:val="000928AC"/>
    <w:rsid w:val="00092FB9"/>
    <w:rsid w:val="000948F7"/>
    <w:rsid w:val="00095520"/>
    <w:rsid w:val="000A37AE"/>
    <w:rsid w:val="000A4629"/>
    <w:rsid w:val="000B0927"/>
    <w:rsid w:val="000B1262"/>
    <w:rsid w:val="000B1853"/>
    <w:rsid w:val="000B2C79"/>
    <w:rsid w:val="000B34DF"/>
    <w:rsid w:val="000B4FD4"/>
    <w:rsid w:val="000B5B0F"/>
    <w:rsid w:val="000B6364"/>
    <w:rsid w:val="000B7255"/>
    <w:rsid w:val="000B7B25"/>
    <w:rsid w:val="000C2C7A"/>
    <w:rsid w:val="000C35A5"/>
    <w:rsid w:val="000C3CFA"/>
    <w:rsid w:val="000C4D21"/>
    <w:rsid w:val="000D16D4"/>
    <w:rsid w:val="000D22A1"/>
    <w:rsid w:val="000D31AE"/>
    <w:rsid w:val="000D5973"/>
    <w:rsid w:val="000D6F48"/>
    <w:rsid w:val="000D6F96"/>
    <w:rsid w:val="000E0551"/>
    <w:rsid w:val="000E1B30"/>
    <w:rsid w:val="000E1C5D"/>
    <w:rsid w:val="000E3EBA"/>
    <w:rsid w:val="000E441B"/>
    <w:rsid w:val="000F118B"/>
    <w:rsid w:val="000F128D"/>
    <w:rsid w:val="000F1AE6"/>
    <w:rsid w:val="000F3F21"/>
    <w:rsid w:val="000F4BEE"/>
    <w:rsid w:val="000F51A3"/>
    <w:rsid w:val="000F52E0"/>
    <w:rsid w:val="000F71CE"/>
    <w:rsid w:val="00101284"/>
    <w:rsid w:val="00101C74"/>
    <w:rsid w:val="001029E8"/>
    <w:rsid w:val="001036CE"/>
    <w:rsid w:val="001039DF"/>
    <w:rsid w:val="0010446F"/>
    <w:rsid w:val="00104EDC"/>
    <w:rsid w:val="001067A0"/>
    <w:rsid w:val="00106FAB"/>
    <w:rsid w:val="00107B3F"/>
    <w:rsid w:val="00107CC8"/>
    <w:rsid w:val="00110EE0"/>
    <w:rsid w:val="00113D53"/>
    <w:rsid w:val="001149BB"/>
    <w:rsid w:val="0011628E"/>
    <w:rsid w:val="00120590"/>
    <w:rsid w:val="001229AE"/>
    <w:rsid w:val="00122FDB"/>
    <w:rsid w:val="00123B46"/>
    <w:rsid w:val="00126BBB"/>
    <w:rsid w:val="00127048"/>
    <w:rsid w:val="001328B4"/>
    <w:rsid w:val="001340A6"/>
    <w:rsid w:val="00136A38"/>
    <w:rsid w:val="00140B48"/>
    <w:rsid w:val="00142D72"/>
    <w:rsid w:val="001431C2"/>
    <w:rsid w:val="00150F3B"/>
    <w:rsid w:val="00156D16"/>
    <w:rsid w:val="001618CF"/>
    <w:rsid w:val="001618D8"/>
    <w:rsid w:val="00162F5C"/>
    <w:rsid w:val="0016688F"/>
    <w:rsid w:val="00173107"/>
    <w:rsid w:val="001800E8"/>
    <w:rsid w:val="001801CE"/>
    <w:rsid w:val="00184CF0"/>
    <w:rsid w:val="001867AF"/>
    <w:rsid w:val="0019204E"/>
    <w:rsid w:val="00193995"/>
    <w:rsid w:val="00194361"/>
    <w:rsid w:val="0019562F"/>
    <w:rsid w:val="00195748"/>
    <w:rsid w:val="0019646D"/>
    <w:rsid w:val="00196A96"/>
    <w:rsid w:val="00196CA4"/>
    <w:rsid w:val="001A5E1B"/>
    <w:rsid w:val="001B0483"/>
    <w:rsid w:val="001B1659"/>
    <w:rsid w:val="001B2F81"/>
    <w:rsid w:val="001B3957"/>
    <w:rsid w:val="001B5425"/>
    <w:rsid w:val="001B6FBA"/>
    <w:rsid w:val="001C243D"/>
    <w:rsid w:val="001C26DF"/>
    <w:rsid w:val="001C345C"/>
    <w:rsid w:val="001C4D38"/>
    <w:rsid w:val="001C6998"/>
    <w:rsid w:val="001D1E10"/>
    <w:rsid w:val="001D2301"/>
    <w:rsid w:val="001D2649"/>
    <w:rsid w:val="001D5753"/>
    <w:rsid w:val="001D5B82"/>
    <w:rsid w:val="001D641B"/>
    <w:rsid w:val="001D652C"/>
    <w:rsid w:val="001D72CF"/>
    <w:rsid w:val="001D7F4E"/>
    <w:rsid w:val="001E30F8"/>
    <w:rsid w:val="001E3618"/>
    <w:rsid w:val="001E3B81"/>
    <w:rsid w:val="001E3F8A"/>
    <w:rsid w:val="001E7DC4"/>
    <w:rsid w:val="001F1BBF"/>
    <w:rsid w:val="001F324D"/>
    <w:rsid w:val="00201437"/>
    <w:rsid w:val="00202F2E"/>
    <w:rsid w:val="0020386D"/>
    <w:rsid w:val="00203956"/>
    <w:rsid w:val="00203BF5"/>
    <w:rsid w:val="00203ECE"/>
    <w:rsid w:val="002047B6"/>
    <w:rsid w:val="0020757B"/>
    <w:rsid w:val="00210314"/>
    <w:rsid w:val="002113B5"/>
    <w:rsid w:val="0021238D"/>
    <w:rsid w:val="00212409"/>
    <w:rsid w:val="00216ACF"/>
    <w:rsid w:val="00217B8D"/>
    <w:rsid w:val="00220668"/>
    <w:rsid w:val="00220C72"/>
    <w:rsid w:val="002227F2"/>
    <w:rsid w:val="00222860"/>
    <w:rsid w:val="00222866"/>
    <w:rsid w:val="00222F1E"/>
    <w:rsid w:val="002245D2"/>
    <w:rsid w:val="00225B60"/>
    <w:rsid w:val="00225BB3"/>
    <w:rsid w:val="00230CAE"/>
    <w:rsid w:val="002358DF"/>
    <w:rsid w:val="00235A1D"/>
    <w:rsid w:val="0023612E"/>
    <w:rsid w:val="002371C8"/>
    <w:rsid w:val="00237ADE"/>
    <w:rsid w:val="002405B2"/>
    <w:rsid w:val="00240ADD"/>
    <w:rsid w:val="00242F4A"/>
    <w:rsid w:val="00243AB6"/>
    <w:rsid w:val="00246323"/>
    <w:rsid w:val="00247952"/>
    <w:rsid w:val="00251104"/>
    <w:rsid w:val="00251E45"/>
    <w:rsid w:val="00253B1F"/>
    <w:rsid w:val="0025594B"/>
    <w:rsid w:val="00255C50"/>
    <w:rsid w:val="00260355"/>
    <w:rsid w:val="00261A67"/>
    <w:rsid w:val="00262472"/>
    <w:rsid w:val="00262CB5"/>
    <w:rsid w:val="0026326F"/>
    <w:rsid w:val="00264D02"/>
    <w:rsid w:val="002654D9"/>
    <w:rsid w:val="002660DF"/>
    <w:rsid w:val="00266A3B"/>
    <w:rsid w:val="002719AB"/>
    <w:rsid w:val="00272791"/>
    <w:rsid w:val="00273659"/>
    <w:rsid w:val="00273BF5"/>
    <w:rsid w:val="002743AE"/>
    <w:rsid w:val="002745AA"/>
    <w:rsid w:val="002745D7"/>
    <w:rsid w:val="002810B0"/>
    <w:rsid w:val="00283250"/>
    <w:rsid w:val="00283326"/>
    <w:rsid w:val="00284088"/>
    <w:rsid w:val="002843E2"/>
    <w:rsid w:val="002852CA"/>
    <w:rsid w:val="00285CAE"/>
    <w:rsid w:val="0028638F"/>
    <w:rsid w:val="002919BB"/>
    <w:rsid w:val="002919D6"/>
    <w:rsid w:val="00293FB7"/>
    <w:rsid w:val="002942F9"/>
    <w:rsid w:val="00296D22"/>
    <w:rsid w:val="002A1495"/>
    <w:rsid w:val="002A1B37"/>
    <w:rsid w:val="002A2425"/>
    <w:rsid w:val="002A2C95"/>
    <w:rsid w:val="002A3F8F"/>
    <w:rsid w:val="002A4731"/>
    <w:rsid w:val="002A4F44"/>
    <w:rsid w:val="002A537F"/>
    <w:rsid w:val="002B0997"/>
    <w:rsid w:val="002B3A14"/>
    <w:rsid w:val="002B4BCA"/>
    <w:rsid w:val="002B6D1C"/>
    <w:rsid w:val="002C09DE"/>
    <w:rsid w:val="002C5A1C"/>
    <w:rsid w:val="002C6F07"/>
    <w:rsid w:val="002D0B43"/>
    <w:rsid w:val="002D0E2F"/>
    <w:rsid w:val="002D27F9"/>
    <w:rsid w:val="002D306A"/>
    <w:rsid w:val="002D4620"/>
    <w:rsid w:val="002D4734"/>
    <w:rsid w:val="002D5C18"/>
    <w:rsid w:val="002E126D"/>
    <w:rsid w:val="002E3892"/>
    <w:rsid w:val="002E4423"/>
    <w:rsid w:val="002E65DD"/>
    <w:rsid w:val="002F2877"/>
    <w:rsid w:val="002F2B99"/>
    <w:rsid w:val="002F303B"/>
    <w:rsid w:val="002F40F2"/>
    <w:rsid w:val="002F44BA"/>
    <w:rsid w:val="002F74BC"/>
    <w:rsid w:val="00301F0A"/>
    <w:rsid w:val="003024A9"/>
    <w:rsid w:val="00302D2A"/>
    <w:rsid w:val="0030455D"/>
    <w:rsid w:val="003065F5"/>
    <w:rsid w:val="00311857"/>
    <w:rsid w:val="003134E9"/>
    <w:rsid w:val="003137F0"/>
    <w:rsid w:val="00313B91"/>
    <w:rsid w:val="00313E36"/>
    <w:rsid w:val="00315B28"/>
    <w:rsid w:val="00315EDC"/>
    <w:rsid w:val="00316354"/>
    <w:rsid w:val="003166A1"/>
    <w:rsid w:val="00322C91"/>
    <w:rsid w:val="00325A4D"/>
    <w:rsid w:val="003277D7"/>
    <w:rsid w:val="00333FBE"/>
    <w:rsid w:val="0034042F"/>
    <w:rsid w:val="003406C0"/>
    <w:rsid w:val="00340D3C"/>
    <w:rsid w:val="00343DFB"/>
    <w:rsid w:val="00346140"/>
    <w:rsid w:val="00350BCD"/>
    <w:rsid w:val="00353B54"/>
    <w:rsid w:val="00353E8C"/>
    <w:rsid w:val="0035446B"/>
    <w:rsid w:val="0035564E"/>
    <w:rsid w:val="00362E15"/>
    <w:rsid w:val="00362EFD"/>
    <w:rsid w:val="00365833"/>
    <w:rsid w:val="00371C02"/>
    <w:rsid w:val="00371E3F"/>
    <w:rsid w:val="00372F4D"/>
    <w:rsid w:val="00374557"/>
    <w:rsid w:val="00374BC4"/>
    <w:rsid w:val="003757FC"/>
    <w:rsid w:val="00375B8D"/>
    <w:rsid w:val="0037739E"/>
    <w:rsid w:val="00377F79"/>
    <w:rsid w:val="00381511"/>
    <w:rsid w:val="003830DB"/>
    <w:rsid w:val="003862DE"/>
    <w:rsid w:val="00387F4A"/>
    <w:rsid w:val="0039168C"/>
    <w:rsid w:val="00392591"/>
    <w:rsid w:val="00393370"/>
    <w:rsid w:val="0039713F"/>
    <w:rsid w:val="003A0562"/>
    <w:rsid w:val="003A157C"/>
    <w:rsid w:val="003A1AF9"/>
    <w:rsid w:val="003A3A1F"/>
    <w:rsid w:val="003A71E6"/>
    <w:rsid w:val="003B285E"/>
    <w:rsid w:val="003B3ECF"/>
    <w:rsid w:val="003B3F5C"/>
    <w:rsid w:val="003B6F45"/>
    <w:rsid w:val="003C2165"/>
    <w:rsid w:val="003C2278"/>
    <w:rsid w:val="003C2358"/>
    <w:rsid w:val="003C439E"/>
    <w:rsid w:val="003C4788"/>
    <w:rsid w:val="003C4A8B"/>
    <w:rsid w:val="003C5DD2"/>
    <w:rsid w:val="003D10EF"/>
    <w:rsid w:val="003D15D5"/>
    <w:rsid w:val="003D2265"/>
    <w:rsid w:val="003D3EA6"/>
    <w:rsid w:val="003D50F1"/>
    <w:rsid w:val="003D6056"/>
    <w:rsid w:val="003E1AA2"/>
    <w:rsid w:val="003E2D0F"/>
    <w:rsid w:val="003E5A6E"/>
    <w:rsid w:val="003E6B2E"/>
    <w:rsid w:val="003F0794"/>
    <w:rsid w:val="003F58A5"/>
    <w:rsid w:val="004013BB"/>
    <w:rsid w:val="00401B3C"/>
    <w:rsid w:val="00403F3B"/>
    <w:rsid w:val="00414BBC"/>
    <w:rsid w:val="00415CC5"/>
    <w:rsid w:val="00421748"/>
    <w:rsid w:val="00422342"/>
    <w:rsid w:val="00422585"/>
    <w:rsid w:val="00422F11"/>
    <w:rsid w:val="0042654E"/>
    <w:rsid w:val="00427662"/>
    <w:rsid w:val="00430FAE"/>
    <w:rsid w:val="004310CE"/>
    <w:rsid w:val="00434ECC"/>
    <w:rsid w:val="004368B1"/>
    <w:rsid w:val="0043704B"/>
    <w:rsid w:val="00440C57"/>
    <w:rsid w:val="0044102C"/>
    <w:rsid w:val="00443576"/>
    <w:rsid w:val="00444F81"/>
    <w:rsid w:val="00446DF8"/>
    <w:rsid w:val="004505EB"/>
    <w:rsid w:val="00450F18"/>
    <w:rsid w:val="004525DE"/>
    <w:rsid w:val="004561A7"/>
    <w:rsid w:val="00456B75"/>
    <w:rsid w:val="00456C17"/>
    <w:rsid w:val="00456D46"/>
    <w:rsid w:val="00457318"/>
    <w:rsid w:val="00457374"/>
    <w:rsid w:val="00457C9B"/>
    <w:rsid w:val="00460478"/>
    <w:rsid w:val="00460D20"/>
    <w:rsid w:val="00465F09"/>
    <w:rsid w:val="00470A26"/>
    <w:rsid w:val="00470BA7"/>
    <w:rsid w:val="00471F90"/>
    <w:rsid w:val="00472983"/>
    <w:rsid w:val="00477116"/>
    <w:rsid w:val="004777F5"/>
    <w:rsid w:val="00482012"/>
    <w:rsid w:val="004834B5"/>
    <w:rsid w:val="0048402D"/>
    <w:rsid w:val="00484574"/>
    <w:rsid w:val="00485901"/>
    <w:rsid w:val="00485D61"/>
    <w:rsid w:val="0048672B"/>
    <w:rsid w:val="00486CE8"/>
    <w:rsid w:val="004876BD"/>
    <w:rsid w:val="004879D5"/>
    <w:rsid w:val="00490469"/>
    <w:rsid w:val="00491B00"/>
    <w:rsid w:val="00491FA0"/>
    <w:rsid w:val="004928D8"/>
    <w:rsid w:val="00492B81"/>
    <w:rsid w:val="00493305"/>
    <w:rsid w:val="0049334F"/>
    <w:rsid w:val="00493664"/>
    <w:rsid w:val="004938F1"/>
    <w:rsid w:val="00494B74"/>
    <w:rsid w:val="004978ED"/>
    <w:rsid w:val="00497F07"/>
    <w:rsid w:val="004A08D6"/>
    <w:rsid w:val="004A1CF0"/>
    <w:rsid w:val="004A4617"/>
    <w:rsid w:val="004B0239"/>
    <w:rsid w:val="004B0573"/>
    <w:rsid w:val="004B063A"/>
    <w:rsid w:val="004B0D8A"/>
    <w:rsid w:val="004B29A6"/>
    <w:rsid w:val="004C2AEF"/>
    <w:rsid w:val="004C5BF8"/>
    <w:rsid w:val="004C6F1F"/>
    <w:rsid w:val="004C7681"/>
    <w:rsid w:val="004C7988"/>
    <w:rsid w:val="004D0619"/>
    <w:rsid w:val="004D227B"/>
    <w:rsid w:val="004D22FF"/>
    <w:rsid w:val="004D3B91"/>
    <w:rsid w:val="004D6083"/>
    <w:rsid w:val="004E063A"/>
    <w:rsid w:val="004E3231"/>
    <w:rsid w:val="004E6D7A"/>
    <w:rsid w:val="004E7B08"/>
    <w:rsid w:val="004E7F75"/>
    <w:rsid w:val="004F0419"/>
    <w:rsid w:val="004F22F0"/>
    <w:rsid w:val="004F33CA"/>
    <w:rsid w:val="004F432E"/>
    <w:rsid w:val="004F4CC8"/>
    <w:rsid w:val="004F56CA"/>
    <w:rsid w:val="004F67A0"/>
    <w:rsid w:val="004F7957"/>
    <w:rsid w:val="004F7BD3"/>
    <w:rsid w:val="004F7C7A"/>
    <w:rsid w:val="0050096D"/>
    <w:rsid w:val="00500E37"/>
    <w:rsid w:val="00502DEE"/>
    <w:rsid w:val="00506562"/>
    <w:rsid w:val="00507E8E"/>
    <w:rsid w:val="005103BE"/>
    <w:rsid w:val="005107F1"/>
    <w:rsid w:val="00510DF4"/>
    <w:rsid w:val="00511CF5"/>
    <w:rsid w:val="005122B0"/>
    <w:rsid w:val="00513992"/>
    <w:rsid w:val="00514699"/>
    <w:rsid w:val="00514B7F"/>
    <w:rsid w:val="0051520B"/>
    <w:rsid w:val="005156D0"/>
    <w:rsid w:val="00516D10"/>
    <w:rsid w:val="00517B63"/>
    <w:rsid w:val="00520659"/>
    <w:rsid w:val="00520917"/>
    <w:rsid w:val="0052228B"/>
    <w:rsid w:val="005243FC"/>
    <w:rsid w:val="00524B27"/>
    <w:rsid w:val="005265C0"/>
    <w:rsid w:val="005265C3"/>
    <w:rsid w:val="00526C11"/>
    <w:rsid w:val="00530C1A"/>
    <w:rsid w:val="00532FED"/>
    <w:rsid w:val="00533A5C"/>
    <w:rsid w:val="00536E10"/>
    <w:rsid w:val="00536E9D"/>
    <w:rsid w:val="00537949"/>
    <w:rsid w:val="00540642"/>
    <w:rsid w:val="005435CF"/>
    <w:rsid w:val="005454DF"/>
    <w:rsid w:val="00546CBC"/>
    <w:rsid w:val="005503AB"/>
    <w:rsid w:val="00550A62"/>
    <w:rsid w:val="00552F0C"/>
    <w:rsid w:val="00553F7A"/>
    <w:rsid w:val="00554D23"/>
    <w:rsid w:val="005551C8"/>
    <w:rsid w:val="00555612"/>
    <w:rsid w:val="00555EF9"/>
    <w:rsid w:val="00556057"/>
    <w:rsid w:val="005568FA"/>
    <w:rsid w:val="00557338"/>
    <w:rsid w:val="00560E72"/>
    <w:rsid w:val="0056523C"/>
    <w:rsid w:val="00566E7F"/>
    <w:rsid w:val="00572488"/>
    <w:rsid w:val="00572589"/>
    <w:rsid w:val="005753C5"/>
    <w:rsid w:val="00575880"/>
    <w:rsid w:val="00575E1B"/>
    <w:rsid w:val="005803BA"/>
    <w:rsid w:val="005807F7"/>
    <w:rsid w:val="005844BF"/>
    <w:rsid w:val="00584B6C"/>
    <w:rsid w:val="005903DC"/>
    <w:rsid w:val="00590630"/>
    <w:rsid w:val="005916E3"/>
    <w:rsid w:val="005927E0"/>
    <w:rsid w:val="00592D83"/>
    <w:rsid w:val="005954C7"/>
    <w:rsid w:val="005A0049"/>
    <w:rsid w:val="005A06E6"/>
    <w:rsid w:val="005A0A6E"/>
    <w:rsid w:val="005A0C3A"/>
    <w:rsid w:val="005A1D8B"/>
    <w:rsid w:val="005A4F0A"/>
    <w:rsid w:val="005A5F92"/>
    <w:rsid w:val="005A60CC"/>
    <w:rsid w:val="005B273A"/>
    <w:rsid w:val="005B5ED5"/>
    <w:rsid w:val="005B5F9B"/>
    <w:rsid w:val="005B65A6"/>
    <w:rsid w:val="005B77DB"/>
    <w:rsid w:val="005B7912"/>
    <w:rsid w:val="005C0D27"/>
    <w:rsid w:val="005C3C78"/>
    <w:rsid w:val="005C41A1"/>
    <w:rsid w:val="005C5A80"/>
    <w:rsid w:val="005C780D"/>
    <w:rsid w:val="005D2DA9"/>
    <w:rsid w:val="005D309A"/>
    <w:rsid w:val="005D35B5"/>
    <w:rsid w:val="005D4A70"/>
    <w:rsid w:val="005D6F06"/>
    <w:rsid w:val="005E1ADF"/>
    <w:rsid w:val="005E2B48"/>
    <w:rsid w:val="005E4F50"/>
    <w:rsid w:val="005F116E"/>
    <w:rsid w:val="005F2E4F"/>
    <w:rsid w:val="005F342C"/>
    <w:rsid w:val="005F3A70"/>
    <w:rsid w:val="005F5022"/>
    <w:rsid w:val="005F5C74"/>
    <w:rsid w:val="005F641C"/>
    <w:rsid w:val="005F71D1"/>
    <w:rsid w:val="005F77F5"/>
    <w:rsid w:val="00600D67"/>
    <w:rsid w:val="00604A0A"/>
    <w:rsid w:val="006051E4"/>
    <w:rsid w:val="00610BA9"/>
    <w:rsid w:val="00610C43"/>
    <w:rsid w:val="00611434"/>
    <w:rsid w:val="0061154F"/>
    <w:rsid w:val="00616275"/>
    <w:rsid w:val="006166BB"/>
    <w:rsid w:val="00617F87"/>
    <w:rsid w:val="00620713"/>
    <w:rsid w:val="0062315C"/>
    <w:rsid w:val="00623467"/>
    <w:rsid w:val="00625858"/>
    <w:rsid w:val="00631882"/>
    <w:rsid w:val="00632362"/>
    <w:rsid w:val="00634277"/>
    <w:rsid w:val="00634A9B"/>
    <w:rsid w:val="00636FEA"/>
    <w:rsid w:val="006377DF"/>
    <w:rsid w:val="00640A33"/>
    <w:rsid w:val="00640FB4"/>
    <w:rsid w:val="00643BC1"/>
    <w:rsid w:val="00644024"/>
    <w:rsid w:val="006511E0"/>
    <w:rsid w:val="006519D0"/>
    <w:rsid w:val="00651FC7"/>
    <w:rsid w:val="00653953"/>
    <w:rsid w:val="00654461"/>
    <w:rsid w:val="006616B5"/>
    <w:rsid w:val="00663FA4"/>
    <w:rsid w:val="00664621"/>
    <w:rsid w:val="006651D2"/>
    <w:rsid w:val="006652DC"/>
    <w:rsid w:val="0067243B"/>
    <w:rsid w:val="00672CE1"/>
    <w:rsid w:val="00675066"/>
    <w:rsid w:val="0067533A"/>
    <w:rsid w:val="00675DAE"/>
    <w:rsid w:val="00676EDB"/>
    <w:rsid w:val="00683B29"/>
    <w:rsid w:val="00685408"/>
    <w:rsid w:val="00685727"/>
    <w:rsid w:val="00686AE9"/>
    <w:rsid w:val="00686F1C"/>
    <w:rsid w:val="006901AA"/>
    <w:rsid w:val="00690673"/>
    <w:rsid w:val="00691D13"/>
    <w:rsid w:val="00692919"/>
    <w:rsid w:val="0069362D"/>
    <w:rsid w:val="006954CF"/>
    <w:rsid w:val="006955AE"/>
    <w:rsid w:val="00696DE7"/>
    <w:rsid w:val="0069732A"/>
    <w:rsid w:val="00697B39"/>
    <w:rsid w:val="006A0D8E"/>
    <w:rsid w:val="006A135D"/>
    <w:rsid w:val="006A23AE"/>
    <w:rsid w:val="006A78A8"/>
    <w:rsid w:val="006A7AA8"/>
    <w:rsid w:val="006A7D42"/>
    <w:rsid w:val="006B12B9"/>
    <w:rsid w:val="006B2A45"/>
    <w:rsid w:val="006B32C2"/>
    <w:rsid w:val="006B4149"/>
    <w:rsid w:val="006B6DF7"/>
    <w:rsid w:val="006B7E62"/>
    <w:rsid w:val="006C06C7"/>
    <w:rsid w:val="006C4809"/>
    <w:rsid w:val="006C6319"/>
    <w:rsid w:val="006C6E77"/>
    <w:rsid w:val="006C78F9"/>
    <w:rsid w:val="006D0620"/>
    <w:rsid w:val="006D2151"/>
    <w:rsid w:val="006D4AFE"/>
    <w:rsid w:val="006E025B"/>
    <w:rsid w:val="006E29DD"/>
    <w:rsid w:val="006E2CC4"/>
    <w:rsid w:val="006E45C6"/>
    <w:rsid w:val="006E6BFA"/>
    <w:rsid w:val="006E7A03"/>
    <w:rsid w:val="006F1273"/>
    <w:rsid w:val="006F138C"/>
    <w:rsid w:val="006F3047"/>
    <w:rsid w:val="006F7CC0"/>
    <w:rsid w:val="00701666"/>
    <w:rsid w:val="00703FDD"/>
    <w:rsid w:val="00704138"/>
    <w:rsid w:val="007106E0"/>
    <w:rsid w:val="0071093B"/>
    <w:rsid w:val="0071117A"/>
    <w:rsid w:val="00712C66"/>
    <w:rsid w:val="0071652D"/>
    <w:rsid w:val="00717878"/>
    <w:rsid w:val="00721C71"/>
    <w:rsid w:val="00723535"/>
    <w:rsid w:val="0072562D"/>
    <w:rsid w:val="00727E81"/>
    <w:rsid w:val="00730EEA"/>
    <w:rsid w:val="00731BC4"/>
    <w:rsid w:val="00731CD5"/>
    <w:rsid w:val="00732986"/>
    <w:rsid w:val="007339B0"/>
    <w:rsid w:val="00736A00"/>
    <w:rsid w:val="00737CFD"/>
    <w:rsid w:val="00740E4E"/>
    <w:rsid w:val="0074131E"/>
    <w:rsid w:val="00741D86"/>
    <w:rsid w:val="00750946"/>
    <w:rsid w:val="00752C89"/>
    <w:rsid w:val="00753D81"/>
    <w:rsid w:val="007553AC"/>
    <w:rsid w:val="00756E0A"/>
    <w:rsid w:val="007571F1"/>
    <w:rsid w:val="00760901"/>
    <w:rsid w:val="007619C0"/>
    <w:rsid w:val="007629A4"/>
    <w:rsid w:val="0076367F"/>
    <w:rsid w:val="0076444D"/>
    <w:rsid w:val="0076482B"/>
    <w:rsid w:val="00766448"/>
    <w:rsid w:val="007714DE"/>
    <w:rsid w:val="007750F9"/>
    <w:rsid w:val="00780557"/>
    <w:rsid w:val="00782480"/>
    <w:rsid w:val="00782FCD"/>
    <w:rsid w:val="00786BE3"/>
    <w:rsid w:val="00793F34"/>
    <w:rsid w:val="0079425C"/>
    <w:rsid w:val="007A1962"/>
    <w:rsid w:val="007A2DD8"/>
    <w:rsid w:val="007A3DD9"/>
    <w:rsid w:val="007A4553"/>
    <w:rsid w:val="007A4A32"/>
    <w:rsid w:val="007A6F95"/>
    <w:rsid w:val="007A7151"/>
    <w:rsid w:val="007B6FE2"/>
    <w:rsid w:val="007B76CD"/>
    <w:rsid w:val="007B7D71"/>
    <w:rsid w:val="007C0A71"/>
    <w:rsid w:val="007C1A61"/>
    <w:rsid w:val="007C318D"/>
    <w:rsid w:val="007C54B8"/>
    <w:rsid w:val="007C69D7"/>
    <w:rsid w:val="007C7796"/>
    <w:rsid w:val="007D01B3"/>
    <w:rsid w:val="007D2494"/>
    <w:rsid w:val="007D2B4F"/>
    <w:rsid w:val="007D594C"/>
    <w:rsid w:val="007D5DDC"/>
    <w:rsid w:val="007D6350"/>
    <w:rsid w:val="007D67EB"/>
    <w:rsid w:val="007E177F"/>
    <w:rsid w:val="007E5E28"/>
    <w:rsid w:val="007E6965"/>
    <w:rsid w:val="007E756C"/>
    <w:rsid w:val="007F0073"/>
    <w:rsid w:val="007F0CED"/>
    <w:rsid w:val="007F4372"/>
    <w:rsid w:val="007F4B4D"/>
    <w:rsid w:val="00800C7A"/>
    <w:rsid w:val="00801089"/>
    <w:rsid w:val="00802350"/>
    <w:rsid w:val="00802A9D"/>
    <w:rsid w:val="008043A0"/>
    <w:rsid w:val="00805E5D"/>
    <w:rsid w:val="00806558"/>
    <w:rsid w:val="00806E02"/>
    <w:rsid w:val="00807B34"/>
    <w:rsid w:val="00807FFA"/>
    <w:rsid w:val="00810650"/>
    <w:rsid w:val="00811B7A"/>
    <w:rsid w:val="00812B2F"/>
    <w:rsid w:val="00812FE8"/>
    <w:rsid w:val="00813296"/>
    <w:rsid w:val="008142E5"/>
    <w:rsid w:val="00815C8A"/>
    <w:rsid w:val="008161CC"/>
    <w:rsid w:val="008204B6"/>
    <w:rsid w:val="00820693"/>
    <w:rsid w:val="0082079F"/>
    <w:rsid w:val="00820CDC"/>
    <w:rsid w:val="008212E0"/>
    <w:rsid w:val="00824693"/>
    <w:rsid w:val="0083138A"/>
    <w:rsid w:val="00840B29"/>
    <w:rsid w:val="0084157B"/>
    <w:rsid w:val="00842CB2"/>
    <w:rsid w:val="00843110"/>
    <w:rsid w:val="00843CF1"/>
    <w:rsid w:val="00844E33"/>
    <w:rsid w:val="00845707"/>
    <w:rsid w:val="00851F91"/>
    <w:rsid w:val="00852C10"/>
    <w:rsid w:val="00861ECD"/>
    <w:rsid w:val="008634C7"/>
    <w:rsid w:val="00864A1D"/>
    <w:rsid w:val="00865E56"/>
    <w:rsid w:val="00865E95"/>
    <w:rsid w:val="00866CD8"/>
    <w:rsid w:val="0086720B"/>
    <w:rsid w:val="008679D4"/>
    <w:rsid w:val="00870616"/>
    <w:rsid w:val="0087303F"/>
    <w:rsid w:val="0087472C"/>
    <w:rsid w:val="00874C3C"/>
    <w:rsid w:val="008751EC"/>
    <w:rsid w:val="008752E9"/>
    <w:rsid w:val="00875598"/>
    <w:rsid w:val="008756A5"/>
    <w:rsid w:val="00876C17"/>
    <w:rsid w:val="0087790A"/>
    <w:rsid w:val="00881513"/>
    <w:rsid w:val="008877EA"/>
    <w:rsid w:val="0088791B"/>
    <w:rsid w:val="0089106A"/>
    <w:rsid w:val="008911DB"/>
    <w:rsid w:val="00891923"/>
    <w:rsid w:val="008930E5"/>
    <w:rsid w:val="00893D50"/>
    <w:rsid w:val="008949DB"/>
    <w:rsid w:val="00894F27"/>
    <w:rsid w:val="00895230"/>
    <w:rsid w:val="0089773F"/>
    <w:rsid w:val="008A29F9"/>
    <w:rsid w:val="008A2C93"/>
    <w:rsid w:val="008A5BE1"/>
    <w:rsid w:val="008A6C76"/>
    <w:rsid w:val="008A76A8"/>
    <w:rsid w:val="008A77C8"/>
    <w:rsid w:val="008B188D"/>
    <w:rsid w:val="008B22A7"/>
    <w:rsid w:val="008B3B85"/>
    <w:rsid w:val="008B5BE4"/>
    <w:rsid w:val="008B6096"/>
    <w:rsid w:val="008B71BD"/>
    <w:rsid w:val="008C0BDC"/>
    <w:rsid w:val="008C2649"/>
    <w:rsid w:val="008C6585"/>
    <w:rsid w:val="008C74F9"/>
    <w:rsid w:val="008C765E"/>
    <w:rsid w:val="008D26BE"/>
    <w:rsid w:val="008D32C0"/>
    <w:rsid w:val="008D481B"/>
    <w:rsid w:val="008D5EA4"/>
    <w:rsid w:val="008D7082"/>
    <w:rsid w:val="008E025B"/>
    <w:rsid w:val="008E40ED"/>
    <w:rsid w:val="008E580E"/>
    <w:rsid w:val="008E5AB6"/>
    <w:rsid w:val="008E6CA7"/>
    <w:rsid w:val="008E6E8F"/>
    <w:rsid w:val="008E72B4"/>
    <w:rsid w:val="008E7704"/>
    <w:rsid w:val="008E7967"/>
    <w:rsid w:val="008F49B3"/>
    <w:rsid w:val="008F5C23"/>
    <w:rsid w:val="008F5D3E"/>
    <w:rsid w:val="009000E8"/>
    <w:rsid w:val="00902D37"/>
    <w:rsid w:val="009031C9"/>
    <w:rsid w:val="00903547"/>
    <w:rsid w:val="009045F8"/>
    <w:rsid w:val="00904C6E"/>
    <w:rsid w:val="009057A1"/>
    <w:rsid w:val="00912FBD"/>
    <w:rsid w:val="00913419"/>
    <w:rsid w:val="00915216"/>
    <w:rsid w:val="00916A89"/>
    <w:rsid w:val="00920042"/>
    <w:rsid w:val="0092160B"/>
    <w:rsid w:val="009217AD"/>
    <w:rsid w:val="009218BB"/>
    <w:rsid w:val="0092375B"/>
    <w:rsid w:val="00924F5B"/>
    <w:rsid w:val="00925086"/>
    <w:rsid w:val="00925784"/>
    <w:rsid w:val="00925808"/>
    <w:rsid w:val="0092603A"/>
    <w:rsid w:val="00927166"/>
    <w:rsid w:val="00927260"/>
    <w:rsid w:val="00930C79"/>
    <w:rsid w:val="00933D8C"/>
    <w:rsid w:val="009349BF"/>
    <w:rsid w:val="009359CC"/>
    <w:rsid w:val="009418F8"/>
    <w:rsid w:val="009429AF"/>
    <w:rsid w:val="009449A0"/>
    <w:rsid w:val="00944A9F"/>
    <w:rsid w:val="00944C7A"/>
    <w:rsid w:val="00946CDD"/>
    <w:rsid w:val="00946DE5"/>
    <w:rsid w:val="009476AA"/>
    <w:rsid w:val="009506A1"/>
    <w:rsid w:val="00954A77"/>
    <w:rsid w:val="00955896"/>
    <w:rsid w:val="00955920"/>
    <w:rsid w:val="00957766"/>
    <w:rsid w:val="009577D9"/>
    <w:rsid w:val="00957EDB"/>
    <w:rsid w:val="00961F57"/>
    <w:rsid w:val="00961F76"/>
    <w:rsid w:val="009624D7"/>
    <w:rsid w:val="00962CE9"/>
    <w:rsid w:val="00965CF3"/>
    <w:rsid w:val="00965D46"/>
    <w:rsid w:val="00966718"/>
    <w:rsid w:val="0096682D"/>
    <w:rsid w:val="00967749"/>
    <w:rsid w:val="009705C2"/>
    <w:rsid w:val="0097063B"/>
    <w:rsid w:val="00970B1A"/>
    <w:rsid w:val="00970D2F"/>
    <w:rsid w:val="009710CE"/>
    <w:rsid w:val="00971374"/>
    <w:rsid w:val="00971597"/>
    <w:rsid w:val="009715DF"/>
    <w:rsid w:val="00973EF8"/>
    <w:rsid w:val="00976059"/>
    <w:rsid w:val="00976518"/>
    <w:rsid w:val="0097721D"/>
    <w:rsid w:val="00980496"/>
    <w:rsid w:val="0098107E"/>
    <w:rsid w:val="009814B5"/>
    <w:rsid w:val="00982261"/>
    <w:rsid w:val="0098240B"/>
    <w:rsid w:val="009844F3"/>
    <w:rsid w:val="00984DBC"/>
    <w:rsid w:val="00985960"/>
    <w:rsid w:val="009867C2"/>
    <w:rsid w:val="00987543"/>
    <w:rsid w:val="00992128"/>
    <w:rsid w:val="009943E3"/>
    <w:rsid w:val="00995448"/>
    <w:rsid w:val="009A0A48"/>
    <w:rsid w:val="009A203E"/>
    <w:rsid w:val="009A21AA"/>
    <w:rsid w:val="009A4B6F"/>
    <w:rsid w:val="009A4EB2"/>
    <w:rsid w:val="009B083E"/>
    <w:rsid w:val="009B171D"/>
    <w:rsid w:val="009B2A57"/>
    <w:rsid w:val="009B3FBB"/>
    <w:rsid w:val="009B73E7"/>
    <w:rsid w:val="009C0BCC"/>
    <w:rsid w:val="009C1373"/>
    <w:rsid w:val="009C1583"/>
    <w:rsid w:val="009C37F8"/>
    <w:rsid w:val="009C51B1"/>
    <w:rsid w:val="009D1D2C"/>
    <w:rsid w:val="009E027E"/>
    <w:rsid w:val="009E1093"/>
    <w:rsid w:val="009E23C5"/>
    <w:rsid w:val="009E4779"/>
    <w:rsid w:val="009E54B8"/>
    <w:rsid w:val="009E597F"/>
    <w:rsid w:val="009E5DA7"/>
    <w:rsid w:val="009F1A32"/>
    <w:rsid w:val="009F21F0"/>
    <w:rsid w:val="009F6CBE"/>
    <w:rsid w:val="009F72F2"/>
    <w:rsid w:val="00A01FF8"/>
    <w:rsid w:val="00A027F0"/>
    <w:rsid w:val="00A056C7"/>
    <w:rsid w:val="00A06CB8"/>
    <w:rsid w:val="00A1068E"/>
    <w:rsid w:val="00A1184E"/>
    <w:rsid w:val="00A1209D"/>
    <w:rsid w:val="00A14D1E"/>
    <w:rsid w:val="00A151BA"/>
    <w:rsid w:val="00A15DD6"/>
    <w:rsid w:val="00A15ECF"/>
    <w:rsid w:val="00A1675B"/>
    <w:rsid w:val="00A17B22"/>
    <w:rsid w:val="00A21A77"/>
    <w:rsid w:val="00A22051"/>
    <w:rsid w:val="00A222CF"/>
    <w:rsid w:val="00A24C1B"/>
    <w:rsid w:val="00A26AB6"/>
    <w:rsid w:val="00A26FCD"/>
    <w:rsid w:val="00A3238E"/>
    <w:rsid w:val="00A33146"/>
    <w:rsid w:val="00A3328D"/>
    <w:rsid w:val="00A35128"/>
    <w:rsid w:val="00A36E66"/>
    <w:rsid w:val="00A3780E"/>
    <w:rsid w:val="00A40507"/>
    <w:rsid w:val="00A4303C"/>
    <w:rsid w:val="00A43A96"/>
    <w:rsid w:val="00A518BA"/>
    <w:rsid w:val="00A548D1"/>
    <w:rsid w:val="00A564ED"/>
    <w:rsid w:val="00A56EED"/>
    <w:rsid w:val="00A64DE1"/>
    <w:rsid w:val="00A65239"/>
    <w:rsid w:val="00A72518"/>
    <w:rsid w:val="00A72695"/>
    <w:rsid w:val="00A73B4F"/>
    <w:rsid w:val="00A80568"/>
    <w:rsid w:val="00A80840"/>
    <w:rsid w:val="00A81E4F"/>
    <w:rsid w:val="00A81E72"/>
    <w:rsid w:val="00A82C1F"/>
    <w:rsid w:val="00A83813"/>
    <w:rsid w:val="00A839A2"/>
    <w:rsid w:val="00A83D8B"/>
    <w:rsid w:val="00A92F62"/>
    <w:rsid w:val="00A97244"/>
    <w:rsid w:val="00A97C37"/>
    <w:rsid w:val="00AA0001"/>
    <w:rsid w:val="00AA303D"/>
    <w:rsid w:val="00AA3A74"/>
    <w:rsid w:val="00AA534B"/>
    <w:rsid w:val="00AA643D"/>
    <w:rsid w:val="00AA6858"/>
    <w:rsid w:val="00AA6D8B"/>
    <w:rsid w:val="00AB066A"/>
    <w:rsid w:val="00AB5415"/>
    <w:rsid w:val="00AB5523"/>
    <w:rsid w:val="00AB705A"/>
    <w:rsid w:val="00AC0B46"/>
    <w:rsid w:val="00AC1A30"/>
    <w:rsid w:val="00AC1DE4"/>
    <w:rsid w:val="00AC1DE9"/>
    <w:rsid w:val="00AC269A"/>
    <w:rsid w:val="00AC3B3D"/>
    <w:rsid w:val="00AD289C"/>
    <w:rsid w:val="00AD2F8C"/>
    <w:rsid w:val="00AD367E"/>
    <w:rsid w:val="00AD5B52"/>
    <w:rsid w:val="00AD7C57"/>
    <w:rsid w:val="00AE1D11"/>
    <w:rsid w:val="00AE219F"/>
    <w:rsid w:val="00AE23AB"/>
    <w:rsid w:val="00AE34EA"/>
    <w:rsid w:val="00AE3BFE"/>
    <w:rsid w:val="00AE4BB8"/>
    <w:rsid w:val="00AE55DA"/>
    <w:rsid w:val="00AE7403"/>
    <w:rsid w:val="00AE77EE"/>
    <w:rsid w:val="00AE7980"/>
    <w:rsid w:val="00AF09EA"/>
    <w:rsid w:val="00AF2172"/>
    <w:rsid w:val="00AF23D1"/>
    <w:rsid w:val="00AF7C0B"/>
    <w:rsid w:val="00AF7C98"/>
    <w:rsid w:val="00B01D6A"/>
    <w:rsid w:val="00B025B2"/>
    <w:rsid w:val="00B073D8"/>
    <w:rsid w:val="00B07F40"/>
    <w:rsid w:val="00B110D9"/>
    <w:rsid w:val="00B13317"/>
    <w:rsid w:val="00B137AF"/>
    <w:rsid w:val="00B13F9B"/>
    <w:rsid w:val="00B16F82"/>
    <w:rsid w:val="00B17DBA"/>
    <w:rsid w:val="00B241F5"/>
    <w:rsid w:val="00B27FC1"/>
    <w:rsid w:val="00B33506"/>
    <w:rsid w:val="00B33655"/>
    <w:rsid w:val="00B3488D"/>
    <w:rsid w:val="00B34F4A"/>
    <w:rsid w:val="00B358A4"/>
    <w:rsid w:val="00B364E3"/>
    <w:rsid w:val="00B42FE0"/>
    <w:rsid w:val="00B50A58"/>
    <w:rsid w:val="00B51ED5"/>
    <w:rsid w:val="00B53F67"/>
    <w:rsid w:val="00B54826"/>
    <w:rsid w:val="00B54A38"/>
    <w:rsid w:val="00B56DE2"/>
    <w:rsid w:val="00B56EE0"/>
    <w:rsid w:val="00B61316"/>
    <w:rsid w:val="00B62FAD"/>
    <w:rsid w:val="00B63A27"/>
    <w:rsid w:val="00B70763"/>
    <w:rsid w:val="00B71AF1"/>
    <w:rsid w:val="00B71C12"/>
    <w:rsid w:val="00B72EA7"/>
    <w:rsid w:val="00B7354B"/>
    <w:rsid w:val="00B750E2"/>
    <w:rsid w:val="00B759D1"/>
    <w:rsid w:val="00B77193"/>
    <w:rsid w:val="00B7775A"/>
    <w:rsid w:val="00B80044"/>
    <w:rsid w:val="00B801A0"/>
    <w:rsid w:val="00B80A68"/>
    <w:rsid w:val="00B8118D"/>
    <w:rsid w:val="00B83505"/>
    <w:rsid w:val="00B839BD"/>
    <w:rsid w:val="00B83FAB"/>
    <w:rsid w:val="00B847E7"/>
    <w:rsid w:val="00B85A3A"/>
    <w:rsid w:val="00B90BF6"/>
    <w:rsid w:val="00B92E8D"/>
    <w:rsid w:val="00B942A6"/>
    <w:rsid w:val="00B945CB"/>
    <w:rsid w:val="00B949A9"/>
    <w:rsid w:val="00B956AB"/>
    <w:rsid w:val="00B95C19"/>
    <w:rsid w:val="00B95D16"/>
    <w:rsid w:val="00B968D6"/>
    <w:rsid w:val="00BA0F31"/>
    <w:rsid w:val="00BA1F40"/>
    <w:rsid w:val="00BA6691"/>
    <w:rsid w:val="00BB63E3"/>
    <w:rsid w:val="00BB641A"/>
    <w:rsid w:val="00BB7538"/>
    <w:rsid w:val="00BC06C5"/>
    <w:rsid w:val="00BC0A69"/>
    <w:rsid w:val="00BC0B7D"/>
    <w:rsid w:val="00BC16F3"/>
    <w:rsid w:val="00BC4B3C"/>
    <w:rsid w:val="00BC6E65"/>
    <w:rsid w:val="00BC74B7"/>
    <w:rsid w:val="00BC7C24"/>
    <w:rsid w:val="00BD237E"/>
    <w:rsid w:val="00BD37AF"/>
    <w:rsid w:val="00BD4604"/>
    <w:rsid w:val="00BD6626"/>
    <w:rsid w:val="00BD787C"/>
    <w:rsid w:val="00BE149A"/>
    <w:rsid w:val="00BE1BAB"/>
    <w:rsid w:val="00BE1E3D"/>
    <w:rsid w:val="00BE5C9D"/>
    <w:rsid w:val="00BF0606"/>
    <w:rsid w:val="00BF2004"/>
    <w:rsid w:val="00BF2145"/>
    <w:rsid w:val="00BF4A49"/>
    <w:rsid w:val="00BF5A5A"/>
    <w:rsid w:val="00BF74D3"/>
    <w:rsid w:val="00C006AF"/>
    <w:rsid w:val="00C01C02"/>
    <w:rsid w:val="00C025CF"/>
    <w:rsid w:val="00C0433C"/>
    <w:rsid w:val="00C0500E"/>
    <w:rsid w:val="00C05A19"/>
    <w:rsid w:val="00C07F70"/>
    <w:rsid w:val="00C1116C"/>
    <w:rsid w:val="00C11B0E"/>
    <w:rsid w:val="00C159E3"/>
    <w:rsid w:val="00C200B5"/>
    <w:rsid w:val="00C2068C"/>
    <w:rsid w:val="00C20CDD"/>
    <w:rsid w:val="00C24386"/>
    <w:rsid w:val="00C25166"/>
    <w:rsid w:val="00C2598E"/>
    <w:rsid w:val="00C26CAD"/>
    <w:rsid w:val="00C3385E"/>
    <w:rsid w:val="00C34DB6"/>
    <w:rsid w:val="00C35765"/>
    <w:rsid w:val="00C358D0"/>
    <w:rsid w:val="00C35F09"/>
    <w:rsid w:val="00C36925"/>
    <w:rsid w:val="00C36F39"/>
    <w:rsid w:val="00C40406"/>
    <w:rsid w:val="00C405DC"/>
    <w:rsid w:val="00C40CE0"/>
    <w:rsid w:val="00C43510"/>
    <w:rsid w:val="00C44B7A"/>
    <w:rsid w:val="00C45AA8"/>
    <w:rsid w:val="00C4642D"/>
    <w:rsid w:val="00C4647D"/>
    <w:rsid w:val="00C50E9D"/>
    <w:rsid w:val="00C51688"/>
    <w:rsid w:val="00C5265A"/>
    <w:rsid w:val="00C526FC"/>
    <w:rsid w:val="00C53DFE"/>
    <w:rsid w:val="00C5547A"/>
    <w:rsid w:val="00C559C4"/>
    <w:rsid w:val="00C55A2A"/>
    <w:rsid w:val="00C56C8D"/>
    <w:rsid w:val="00C57C48"/>
    <w:rsid w:val="00C62E3F"/>
    <w:rsid w:val="00C63052"/>
    <w:rsid w:val="00C648BF"/>
    <w:rsid w:val="00C649AB"/>
    <w:rsid w:val="00C6522D"/>
    <w:rsid w:val="00C652EF"/>
    <w:rsid w:val="00C6574E"/>
    <w:rsid w:val="00C6580E"/>
    <w:rsid w:val="00C65DE4"/>
    <w:rsid w:val="00C66981"/>
    <w:rsid w:val="00C711A3"/>
    <w:rsid w:val="00C7201C"/>
    <w:rsid w:val="00C73070"/>
    <w:rsid w:val="00C74D5E"/>
    <w:rsid w:val="00C76945"/>
    <w:rsid w:val="00C8373D"/>
    <w:rsid w:val="00C83BBD"/>
    <w:rsid w:val="00C8449F"/>
    <w:rsid w:val="00C861F0"/>
    <w:rsid w:val="00C91174"/>
    <w:rsid w:val="00C913B8"/>
    <w:rsid w:val="00C919DE"/>
    <w:rsid w:val="00C933E4"/>
    <w:rsid w:val="00C94025"/>
    <w:rsid w:val="00C96372"/>
    <w:rsid w:val="00CA163C"/>
    <w:rsid w:val="00CA27F3"/>
    <w:rsid w:val="00CA3722"/>
    <w:rsid w:val="00CA454B"/>
    <w:rsid w:val="00CA49DD"/>
    <w:rsid w:val="00CA5B70"/>
    <w:rsid w:val="00CA5F79"/>
    <w:rsid w:val="00CA62F2"/>
    <w:rsid w:val="00CA668B"/>
    <w:rsid w:val="00CB1435"/>
    <w:rsid w:val="00CB23D3"/>
    <w:rsid w:val="00CB35F0"/>
    <w:rsid w:val="00CB3EED"/>
    <w:rsid w:val="00CB402C"/>
    <w:rsid w:val="00CB477C"/>
    <w:rsid w:val="00CB4945"/>
    <w:rsid w:val="00CB72D0"/>
    <w:rsid w:val="00CC0AC2"/>
    <w:rsid w:val="00CC112C"/>
    <w:rsid w:val="00CD3460"/>
    <w:rsid w:val="00CD38CA"/>
    <w:rsid w:val="00CD3D0E"/>
    <w:rsid w:val="00CD3E6D"/>
    <w:rsid w:val="00CD6397"/>
    <w:rsid w:val="00CD6916"/>
    <w:rsid w:val="00CE1F78"/>
    <w:rsid w:val="00CE4D0D"/>
    <w:rsid w:val="00CE5A04"/>
    <w:rsid w:val="00CF040B"/>
    <w:rsid w:val="00CF1D1E"/>
    <w:rsid w:val="00D025E7"/>
    <w:rsid w:val="00D02892"/>
    <w:rsid w:val="00D02A5B"/>
    <w:rsid w:val="00D02FB3"/>
    <w:rsid w:val="00D0360A"/>
    <w:rsid w:val="00D04365"/>
    <w:rsid w:val="00D051A7"/>
    <w:rsid w:val="00D06556"/>
    <w:rsid w:val="00D077C3"/>
    <w:rsid w:val="00D11A2A"/>
    <w:rsid w:val="00D12B2B"/>
    <w:rsid w:val="00D131B4"/>
    <w:rsid w:val="00D137D3"/>
    <w:rsid w:val="00D14F04"/>
    <w:rsid w:val="00D15DC1"/>
    <w:rsid w:val="00D163F3"/>
    <w:rsid w:val="00D17FEA"/>
    <w:rsid w:val="00D20A54"/>
    <w:rsid w:val="00D21406"/>
    <w:rsid w:val="00D21DBD"/>
    <w:rsid w:val="00D2328E"/>
    <w:rsid w:val="00D23CE1"/>
    <w:rsid w:val="00D260CA"/>
    <w:rsid w:val="00D27A07"/>
    <w:rsid w:val="00D306D7"/>
    <w:rsid w:val="00D3090D"/>
    <w:rsid w:val="00D31656"/>
    <w:rsid w:val="00D316D2"/>
    <w:rsid w:val="00D32AE2"/>
    <w:rsid w:val="00D33511"/>
    <w:rsid w:val="00D33F2A"/>
    <w:rsid w:val="00D35C67"/>
    <w:rsid w:val="00D35F11"/>
    <w:rsid w:val="00D3657C"/>
    <w:rsid w:val="00D40D02"/>
    <w:rsid w:val="00D43B3F"/>
    <w:rsid w:val="00D46A96"/>
    <w:rsid w:val="00D46E93"/>
    <w:rsid w:val="00D50AAA"/>
    <w:rsid w:val="00D5286F"/>
    <w:rsid w:val="00D53300"/>
    <w:rsid w:val="00D53A48"/>
    <w:rsid w:val="00D53C25"/>
    <w:rsid w:val="00D546DE"/>
    <w:rsid w:val="00D60014"/>
    <w:rsid w:val="00D621EF"/>
    <w:rsid w:val="00D62608"/>
    <w:rsid w:val="00D63E8B"/>
    <w:rsid w:val="00D6424A"/>
    <w:rsid w:val="00D6443B"/>
    <w:rsid w:val="00D6508F"/>
    <w:rsid w:val="00D65439"/>
    <w:rsid w:val="00D65988"/>
    <w:rsid w:val="00D66567"/>
    <w:rsid w:val="00D66D5A"/>
    <w:rsid w:val="00D67516"/>
    <w:rsid w:val="00D70304"/>
    <w:rsid w:val="00D70CAC"/>
    <w:rsid w:val="00D72A00"/>
    <w:rsid w:val="00D7508F"/>
    <w:rsid w:val="00D77DFE"/>
    <w:rsid w:val="00D80BE2"/>
    <w:rsid w:val="00D811FC"/>
    <w:rsid w:val="00D82956"/>
    <w:rsid w:val="00D82FFE"/>
    <w:rsid w:val="00D84B89"/>
    <w:rsid w:val="00D85721"/>
    <w:rsid w:val="00D85C1C"/>
    <w:rsid w:val="00D86124"/>
    <w:rsid w:val="00D8789C"/>
    <w:rsid w:val="00D87CBA"/>
    <w:rsid w:val="00D90A6B"/>
    <w:rsid w:val="00D9246E"/>
    <w:rsid w:val="00D924F2"/>
    <w:rsid w:val="00D92AF2"/>
    <w:rsid w:val="00D930F0"/>
    <w:rsid w:val="00D9348D"/>
    <w:rsid w:val="00D95C57"/>
    <w:rsid w:val="00D96459"/>
    <w:rsid w:val="00D968CA"/>
    <w:rsid w:val="00DA04A6"/>
    <w:rsid w:val="00DA463A"/>
    <w:rsid w:val="00DB09A0"/>
    <w:rsid w:val="00DB53C7"/>
    <w:rsid w:val="00DB62C1"/>
    <w:rsid w:val="00DB7274"/>
    <w:rsid w:val="00DC0C9F"/>
    <w:rsid w:val="00DC76F7"/>
    <w:rsid w:val="00DC7F83"/>
    <w:rsid w:val="00DD1F06"/>
    <w:rsid w:val="00DD217E"/>
    <w:rsid w:val="00DD2AF3"/>
    <w:rsid w:val="00DD2B9C"/>
    <w:rsid w:val="00DD3AF4"/>
    <w:rsid w:val="00DD5C67"/>
    <w:rsid w:val="00DD6345"/>
    <w:rsid w:val="00DE3D77"/>
    <w:rsid w:val="00DE4DD1"/>
    <w:rsid w:val="00DE5997"/>
    <w:rsid w:val="00DF0274"/>
    <w:rsid w:val="00DF1438"/>
    <w:rsid w:val="00DF2378"/>
    <w:rsid w:val="00DF409C"/>
    <w:rsid w:val="00DF4AC1"/>
    <w:rsid w:val="00DF5BD2"/>
    <w:rsid w:val="00DF62C7"/>
    <w:rsid w:val="00DF794B"/>
    <w:rsid w:val="00DF7EC8"/>
    <w:rsid w:val="00E00CBA"/>
    <w:rsid w:val="00E01963"/>
    <w:rsid w:val="00E03ED9"/>
    <w:rsid w:val="00E05F0E"/>
    <w:rsid w:val="00E0690B"/>
    <w:rsid w:val="00E070CC"/>
    <w:rsid w:val="00E1094C"/>
    <w:rsid w:val="00E12DD7"/>
    <w:rsid w:val="00E14187"/>
    <w:rsid w:val="00E160F9"/>
    <w:rsid w:val="00E16D0D"/>
    <w:rsid w:val="00E16D3E"/>
    <w:rsid w:val="00E17941"/>
    <w:rsid w:val="00E20728"/>
    <w:rsid w:val="00E215AF"/>
    <w:rsid w:val="00E21A08"/>
    <w:rsid w:val="00E23361"/>
    <w:rsid w:val="00E2391F"/>
    <w:rsid w:val="00E2466E"/>
    <w:rsid w:val="00E263B6"/>
    <w:rsid w:val="00E27B1F"/>
    <w:rsid w:val="00E30931"/>
    <w:rsid w:val="00E31F4B"/>
    <w:rsid w:val="00E32467"/>
    <w:rsid w:val="00E32540"/>
    <w:rsid w:val="00E32AA2"/>
    <w:rsid w:val="00E33641"/>
    <w:rsid w:val="00E35BFE"/>
    <w:rsid w:val="00E36638"/>
    <w:rsid w:val="00E37570"/>
    <w:rsid w:val="00E4051E"/>
    <w:rsid w:val="00E42C5B"/>
    <w:rsid w:val="00E43884"/>
    <w:rsid w:val="00E4439C"/>
    <w:rsid w:val="00E44E86"/>
    <w:rsid w:val="00E46282"/>
    <w:rsid w:val="00E46350"/>
    <w:rsid w:val="00E565E2"/>
    <w:rsid w:val="00E57205"/>
    <w:rsid w:val="00E60605"/>
    <w:rsid w:val="00E626FC"/>
    <w:rsid w:val="00E62BF8"/>
    <w:rsid w:val="00E62E3A"/>
    <w:rsid w:val="00E63174"/>
    <w:rsid w:val="00E631F3"/>
    <w:rsid w:val="00E65AB3"/>
    <w:rsid w:val="00E66262"/>
    <w:rsid w:val="00E664B7"/>
    <w:rsid w:val="00E66A26"/>
    <w:rsid w:val="00E66DF6"/>
    <w:rsid w:val="00E66F0F"/>
    <w:rsid w:val="00E6750C"/>
    <w:rsid w:val="00E72879"/>
    <w:rsid w:val="00E735F7"/>
    <w:rsid w:val="00E74074"/>
    <w:rsid w:val="00E7428C"/>
    <w:rsid w:val="00E74A13"/>
    <w:rsid w:val="00E7645E"/>
    <w:rsid w:val="00E76F46"/>
    <w:rsid w:val="00E80D89"/>
    <w:rsid w:val="00E82172"/>
    <w:rsid w:val="00E84EDF"/>
    <w:rsid w:val="00E855E0"/>
    <w:rsid w:val="00E85660"/>
    <w:rsid w:val="00E87A3B"/>
    <w:rsid w:val="00E92FDF"/>
    <w:rsid w:val="00E944A7"/>
    <w:rsid w:val="00E969FA"/>
    <w:rsid w:val="00EA1831"/>
    <w:rsid w:val="00EA2F9D"/>
    <w:rsid w:val="00EA7E9B"/>
    <w:rsid w:val="00EB0068"/>
    <w:rsid w:val="00EB2306"/>
    <w:rsid w:val="00EB320F"/>
    <w:rsid w:val="00EC5E65"/>
    <w:rsid w:val="00EC699B"/>
    <w:rsid w:val="00EC7CD8"/>
    <w:rsid w:val="00ED0C6C"/>
    <w:rsid w:val="00ED4DED"/>
    <w:rsid w:val="00ED7A8B"/>
    <w:rsid w:val="00EE03E2"/>
    <w:rsid w:val="00EE09F9"/>
    <w:rsid w:val="00EE4C2C"/>
    <w:rsid w:val="00EE61E2"/>
    <w:rsid w:val="00EE7D09"/>
    <w:rsid w:val="00EF0F09"/>
    <w:rsid w:val="00EF1318"/>
    <w:rsid w:val="00EF3E21"/>
    <w:rsid w:val="00EF4AE6"/>
    <w:rsid w:val="00EF5F80"/>
    <w:rsid w:val="00EF7555"/>
    <w:rsid w:val="00EF7B4C"/>
    <w:rsid w:val="00F00995"/>
    <w:rsid w:val="00F03635"/>
    <w:rsid w:val="00F04C88"/>
    <w:rsid w:val="00F05CBA"/>
    <w:rsid w:val="00F06404"/>
    <w:rsid w:val="00F12980"/>
    <w:rsid w:val="00F157C4"/>
    <w:rsid w:val="00F1649D"/>
    <w:rsid w:val="00F16A05"/>
    <w:rsid w:val="00F16C21"/>
    <w:rsid w:val="00F20B44"/>
    <w:rsid w:val="00F20E13"/>
    <w:rsid w:val="00F2172D"/>
    <w:rsid w:val="00F268A4"/>
    <w:rsid w:val="00F27108"/>
    <w:rsid w:val="00F3088A"/>
    <w:rsid w:val="00F32916"/>
    <w:rsid w:val="00F34272"/>
    <w:rsid w:val="00F364F9"/>
    <w:rsid w:val="00F36DC2"/>
    <w:rsid w:val="00F37DFB"/>
    <w:rsid w:val="00F37E90"/>
    <w:rsid w:val="00F40E7B"/>
    <w:rsid w:val="00F43C4A"/>
    <w:rsid w:val="00F4463A"/>
    <w:rsid w:val="00F44745"/>
    <w:rsid w:val="00F45394"/>
    <w:rsid w:val="00F45CB8"/>
    <w:rsid w:val="00F47D9C"/>
    <w:rsid w:val="00F52D9D"/>
    <w:rsid w:val="00F5328B"/>
    <w:rsid w:val="00F5563D"/>
    <w:rsid w:val="00F56C0A"/>
    <w:rsid w:val="00F57363"/>
    <w:rsid w:val="00F5786F"/>
    <w:rsid w:val="00F57B96"/>
    <w:rsid w:val="00F625C0"/>
    <w:rsid w:val="00F62711"/>
    <w:rsid w:val="00F62764"/>
    <w:rsid w:val="00F6541E"/>
    <w:rsid w:val="00F65C76"/>
    <w:rsid w:val="00F74CEF"/>
    <w:rsid w:val="00F764BA"/>
    <w:rsid w:val="00F773C5"/>
    <w:rsid w:val="00F810AA"/>
    <w:rsid w:val="00F819F2"/>
    <w:rsid w:val="00F83E91"/>
    <w:rsid w:val="00F84734"/>
    <w:rsid w:val="00F8475F"/>
    <w:rsid w:val="00F86E7F"/>
    <w:rsid w:val="00F8763D"/>
    <w:rsid w:val="00F90959"/>
    <w:rsid w:val="00F93544"/>
    <w:rsid w:val="00F936A4"/>
    <w:rsid w:val="00F9735F"/>
    <w:rsid w:val="00F9742B"/>
    <w:rsid w:val="00FA1940"/>
    <w:rsid w:val="00FA546B"/>
    <w:rsid w:val="00FA5787"/>
    <w:rsid w:val="00FA78EE"/>
    <w:rsid w:val="00FB03C7"/>
    <w:rsid w:val="00FB0CA7"/>
    <w:rsid w:val="00FB1FCD"/>
    <w:rsid w:val="00FB5B09"/>
    <w:rsid w:val="00FB647F"/>
    <w:rsid w:val="00FB68D7"/>
    <w:rsid w:val="00FB7884"/>
    <w:rsid w:val="00FC0A8B"/>
    <w:rsid w:val="00FC164A"/>
    <w:rsid w:val="00FC2F55"/>
    <w:rsid w:val="00FC5BF8"/>
    <w:rsid w:val="00FC7DFF"/>
    <w:rsid w:val="00FD1173"/>
    <w:rsid w:val="00FD1BF4"/>
    <w:rsid w:val="00FD3928"/>
    <w:rsid w:val="00FE1660"/>
    <w:rsid w:val="00FE1D7D"/>
    <w:rsid w:val="00FE291A"/>
    <w:rsid w:val="00FE452F"/>
    <w:rsid w:val="00FE695F"/>
    <w:rsid w:val="00FE7802"/>
    <w:rsid w:val="00FE7FC2"/>
    <w:rsid w:val="00FF1706"/>
    <w:rsid w:val="00FF1FBB"/>
    <w:rsid w:val="00FF2ADF"/>
    <w:rsid w:val="00FF4507"/>
    <w:rsid w:val="00FF56B6"/>
    <w:rsid w:val="00FF5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4CC43B2"/>
  <w15:docId w15:val="{9DDA9679-8389-4AEA-9673-248A1AEC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2FFE"/>
    <w:pPr>
      <w:spacing w:line="276" w:lineRule="auto"/>
    </w:pPr>
    <w:rPr>
      <w:rFonts w:ascii="Times New Roman" w:hAnsi="Times New Roman"/>
      <w:sz w:val="24"/>
      <w:szCs w:val="22"/>
      <w:lang w:eastAsia="en-US"/>
    </w:rPr>
  </w:style>
  <w:style w:type="paragraph" w:styleId="Nagwek1">
    <w:name w:val="heading 1"/>
    <w:basedOn w:val="Normalny"/>
    <w:link w:val="Nagwek1Znak"/>
    <w:autoRedefine/>
    <w:qFormat/>
    <w:rsid w:val="00EC7CD8"/>
    <w:pPr>
      <w:keepNext/>
      <w:numPr>
        <w:numId w:val="1"/>
      </w:numPr>
      <w:tabs>
        <w:tab w:val="left" w:pos="567"/>
      </w:tabs>
      <w:spacing w:before="120" w:line="240" w:lineRule="auto"/>
      <w:jc w:val="both"/>
      <w:outlineLvl w:val="0"/>
    </w:pPr>
    <w:rPr>
      <w:rFonts w:asciiTheme="minorHAnsi" w:eastAsia="Times New Roman" w:hAnsiTheme="minorHAnsi" w:cstheme="minorHAnsi"/>
      <w:b/>
      <w:bCs/>
      <w:smallCaps/>
      <w:sz w:val="28"/>
      <w:szCs w:val="28"/>
    </w:rPr>
  </w:style>
  <w:style w:type="paragraph" w:styleId="Nagwek2">
    <w:name w:val="heading 2"/>
    <w:aliases w:val="ASAPHeading 2,Numbered - 2,h 3,ICL,Heading 2a,H2,PA Major Section,l2,Headline 2,h2,2,headi,heading2,h21,h22,21,kopregel 2,Titre m"/>
    <w:basedOn w:val="Normalny"/>
    <w:link w:val="Nagwek2Znak"/>
    <w:qFormat/>
    <w:rsid w:val="00C34DB6"/>
    <w:pPr>
      <w:numPr>
        <w:ilvl w:val="1"/>
        <w:numId w:val="1"/>
      </w:numPr>
      <w:tabs>
        <w:tab w:val="left" w:pos="709"/>
      </w:tabs>
      <w:jc w:val="both"/>
      <w:outlineLvl w:val="1"/>
    </w:pPr>
    <w:rPr>
      <w:rFonts w:eastAsia="Times New Roman"/>
      <w:bCs/>
      <w:iCs/>
      <w:szCs w:val="28"/>
    </w:rPr>
  </w:style>
  <w:style w:type="paragraph" w:styleId="Nagwek3">
    <w:name w:val="heading 3"/>
    <w:basedOn w:val="Normalny"/>
    <w:link w:val="Nagwek3Znak"/>
    <w:qFormat/>
    <w:rsid w:val="006B2A45"/>
    <w:pPr>
      <w:numPr>
        <w:ilvl w:val="2"/>
        <w:numId w:val="1"/>
      </w:numPr>
      <w:tabs>
        <w:tab w:val="left" w:pos="1560"/>
      </w:tabs>
      <w:jc w:val="both"/>
      <w:outlineLvl w:val="2"/>
    </w:pPr>
    <w:rPr>
      <w:rFonts w:eastAsia="Univers-PL"/>
      <w:bCs/>
      <w:szCs w:val="26"/>
    </w:rPr>
  </w:style>
  <w:style w:type="paragraph" w:styleId="Nagwek4">
    <w:name w:val="heading 4"/>
    <w:basedOn w:val="Normalny"/>
    <w:next w:val="Normalny"/>
    <w:link w:val="Nagwek4Znak"/>
    <w:qFormat/>
    <w:rsid w:val="00371C02"/>
    <w:pPr>
      <w:numPr>
        <w:numId w:val="3"/>
      </w:numPr>
      <w:tabs>
        <w:tab w:val="left" w:pos="2268"/>
      </w:tabs>
      <w:jc w:val="both"/>
      <w:outlineLvl w:val="3"/>
    </w:pPr>
    <w:rPr>
      <w:rFonts w:eastAsia="Times New Roman"/>
      <w:szCs w:val="20"/>
      <w:lang w:eastAsia="pl-PL"/>
    </w:rPr>
  </w:style>
  <w:style w:type="paragraph" w:styleId="Nagwek5">
    <w:name w:val="heading 5"/>
    <w:basedOn w:val="Normalny"/>
    <w:next w:val="Normalny"/>
    <w:link w:val="Nagwek5Znak"/>
    <w:autoRedefine/>
    <w:qFormat/>
    <w:rsid w:val="00E7428C"/>
    <w:pPr>
      <w:tabs>
        <w:tab w:val="left" w:pos="3261"/>
      </w:tabs>
      <w:spacing w:after="60" w:line="240" w:lineRule="auto"/>
      <w:ind w:left="837"/>
      <w:jc w:val="both"/>
      <w:outlineLvl w:val="4"/>
    </w:pPr>
    <w:rPr>
      <w:rFonts w:ascii="Calibri" w:eastAsia="Univers-PL" w:hAnsi="Calibri"/>
      <w:iCs/>
      <w:sz w:val="22"/>
    </w:rPr>
  </w:style>
  <w:style w:type="paragraph" w:styleId="Nagwek6">
    <w:name w:val="heading 6"/>
    <w:basedOn w:val="Normalny"/>
    <w:next w:val="Normalny"/>
    <w:link w:val="Nagwek6Znak"/>
    <w:autoRedefine/>
    <w:qFormat/>
    <w:rsid w:val="007A2DD8"/>
    <w:pPr>
      <w:numPr>
        <w:ilvl w:val="5"/>
        <w:numId w:val="1"/>
      </w:numPr>
      <w:spacing w:after="60" w:line="240" w:lineRule="auto"/>
      <w:outlineLvl w:val="5"/>
    </w:pPr>
    <w:rPr>
      <w:rFonts w:ascii="Calibri" w:eastAsia="Times New Roman" w:hAnsi="Calibri"/>
      <w:bCs/>
    </w:rPr>
  </w:style>
  <w:style w:type="paragraph" w:styleId="Nagwek7">
    <w:name w:val="heading 7"/>
    <w:basedOn w:val="Normalny"/>
    <w:next w:val="Normalny"/>
    <w:link w:val="Nagwek7Znak"/>
    <w:qFormat/>
    <w:rsid w:val="00C35F09"/>
    <w:pPr>
      <w:numPr>
        <w:ilvl w:val="6"/>
        <w:numId w:val="1"/>
      </w:numPr>
      <w:spacing w:after="60" w:line="240" w:lineRule="auto"/>
      <w:outlineLvl w:val="6"/>
    </w:pPr>
    <w:rPr>
      <w:rFonts w:eastAsia="Times New Roman"/>
      <w:szCs w:val="24"/>
    </w:rPr>
  </w:style>
  <w:style w:type="paragraph" w:styleId="Nagwek8">
    <w:name w:val="heading 8"/>
    <w:basedOn w:val="Normalny"/>
    <w:next w:val="Normalny"/>
    <w:link w:val="Nagwek8Znak"/>
    <w:qFormat/>
    <w:rsid w:val="00C35F09"/>
    <w:pPr>
      <w:numPr>
        <w:ilvl w:val="7"/>
        <w:numId w:val="1"/>
      </w:numPr>
      <w:spacing w:after="60" w:line="240" w:lineRule="auto"/>
      <w:outlineLvl w:val="7"/>
    </w:pPr>
    <w:rPr>
      <w:rFonts w:eastAsia="Times New Roman"/>
      <w:i/>
      <w:iCs/>
      <w:szCs w:val="24"/>
    </w:rPr>
  </w:style>
  <w:style w:type="paragraph" w:styleId="Nagwek9">
    <w:name w:val="heading 9"/>
    <w:basedOn w:val="Normalny"/>
    <w:next w:val="Normalny"/>
    <w:link w:val="Nagwek9Znak"/>
    <w:qFormat/>
    <w:rsid w:val="00C35F09"/>
    <w:pPr>
      <w:numPr>
        <w:ilvl w:val="8"/>
        <w:numId w:val="1"/>
      </w:numPr>
      <w:spacing w:after="60" w:line="240" w:lineRule="auto"/>
      <w:outlineLvl w:val="8"/>
    </w:pPr>
    <w:rPr>
      <w:rFonts w:ascii="Arial" w:eastAsia="Times New Roman"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C7CD8"/>
    <w:rPr>
      <w:rFonts w:asciiTheme="minorHAnsi" w:eastAsia="Times New Roman" w:hAnsiTheme="minorHAnsi" w:cstheme="minorHAnsi"/>
      <w:b/>
      <w:bCs/>
      <w:smallCaps/>
      <w:sz w:val="28"/>
      <w:szCs w:val="28"/>
      <w:lang w:eastAsia="en-US"/>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link w:val="Nagwek2"/>
    <w:rsid w:val="00C34DB6"/>
    <w:rPr>
      <w:rFonts w:ascii="Times New Roman" w:eastAsia="Times New Roman" w:hAnsi="Times New Roman"/>
      <w:bCs/>
      <w:iCs/>
      <w:sz w:val="24"/>
      <w:szCs w:val="28"/>
      <w:lang w:eastAsia="en-US"/>
    </w:rPr>
  </w:style>
  <w:style w:type="character" w:customStyle="1" w:styleId="Nierozpoznanawzmianka1">
    <w:name w:val="Nierozpoznana wzmianka1"/>
    <w:uiPriority w:val="99"/>
    <w:semiHidden/>
    <w:unhideWhenUsed/>
    <w:rsid w:val="002D306A"/>
    <w:rPr>
      <w:color w:val="605E5C"/>
      <w:shd w:val="clear" w:color="auto" w:fill="E1DFDD"/>
    </w:rPr>
  </w:style>
  <w:style w:type="character" w:customStyle="1" w:styleId="Nagwek3Znak">
    <w:name w:val="Nagłówek 3 Znak"/>
    <w:link w:val="Nagwek3"/>
    <w:rsid w:val="006B2A45"/>
    <w:rPr>
      <w:rFonts w:ascii="Times New Roman" w:eastAsia="Univers-PL" w:hAnsi="Times New Roman"/>
      <w:bCs/>
      <w:sz w:val="24"/>
      <w:szCs w:val="26"/>
      <w:lang w:eastAsia="en-US"/>
    </w:rPr>
  </w:style>
  <w:style w:type="character" w:customStyle="1" w:styleId="Nagwek4Znak">
    <w:name w:val="Nagłówek 4 Znak"/>
    <w:link w:val="Nagwek4"/>
    <w:rsid w:val="00371C02"/>
    <w:rPr>
      <w:rFonts w:ascii="Times New Roman" w:eastAsia="Times New Roman" w:hAnsi="Times New Roman"/>
      <w:sz w:val="24"/>
    </w:rPr>
  </w:style>
  <w:style w:type="character" w:customStyle="1" w:styleId="Nagwek5Znak">
    <w:name w:val="Nagłówek 5 Znak"/>
    <w:link w:val="Nagwek5"/>
    <w:rsid w:val="00E7428C"/>
    <w:rPr>
      <w:rFonts w:eastAsia="Univers-PL"/>
      <w:iCs/>
      <w:sz w:val="22"/>
      <w:szCs w:val="22"/>
      <w:lang w:eastAsia="en-US"/>
    </w:rPr>
  </w:style>
  <w:style w:type="character" w:customStyle="1" w:styleId="Nagwek6Znak">
    <w:name w:val="Nagłówek 6 Znak"/>
    <w:link w:val="Nagwek6"/>
    <w:rsid w:val="007A2DD8"/>
    <w:rPr>
      <w:rFonts w:eastAsia="Times New Roman"/>
      <w:bCs/>
      <w:sz w:val="24"/>
      <w:szCs w:val="22"/>
      <w:lang w:eastAsia="en-US"/>
    </w:rPr>
  </w:style>
  <w:style w:type="character" w:customStyle="1" w:styleId="Nagwek7Znak">
    <w:name w:val="Nagłówek 7 Znak"/>
    <w:link w:val="Nagwek7"/>
    <w:rsid w:val="00C35F09"/>
    <w:rPr>
      <w:rFonts w:ascii="Times New Roman" w:eastAsia="Times New Roman" w:hAnsi="Times New Roman"/>
      <w:sz w:val="24"/>
      <w:szCs w:val="24"/>
      <w:lang w:eastAsia="en-US"/>
    </w:rPr>
  </w:style>
  <w:style w:type="character" w:customStyle="1" w:styleId="Nagwek8Znak">
    <w:name w:val="Nagłówek 8 Znak"/>
    <w:link w:val="Nagwek8"/>
    <w:rsid w:val="00C35F09"/>
    <w:rPr>
      <w:rFonts w:ascii="Times New Roman" w:eastAsia="Times New Roman" w:hAnsi="Times New Roman"/>
      <w:i/>
      <w:iCs/>
      <w:sz w:val="24"/>
      <w:szCs w:val="24"/>
      <w:lang w:eastAsia="en-US"/>
    </w:rPr>
  </w:style>
  <w:style w:type="character" w:customStyle="1" w:styleId="Nagwek9Znak">
    <w:name w:val="Nagłówek 9 Znak"/>
    <w:link w:val="Nagwek9"/>
    <w:rsid w:val="00C35F09"/>
    <w:rPr>
      <w:rFonts w:ascii="Arial" w:eastAsia="Times New Roman" w:hAnsi="Arial"/>
      <w:sz w:val="22"/>
      <w:szCs w:val="22"/>
      <w:lang w:eastAsia="en-US"/>
    </w:rPr>
  </w:style>
  <w:style w:type="paragraph" w:styleId="Akapitzlist">
    <w:name w:val="List Paragraph"/>
    <w:aliases w:val="Data wydania,List Paragraph,CW_Lista"/>
    <w:basedOn w:val="Normalny"/>
    <w:uiPriority w:val="34"/>
    <w:qFormat/>
    <w:rsid w:val="00C35F09"/>
    <w:pPr>
      <w:ind w:left="720"/>
      <w:contextualSpacing/>
    </w:pPr>
  </w:style>
  <w:style w:type="paragraph" w:styleId="Nagwek">
    <w:name w:val="header"/>
    <w:basedOn w:val="Normalny"/>
    <w:link w:val="NagwekZnak"/>
    <w:unhideWhenUsed/>
    <w:rsid w:val="00881513"/>
    <w:pPr>
      <w:tabs>
        <w:tab w:val="center" w:pos="4536"/>
        <w:tab w:val="right" w:pos="9072"/>
      </w:tabs>
      <w:spacing w:line="240" w:lineRule="auto"/>
    </w:pPr>
  </w:style>
  <w:style w:type="character" w:customStyle="1" w:styleId="NagwekZnak">
    <w:name w:val="Nagłówek Znak"/>
    <w:link w:val="Nagwek"/>
    <w:rsid w:val="00881513"/>
    <w:rPr>
      <w:rFonts w:ascii="Times New Roman" w:hAnsi="Times New Roman"/>
      <w:sz w:val="24"/>
      <w:szCs w:val="22"/>
      <w:lang w:eastAsia="en-US"/>
    </w:rPr>
  </w:style>
  <w:style w:type="paragraph" w:styleId="Stopka">
    <w:name w:val="footer"/>
    <w:basedOn w:val="Normalny"/>
    <w:link w:val="StopkaZnak"/>
    <w:uiPriority w:val="99"/>
    <w:unhideWhenUsed/>
    <w:rsid w:val="00881513"/>
    <w:pPr>
      <w:tabs>
        <w:tab w:val="center" w:pos="4536"/>
        <w:tab w:val="right" w:pos="9072"/>
      </w:tabs>
      <w:spacing w:line="240" w:lineRule="auto"/>
    </w:pPr>
  </w:style>
  <w:style w:type="character" w:customStyle="1" w:styleId="StopkaZnak">
    <w:name w:val="Stopka Znak"/>
    <w:link w:val="Stopka"/>
    <w:uiPriority w:val="99"/>
    <w:rsid w:val="00881513"/>
    <w:rPr>
      <w:rFonts w:ascii="Times New Roman" w:hAnsi="Times New Roman"/>
      <w:sz w:val="24"/>
      <w:szCs w:val="22"/>
      <w:lang w:eastAsia="en-US"/>
    </w:rPr>
  </w:style>
  <w:style w:type="paragraph" w:styleId="Tekstdymka">
    <w:name w:val="Balloon Text"/>
    <w:basedOn w:val="Normalny"/>
    <w:link w:val="TekstdymkaZnak"/>
    <w:semiHidden/>
    <w:unhideWhenUsed/>
    <w:rsid w:val="00881513"/>
    <w:pPr>
      <w:spacing w:line="240" w:lineRule="auto"/>
    </w:pPr>
    <w:rPr>
      <w:rFonts w:ascii="Tahoma" w:hAnsi="Tahoma" w:cs="Tahoma"/>
      <w:sz w:val="16"/>
      <w:szCs w:val="16"/>
    </w:rPr>
  </w:style>
  <w:style w:type="character" w:customStyle="1" w:styleId="TekstdymkaZnak">
    <w:name w:val="Tekst dymka Znak"/>
    <w:link w:val="Tekstdymka"/>
    <w:uiPriority w:val="99"/>
    <w:semiHidden/>
    <w:rsid w:val="00881513"/>
    <w:rPr>
      <w:rFonts w:ascii="Tahoma" w:hAnsi="Tahoma" w:cs="Tahoma"/>
      <w:sz w:val="16"/>
      <w:szCs w:val="16"/>
      <w:lang w:eastAsia="en-US"/>
    </w:rPr>
  </w:style>
  <w:style w:type="character" w:styleId="Odwoaniedokomentarza">
    <w:name w:val="annotation reference"/>
    <w:rsid w:val="00881513"/>
    <w:rPr>
      <w:sz w:val="16"/>
      <w:szCs w:val="16"/>
    </w:rPr>
  </w:style>
  <w:style w:type="paragraph" w:styleId="Tekstkomentarza">
    <w:name w:val="annotation text"/>
    <w:basedOn w:val="Normalny"/>
    <w:link w:val="TekstkomentarzaZnak"/>
    <w:qFormat/>
    <w:rsid w:val="00881513"/>
    <w:pPr>
      <w:spacing w:line="240" w:lineRule="auto"/>
    </w:pPr>
    <w:rPr>
      <w:rFonts w:eastAsia="Times New Roman"/>
      <w:sz w:val="20"/>
      <w:szCs w:val="20"/>
      <w:lang w:eastAsia="pl-PL"/>
    </w:rPr>
  </w:style>
  <w:style w:type="character" w:customStyle="1" w:styleId="TekstkomentarzaZnak">
    <w:name w:val="Tekst komentarza Znak"/>
    <w:link w:val="Tekstkomentarza"/>
    <w:rsid w:val="00881513"/>
    <w:rPr>
      <w:rFonts w:ascii="Times New Roman" w:eastAsia="Times New Roman" w:hAnsi="Times New Roman"/>
    </w:rPr>
  </w:style>
  <w:style w:type="numbering" w:customStyle="1" w:styleId="Bezlisty1">
    <w:name w:val="Bez listy1"/>
    <w:next w:val="Bezlisty"/>
    <w:semiHidden/>
    <w:rsid w:val="00E42C5B"/>
  </w:style>
  <w:style w:type="paragraph" w:styleId="Tekstpodstawowy">
    <w:name w:val="Body Text"/>
    <w:basedOn w:val="Normalny"/>
    <w:link w:val="TekstpodstawowyZnak"/>
    <w:rsid w:val="00E42C5B"/>
    <w:pPr>
      <w:spacing w:line="240" w:lineRule="auto"/>
      <w:jc w:val="both"/>
    </w:pPr>
    <w:rPr>
      <w:rFonts w:eastAsia="Times New Roman"/>
      <w:b/>
      <w:i/>
      <w:szCs w:val="20"/>
      <w:lang w:eastAsia="pl-PL"/>
    </w:rPr>
  </w:style>
  <w:style w:type="character" w:customStyle="1" w:styleId="TekstpodstawowyZnak">
    <w:name w:val="Tekst podstawowy Znak"/>
    <w:link w:val="Tekstpodstawowy"/>
    <w:rsid w:val="00E42C5B"/>
    <w:rPr>
      <w:rFonts w:ascii="Times New Roman" w:eastAsia="Times New Roman" w:hAnsi="Times New Roman"/>
      <w:b/>
      <w:i/>
      <w:sz w:val="24"/>
    </w:rPr>
  </w:style>
  <w:style w:type="character" w:styleId="Numerstrony">
    <w:name w:val="page number"/>
    <w:basedOn w:val="Domylnaczcionkaakapitu"/>
    <w:rsid w:val="00E42C5B"/>
  </w:style>
  <w:style w:type="paragraph" w:styleId="Tekstpodstawowywcity3">
    <w:name w:val="Body Text Indent 3"/>
    <w:basedOn w:val="Normalny"/>
    <w:link w:val="Tekstpodstawowywcity3Znak"/>
    <w:rsid w:val="00E42C5B"/>
    <w:pPr>
      <w:spacing w:line="240" w:lineRule="auto"/>
      <w:ind w:firstLine="360"/>
    </w:pPr>
    <w:rPr>
      <w:rFonts w:eastAsia="Times New Roman"/>
      <w:szCs w:val="20"/>
      <w:lang w:eastAsia="pl-PL"/>
    </w:rPr>
  </w:style>
  <w:style w:type="character" w:customStyle="1" w:styleId="Tekstpodstawowywcity3Znak">
    <w:name w:val="Tekst podstawowy wcięty 3 Znak"/>
    <w:link w:val="Tekstpodstawowywcity3"/>
    <w:rsid w:val="00E42C5B"/>
    <w:rPr>
      <w:rFonts w:ascii="Times New Roman" w:eastAsia="Times New Roman" w:hAnsi="Times New Roman"/>
      <w:sz w:val="24"/>
    </w:rPr>
  </w:style>
  <w:style w:type="paragraph" w:styleId="Tekstpodstawowywcity">
    <w:name w:val="Body Text Indent"/>
    <w:basedOn w:val="Normalny"/>
    <w:link w:val="TekstpodstawowywcityZnak"/>
    <w:rsid w:val="00E42C5B"/>
    <w:pPr>
      <w:spacing w:line="240" w:lineRule="auto"/>
      <w:ind w:left="851" w:hanging="491"/>
      <w:jc w:val="both"/>
    </w:pPr>
    <w:rPr>
      <w:rFonts w:eastAsia="Times New Roman"/>
      <w:szCs w:val="20"/>
      <w:lang w:eastAsia="pl-PL"/>
    </w:rPr>
  </w:style>
  <w:style w:type="character" w:customStyle="1" w:styleId="TekstpodstawowywcityZnak">
    <w:name w:val="Tekst podstawowy wcięty Znak"/>
    <w:link w:val="Tekstpodstawowywcity"/>
    <w:rsid w:val="00E42C5B"/>
    <w:rPr>
      <w:rFonts w:ascii="Times New Roman" w:eastAsia="Times New Roman" w:hAnsi="Times New Roman"/>
      <w:sz w:val="24"/>
    </w:rPr>
  </w:style>
  <w:style w:type="paragraph" w:styleId="Tekstpodstawowywcity2">
    <w:name w:val="Body Text Indent 2"/>
    <w:basedOn w:val="Normalny"/>
    <w:link w:val="Tekstpodstawowywcity2Znak"/>
    <w:rsid w:val="00E42C5B"/>
    <w:pPr>
      <w:spacing w:line="240" w:lineRule="auto"/>
      <w:ind w:left="360"/>
      <w:jc w:val="both"/>
    </w:pPr>
    <w:rPr>
      <w:rFonts w:eastAsia="Times New Roman"/>
      <w:snapToGrid w:val="0"/>
      <w:szCs w:val="20"/>
      <w:lang w:eastAsia="pl-PL"/>
    </w:rPr>
  </w:style>
  <w:style w:type="character" w:customStyle="1" w:styleId="Tekstpodstawowywcity2Znak">
    <w:name w:val="Tekst podstawowy wcięty 2 Znak"/>
    <w:link w:val="Tekstpodstawowywcity2"/>
    <w:rsid w:val="00E42C5B"/>
    <w:rPr>
      <w:rFonts w:ascii="Times New Roman" w:eastAsia="Times New Roman" w:hAnsi="Times New Roman"/>
      <w:snapToGrid w:val="0"/>
      <w:sz w:val="24"/>
    </w:rPr>
  </w:style>
  <w:style w:type="paragraph" w:styleId="Tekstpodstawowy2">
    <w:name w:val="Body Text 2"/>
    <w:basedOn w:val="Normalny"/>
    <w:link w:val="Tekstpodstawowy2Znak"/>
    <w:rsid w:val="00E42C5B"/>
    <w:pPr>
      <w:spacing w:line="240" w:lineRule="auto"/>
      <w:jc w:val="both"/>
    </w:pPr>
    <w:rPr>
      <w:rFonts w:eastAsia="Times New Roman"/>
      <w:szCs w:val="20"/>
      <w:lang w:eastAsia="pl-PL"/>
    </w:rPr>
  </w:style>
  <w:style w:type="character" w:customStyle="1" w:styleId="Tekstpodstawowy2Znak">
    <w:name w:val="Tekst podstawowy 2 Znak"/>
    <w:link w:val="Tekstpodstawowy2"/>
    <w:rsid w:val="00E42C5B"/>
    <w:rPr>
      <w:rFonts w:ascii="Times New Roman" w:eastAsia="Times New Roman" w:hAnsi="Times New Roman"/>
      <w:sz w:val="24"/>
    </w:rPr>
  </w:style>
  <w:style w:type="paragraph" w:styleId="Tekstpodstawowy3">
    <w:name w:val="Body Text 3"/>
    <w:basedOn w:val="Normalny"/>
    <w:link w:val="Tekstpodstawowy3Znak"/>
    <w:rsid w:val="00E42C5B"/>
    <w:pPr>
      <w:spacing w:line="240" w:lineRule="auto"/>
      <w:jc w:val="center"/>
    </w:pPr>
    <w:rPr>
      <w:rFonts w:eastAsia="Times New Roman"/>
      <w:b/>
      <w:sz w:val="28"/>
      <w:szCs w:val="20"/>
      <w:u w:val="single"/>
      <w:lang w:eastAsia="pl-PL"/>
    </w:rPr>
  </w:style>
  <w:style w:type="character" w:customStyle="1" w:styleId="Tekstpodstawowy3Znak">
    <w:name w:val="Tekst podstawowy 3 Znak"/>
    <w:link w:val="Tekstpodstawowy3"/>
    <w:rsid w:val="00E42C5B"/>
    <w:rPr>
      <w:rFonts w:ascii="Times New Roman" w:eastAsia="Times New Roman" w:hAnsi="Times New Roman"/>
      <w:b/>
      <w:sz w:val="28"/>
      <w:u w:val="single"/>
    </w:rPr>
  </w:style>
  <w:style w:type="character" w:styleId="Pogrubienie">
    <w:name w:val="Strong"/>
    <w:rsid w:val="00E42C5B"/>
    <w:rPr>
      <w:b/>
      <w:bCs/>
    </w:rPr>
  </w:style>
  <w:style w:type="paragraph" w:styleId="Tekstprzypisudolnego">
    <w:name w:val="footnote text"/>
    <w:basedOn w:val="Normalny"/>
    <w:link w:val="TekstprzypisudolnegoZnak"/>
    <w:semiHidden/>
    <w:rsid w:val="00E42C5B"/>
    <w:pPr>
      <w:spacing w:line="240" w:lineRule="auto"/>
    </w:pPr>
    <w:rPr>
      <w:rFonts w:eastAsia="Times New Roman"/>
      <w:sz w:val="20"/>
      <w:szCs w:val="20"/>
      <w:lang w:eastAsia="pl-PL"/>
    </w:rPr>
  </w:style>
  <w:style w:type="character" w:customStyle="1" w:styleId="TekstprzypisudolnegoZnak">
    <w:name w:val="Tekst przypisu dolnego Znak"/>
    <w:link w:val="Tekstprzypisudolnego"/>
    <w:semiHidden/>
    <w:rsid w:val="00E42C5B"/>
    <w:rPr>
      <w:rFonts w:ascii="Times New Roman" w:eastAsia="Times New Roman" w:hAnsi="Times New Roman"/>
    </w:rPr>
  </w:style>
  <w:style w:type="character" w:styleId="Odwoanieprzypisudolnego">
    <w:name w:val="footnote reference"/>
    <w:rsid w:val="00E42C5B"/>
    <w:rPr>
      <w:vertAlign w:val="superscript"/>
    </w:rPr>
  </w:style>
  <w:style w:type="paragraph" w:styleId="Tekstprzypisukocowego">
    <w:name w:val="endnote text"/>
    <w:basedOn w:val="Normalny"/>
    <w:link w:val="TekstprzypisukocowegoZnak"/>
    <w:rsid w:val="00E42C5B"/>
    <w:pPr>
      <w:spacing w:line="240" w:lineRule="auto"/>
    </w:pPr>
    <w:rPr>
      <w:rFonts w:eastAsia="Times New Roman"/>
      <w:sz w:val="20"/>
      <w:szCs w:val="20"/>
      <w:lang w:eastAsia="pl-PL"/>
    </w:rPr>
  </w:style>
  <w:style w:type="character" w:customStyle="1" w:styleId="TekstprzypisukocowegoZnak">
    <w:name w:val="Tekst przypisu końcowego Znak"/>
    <w:link w:val="Tekstprzypisukocowego"/>
    <w:rsid w:val="00E42C5B"/>
    <w:rPr>
      <w:rFonts w:ascii="Times New Roman" w:eastAsia="Times New Roman" w:hAnsi="Times New Roman"/>
    </w:rPr>
  </w:style>
  <w:style w:type="character" w:styleId="Odwoanieprzypisukocowego">
    <w:name w:val="endnote reference"/>
    <w:rsid w:val="00E42C5B"/>
    <w:rPr>
      <w:vertAlign w:val="superscript"/>
    </w:rPr>
  </w:style>
  <w:style w:type="paragraph" w:styleId="Tematkomentarza">
    <w:name w:val="annotation subject"/>
    <w:basedOn w:val="Tekstkomentarza"/>
    <w:next w:val="Tekstkomentarza"/>
    <w:link w:val="TematkomentarzaZnak"/>
    <w:semiHidden/>
    <w:rsid w:val="00E42C5B"/>
    <w:rPr>
      <w:b/>
      <w:bCs/>
    </w:rPr>
  </w:style>
  <w:style w:type="character" w:customStyle="1" w:styleId="TematkomentarzaZnak">
    <w:name w:val="Temat komentarza Znak"/>
    <w:link w:val="Tematkomentarza"/>
    <w:semiHidden/>
    <w:rsid w:val="00E42C5B"/>
    <w:rPr>
      <w:rFonts w:ascii="Times New Roman" w:eastAsia="Times New Roman" w:hAnsi="Times New Roman"/>
      <w:b/>
      <w:bCs/>
    </w:rPr>
  </w:style>
  <w:style w:type="paragraph" w:styleId="Tekstblokowy">
    <w:name w:val="Block Text"/>
    <w:basedOn w:val="Normalny"/>
    <w:rsid w:val="00E42C5B"/>
    <w:pPr>
      <w:spacing w:line="240" w:lineRule="auto"/>
      <w:ind w:left="1416" w:right="850"/>
      <w:jc w:val="center"/>
    </w:pPr>
    <w:rPr>
      <w:rFonts w:eastAsia="Times New Roman"/>
      <w:b/>
      <w:szCs w:val="20"/>
      <w:lang w:eastAsia="pl-PL"/>
    </w:rPr>
  </w:style>
  <w:style w:type="table" w:styleId="Tabela-Siatka">
    <w:name w:val="Table Grid"/>
    <w:basedOn w:val="Standardowy"/>
    <w:rsid w:val="00E42C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A668B"/>
    <w:rPr>
      <w:rFonts w:ascii="Times New Roman" w:hAnsi="Times New Roman"/>
      <w:sz w:val="24"/>
      <w:szCs w:val="22"/>
      <w:lang w:eastAsia="en-US"/>
    </w:rPr>
  </w:style>
  <w:style w:type="character" w:styleId="Hipercze">
    <w:name w:val="Hyperlink"/>
    <w:uiPriority w:val="99"/>
    <w:unhideWhenUsed/>
    <w:rsid w:val="00220668"/>
    <w:rPr>
      <w:color w:val="0000FF"/>
      <w:u w:val="single"/>
    </w:rPr>
  </w:style>
  <w:style w:type="character" w:styleId="UyteHipercze">
    <w:name w:val="FollowedHyperlink"/>
    <w:uiPriority w:val="99"/>
    <w:semiHidden/>
    <w:unhideWhenUsed/>
    <w:rsid w:val="00220668"/>
    <w:rPr>
      <w:color w:val="800080"/>
      <w:u w:val="single"/>
    </w:rPr>
  </w:style>
  <w:style w:type="character" w:customStyle="1" w:styleId="normaltextrun">
    <w:name w:val="normaltextrun"/>
    <w:rsid w:val="000368F1"/>
  </w:style>
  <w:style w:type="character" w:customStyle="1" w:styleId="spellingerror">
    <w:name w:val="spellingerror"/>
    <w:rsid w:val="000368F1"/>
  </w:style>
  <w:style w:type="character" w:customStyle="1" w:styleId="eop">
    <w:name w:val="eop"/>
    <w:rsid w:val="000368F1"/>
  </w:style>
  <w:style w:type="paragraph" w:customStyle="1" w:styleId="default">
    <w:name w:val="default"/>
    <w:basedOn w:val="Normalny"/>
    <w:rsid w:val="008E5AB6"/>
    <w:pPr>
      <w:spacing w:line="240" w:lineRule="auto"/>
    </w:pPr>
    <w:rPr>
      <w:rFonts w:ascii="Calibri" w:eastAsiaTheme="minorHAnsi" w:hAnsi="Calibri" w:cs="Calibri"/>
      <w:sz w:val="22"/>
      <w:lang w:eastAsia="pl-PL"/>
    </w:rPr>
  </w:style>
  <w:style w:type="paragraph" w:customStyle="1" w:styleId="TYTU1">
    <w:name w:val="TYTUŁ 1"/>
    <w:basedOn w:val="Normalny"/>
    <w:rsid w:val="00DF62C7"/>
    <w:pPr>
      <w:numPr>
        <w:numId w:val="16"/>
      </w:numPr>
      <w:tabs>
        <w:tab w:val="left" w:pos="2268"/>
      </w:tabs>
      <w:spacing w:before="120" w:line="240" w:lineRule="auto"/>
      <w:jc w:val="center"/>
    </w:pPr>
    <w:rPr>
      <w:rFonts w:ascii="Calibri" w:eastAsia="Times New Roman" w:hAnsi="Calibri"/>
      <w:b/>
      <w:bCs/>
      <w:sz w:val="32"/>
      <w:lang w:eastAsia="pl-PL"/>
    </w:rPr>
  </w:style>
  <w:style w:type="paragraph" w:customStyle="1" w:styleId="Normalny11">
    <w:name w:val="Normalny11"/>
    <w:basedOn w:val="Normalny"/>
    <w:rsid w:val="00365833"/>
    <w:pPr>
      <w:widowControl w:val="0"/>
      <w:suppressAutoHyphens/>
      <w:spacing w:before="120" w:line="240" w:lineRule="atLeast"/>
      <w:jc w:val="both"/>
    </w:pPr>
    <w:rPr>
      <w:rFonts w:ascii="Calibri" w:eastAsia="Times New Roman" w:hAnsi="Calibri"/>
      <w:szCs w:val="24"/>
      <w:lang w:eastAsia="pl-PL" w:bidi="pl-PL"/>
    </w:rPr>
  </w:style>
  <w:style w:type="paragraph" w:customStyle="1" w:styleId="tyt">
    <w:name w:val="tyt"/>
    <w:basedOn w:val="Normalny"/>
    <w:rsid w:val="00A222CF"/>
    <w:pPr>
      <w:keepNext/>
      <w:widowControl w:val="0"/>
      <w:suppressAutoHyphens/>
      <w:spacing w:before="60" w:after="60" w:line="240" w:lineRule="auto"/>
      <w:jc w:val="center"/>
    </w:pPr>
    <w:rPr>
      <w:rFonts w:ascii="Calibri" w:eastAsia="Times New Roman" w:hAnsi="Calibri"/>
      <w:b/>
      <w:szCs w:val="20"/>
      <w:lang w:eastAsia="pl-PL"/>
    </w:rPr>
  </w:style>
  <w:style w:type="paragraph" w:styleId="Nagwekspisutreci">
    <w:name w:val="TOC Heading"/>
    <w:basedOn w:val="Nagwek1"/>
    <w:next w:val="Normalny"/>
    <w:uiPriority w:val="39"/>
    <w:semiHidden/>
    <w:unhideWhenUsed/>
    <w:qFormat/>
    <w:rsid w:val="00B56EE0"/>
    <w:pPr>
      <w:keepLines/>
      <w:numPr>
        <w:numId w:val="0"/>
      </w:numPr>
      <w:tabs>
        <w:tab w:val="clear" w:pos="567"/>
      </w:tabs>
      <w:spacing w:before="480" w:line="276" w:lineRule="auto"/>
      <w:jc w:val="left"/>
      <w:outlineLvl w:val="9"/>
    </w:pPr>
    <w:rPr>
      <w:rFonts w:asciiTheme="majorHAnsi" w:eastAsiaTheme="majorEastAsia" w:hAnsiTheme="majorHAnsi" w:cstheme="majorBidi"/>
      <w:smallCaps w:val="0"/>
      <w:color w:val="2F5496" w:themeColor="accent1" w:themeShade="BF"/>
    </w:rPr>
  </w:style>
  <w:style w:type="paragraph" w:styleId="Spistreci1">
    <w:name w:val="toc 1"/>
    <w:basedOn w:val="Normalny"/>
    <w:next w:val="Normalny"/>
    <w:autoRedefine/>
    <w:uiPriority w:val="39"/>
    <w:unhideWhenUsed/>
    <w:rsid w:val="00B56EE0"/>
    <w:pPr>
      <w:spacing w:after="100"/>
    </w:pPr>
  </w:style>
  <w:style w:type="paragraph" w:styleId="Spistreci2">
    <w:name w:val="toc 2"/>
    <w:basedOn w:val="Normalny"/>
    <w:next w:val="Normalny"/>
    <w:autoRedefine/>
    <w:uiPriority w:val="39"/>
    <w:unhideWhenUsed/>
    <w:rsid w:val="00B56EE0"/>
    <w:pPr>
      <w:spacing w:after="100"/>
      <w:ind w:left="240"/>
    </w:pPr>
  </w:style>
  <w:style w:type="paragraph" w:styleId="Spistreci3">
    <w:name w:val="toc 3"/>
    <w:basedOn w:val="Normalny"/>
    <w:next w:val="Normalny"/>
    <w:autoRedefine/>
    <w:uiPriority w:val="39"/>
    <w:unhideWhenUsed/>
    <w:rsid w:val="00B56EE0"/>
    <w:pPr>
      <w:spacing w:after="100"/>
      <w:ind w:left="480"/>
    </w:pPr>
  </w:style>
  <w:style w:type="paragraph" w:styleId="Spistreci4">
    <w:name w:val="toc 4"/>
    <w:basedOn w:val="Normalny"/>
    <w:next w:val="Normalny"/>
    <w:autoRedefine/>
    <w:uiPriority w:val="39"/>
    <w:unhideWhenUsed/>
    <w:rsid w:val="00B56EE0"/>
    <w:pPr>
      <w:spacing w:after="100"/>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B56EE0"/>
    <w:pPr>
      <w:spacing w:after="100"/>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B56EE0"/>
    <w:pPr>
      <w:spacing w:after="100"/>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B56EE0"/>
    <w:pPr>
      <w:spacing w:after="100"/>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B56EE0"/>
    <w:pPr>
      <w:spacing w:after="100"/>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B56EE0"/>
    <w:pPr>
      <w:spacing w:after="100"/>
      <w:ind w:left="1760"/>
    </w:pPr>
    <w:rPr>
      <w:rFonts w:asciiTheme="minorHAnsi" w:eastAsiaTheme="minorEastAsia" w:hAnsiTheme="minorHAnsi" w:cstheme="minorBidi"/>
      <w:sz w:val="22"/>
      <w:lang w:eastAsia="pl-PL"/>
    </w:rPr>
  </w:style>
  <w:style w:type="paragraph" w:styleId="Tytu">
    <w:name w:val="Title"/>
    <w:basedOn w:val="Normalny"/>
    <w:next w:val="Normalny"/>
    <w:link w:val="TytuZnak"/>
    <w:uiPriority w:val="10"/>
    <w:rsid w:val="0020386D"/>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0386D"/>
    <w:rPr>
      <w:rFonts w:asciiTheme="majorHAnsi" w:eastAsiaTheme="majorEastAsia" w:hAnsiTheme="majorHAnsi" w:cstheme="majorBidi"/>
      <w:spacing w:val="-10"/>
      <w:kern w:val="28"/>
      <w:sz w:val="56"/>
      <w:szCs w:val="56"/>
      <w:lang w:eastAsia="en-US"/>
    </w:rPr>
  </w:style>
  <w:style w:type="paragraph" w:customStyle="1" w:styleId="Default0">
    <w:name w:val="Default"/>
    <w:rsid w:val="00AE23AB"/>
    <w:pPr>
      <w:autoSpaceDE w:val="0"/>
      <w:autoSpaceDN w:val="0"/>
      <w:adjustRightInd w:val="0"/>
    </w:pPr>
    <w:rPr>
      <w:rFonts w:ascii="Times New Roman" w:eastAsiaTheme="minorHAnsi" w:hAnsi="Times New Roman"/>
      <w:color w:val="000000"/>
      <w:sz w:val="24"/>
      <w:szCs w:val="24"/>
      <w:lang w:eastAsia="en-US"/>
    </w:rPr>
  </w:style>
  <w:style w:type="paragraph" w:styleId="NormalnyWeb">
    <w:name w:val="Normal (Web)"/>
    <w:basedOn w:val="Normalny"/>
    <w:uiPriority w:val="99"/>
    <w:semiHidden/>
    <w:unhideWhenUsed/>
    <w:rsid w:val="00A73B4F"/>
    <w:pPr>
      <w:spacing w:before="100" w:beforeAutospacing="1" w:after="100" w:afterAutospacing="1" w:line="240" w:lineRule="auto"/>
    </w:pPr>
    <w:rPr>
      <w:rFonts w:eastAsia="Times New Roman"/>
      <w:szCs w:val="24"/>
      <w:lang w:eastAsia="pl-PL"/>
    </w:rPr>
  </w:style>
  <w:style w:type="character" w:styleId="Nierozpoznanawzmianka">
    <w:name w:val="Unresolved Mention"/>
    <w:basedOn w:val="Domylnaczcionkaakapitu"/>
    <w:uiPriority w:val="99"/>
    <w:semiHidden/>
    <w:unhideWhenUsed/>
    <w:rsid w:val="00D87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9767">
      <w:bodyDiv w:val="1"/>
      <w:marLeft w:val="0"/>
      <w:marRight w:val="0"/>
      <w:marTop w:val="0"/>
      <w:marBottom w:val="0"/>
      <w:divBdr>
        <w:top w:val="none" w:sz="0" w:space="0" w:color="auto"/>
        <w:left w:val="none" w:sz="0" w:space="0" w:color="auto"/>
        <w:bottom w:val="none" w:sz="0" w:space="0" w:color="auto"/>
        <w:right w:val="none" w:sz="0" w:space="0" w:color="auto"/>
      </w:divBdr>
    </w:div>
    <w:div w:id="145250307">
      <w:bodyDiv w:val="1"/>
      <w:marLeft w:val="0"/>
      <w:marRight w:val="0"/>
      <w:marTop w:val="0"/>
      <w:marBottom w:val="0"/>
      <w:divBdr>
        <w:top w:val="none" w:sz="0" w:space="0" w:color="auto"/>
        <w:left w:val="none" w:sz="0" w:space="0" w:color="auto"/>
        <w:bottom w:val="none" w:sz="0" w:space="0" w:color="auto"/>
        <w:right w:val="none" w:sz="0" w:space="0" w:color="auto"/>
      </w:divBdr>
    </w:div>
    <w:div w:id="230426065">
      <w:bodyDiv w:val="1"/>
      <w:marLeft w:val="0"/>
      <w:marRight w:val="0"/>
      <w:marTop w:val="0"/>
      <w:marBottom w:val="0"/>
      <w:divBdr>
        <w:top w:val="none" w:sz="0" w:space="0" w:color="auto"/>
        <w:left w:val="none" w:sz="0" w:space="0" w:color="auto"/>
        <w:bottom w:val="none" w:sz="0" w:space="0" w:color="auto"/>
        <w:right w:val="none" w:sz="0" w:space="0" w:color="auto"/>
      </w:divBdr>
    </w:div>
    <w:div w:id="288126841">
      <w:bodyDiv w:val="1"/>
      <w:marLeft w:val="0"/>
      <w:marRight w:val="0"/>
      <w:marTop w:val="0"/>
      <w:marBottom w:val="0"/>
      <w:divBdr>
        <w:top w:val="none" w:sz="0" w:space="0" w:color="auto"/>
        <w:left w:val="none" w:sz="0" w:space="0" w:color="auto"/>
        <w:bottom w:val="none" w:sz="0" w:space="0" w:color="auto"/>
        <w:right w:val="none" w:sz="0" w:space="0" w:color="auto"/>
      </w:divBdr>
    </w:div>
    <w:div w:id="329141730">
      <w:bodyDiv w:val="1"/>
      <w:marLeft w:val="0"/>
      <w:marRight w:val="0"/>
      <w:marTop w:val="0"/>
      <w:marBottom w:val="0"/>
      <w:divBdr>
        <w:top w:val="none" w:sz="0" w:space="0" w:color="auto"/>
        <w:left w:val="none" w:sz="0" w:space="0" w:color="auto"/>
        <w:bottom w:val="none" w:sz="0" w:space="0" w:color="auto"/>
        <w:right w:val="none" w:sz="0" w:space="0" w:color="auto"/>
      </w:divBdr>
      <w:divsChild>
        <w:div w:id="332798464">
          <w:marLeft w:val="851"/>
          <w:marRight w:val="0"/>
          <w:marTop w:val="0"/>
          <w:marBottom w:val="0"/>
          <w:divBdr>
            <w:top w:val="none" w:sz="0" w:space="0" w:color="auto"/>
            <w:left w:val="none" w:sz="0" w:space="0" w:color="auto"/>
            <w:bottom w:val="none" w:sz="0" w:space="0" w:color="auto"/>
            <w:right w:val="none" w:sz="0" w:space="0" w:color="auto"/>
          </w:divBdr>
        </w:div>
        <w:div w:id="264046456">
          <w:marLeft w:val="851"/>
          <w:marRight w:val="0"/>
          <w:marTop w:val="0"/>
          <w:marBottom w:val="0"/>
          <w:divBdr>
            <w:top w:val="none" w:sz="0" w:space="0" w:color="auto"/>
            <w:left w:val="none" w:sz="0" w:space="0" w:color="auto"/>
            <w:bottom w:val="none" w:sz="0" w:space="0" w:color="auto"/>
            <w:right w:val="none" w:sz="0" w:space="0" w:color="auto"/>
          </w:divBdr>
        </w:div>
      </w:divsChild>
    </w:div>
    <w:div w:id="395395176">
      <w:bodyDiv w:val="1"/>
      <w:marLeft w:val="0"/>
      <w:marRight w:val="0"/>
      <w:marTop w:val="0"/>
      <w:marBottom w:val="0"/>
      <w:divBdr>
        <w:top w:val="none" w:sz="0" w:space="0" w:color="auto"/>
        <w:left w:val="none" w:sz="0" w:space="0" w:color="auto"/>
        <w:bottom w:val="none" w:sz="0" w:space="0" w:color="auto"/>
        <w:right w:val="none" w:sz="0" w:space="0" w:color="auto"/>
      </w:divBdr>
    </w:div>
    <w:div w:id="457996114">
      <w:bodyDiv w:val="1"/>
      <w:marLeft w:val="0"/>
      <w:marRight w:val="0"/>
      <w:marTop w:val="0"/>
      <w:marBottom w:val="0"/>
      <w:divBdr>
        <w:top w:val="none" w:sz="0" w:space="0" w:color="auto"/>
        <w:left w:val="none" w:sz="0" w:space="0" w:color="auto"/>
        <w:bottom w:val="none" w:sz="0" w:space="0" w:color="auto"/>
        <w:right w:val="none" w:sz="0" w:space="0" w:color="auto"/>
      </w:divBdr>
    </w:div>
    <w:div w:id="467554744">
      <w:bodyDiv w:val="1"/>
      <w:marLeft w:val="0"/>
      <w:marRight w:val="0"/>
      <w:marTop w:val="0"/>
      <w:marBottom w:val="0"/>
      <w:divBdr>
        <w:top w:val="none" w:sz="0" w:space="0" w:color="auto"/>
        <w:left w:val="none" w:sz="0" w:space="0" w:color="auto"/>
        <w:bottom w:val="none" w:sz="0" w:space="0" w:color="auto"/>
        <w:right w:val="none" w:sz="0" w:space="0" w:color="auto"/>
      </w:divBdr>
    </w:div>
    <w:div w:id="555554549">
      <w:bodyDiv w:val="1"/>
      <w:marLeft w:val="0"/>
      <w:marRight w:val="0"/>
      <w:marTop w:val="0"/>
      <w:marBottom w:val="0"/>
      <w:divBdr>
        <w:top w:val="none" w:sz="0" w:space="0" w:color="auto"/>
        <w:left w:val="none" w:sz="0" w:space="0" w:color="auto"/>
        <w:bottom w:val="none" w:sz="0" w:space="0" w:color="auto"/>
        <w:right w:val="none" w:sz="0" w:space="0" w:color="auto"/>
      </w:divBdr>
    </w:div>
    <w:div w:id="564995933">
      <w:bodyDiv w:val="1"/>
      <w:marLeft w:val="0"/>
      <w:marRight w:val="0"/>
      <w:marTop w:val="0"/>
      <w:marBottom w:val="0"/>
      <w:divBdr>
        <w:top w:val="none" w:sz="0" w:space="0" w:color="auto"/>
        <w:left w:val="none" w:sz="0" w:space="0" w:color="auto"/>
        <w:bottom w:val="none" w:sz="0" w:space="0" w:color="auto"/>
        <w:right w:val="none" w:sz="0" w:space="0" w:color="auto"/>
      </w:divBdr>
    </w:div>
    <w:div w:id="603924402">
      <w:bodyDiv w:val="1"/>
      <w:marLeft w:val="0"/>
      <w:marRight w:val="0"/>
      <w:marTop w:val="0"/>
      <w:marBottom w:val="0"/>
      <w:divBdr>
        <w:top w:val="none" w:sz="0" w:space="0" w:color="auto"/>
        <w:left w:val="none" w:sz="0" w:space="0" w:color="auto"/>
        <w:bottom w:val="none" w:sz="0" w:space="0" w:color="auto"/>
        <w:right w:val="none" w:sz="0" w:space="0" w:color="auto"/>
      </w:divBdr>
    </w:div>
    <w:div w:id="605625703">
      <w:bodyDiv w:val="1"/>
      <w:marLeft w:val="0"/>
      <w:marRight w:val="0"/>
      <w:marTop w:val="0"/>
      <w:marBottom w:val="0"/>
      <w:divBdr>
        <w:top w:val="none" w:sz="0" w:space="0" w:color="auto"/>
        <w:left w:val="none" w:sz="0" w:space="0" w:color="auto"/>
        <w:bottom w:val="none" w:sz="0" w:space="0" w:color="auto"/>
        <w:right w:val="none" w:sz="0" w:space="0" w:color="auto"/>
      </w:divBdr>
    </w:div>
    <w:div w:id="720131848">
      <w:bodyDiv w:val="1"/>
      <w:marLeft w:val="0"/>
      <w:marRight w:val="0"/>
      <w:marTop w:val="0"/>
      <w:marBottom w:val="0"/>
      <w:divBdr>
        <w:top w:val="none" w:sz="0" w:space="0" w:color="auto"/>
        <w:left w:val="none" w:sz="0" w:space="0" w:color="auto"/>
        <w:bottom w:val="none" w:sz="0" w:space="0" w:color="auto"/>
        <w:right w:val="none" w:sz="0" w:space="0" w:color="auto"/>
      </w:divBdr>
    </w:div>
    <w:div w:id="764571887">
      <w:bodyDiv w:val="1"/>
      <w:marLeft w:val="0"/>
      <w:marRight w:val="0"/>
      <w:marTop w:val="0"/>
      <w:marBottom w:val="0"/>
      <w:divBdr>
        <w:top w:val="none" w:sz="0" w:space="0" w:color="auto"/>
        <w:left w:val="none" w:sz="0" w:space="0" w:color="auto"/>
        <w:bottom w:val="none" w:sz="0" w:space="0" w:color="auto"/>
        <w:right w:val="none" w:sz="0" w:space="0" w:color="auto"/>
      </w:divBdr>
    </w:div>
    <w:div w:id="780419208">
      <w:bodyDiv w:val="1"/>
      <w:marLeft w:val="0"/>
      <w:marRight w:val="0"/>
      <w:marTop w:val="0"/>
      <w:marBottom w:val="0"/>
      <w:divBdr>
        <w:top w:val="none" w:sz="0" w:space="0" w:color="auto"/>
        <w:left w:val="none" w:sz="0" w:space="0" w:color="auto"/>
        <w:bottom w:val="none" w:sz="0" w:space="0" w:color="auto"/>
        <w:right w:val="none" w:sz="0" w:space="0" w:color="auto"/>
      </w:divBdr>
    </w:div>
    <w:div w:id="919750185">
      <w:bodyDiv w:val="1"/>
      <w:marLeft w:val="0"/>
      <w:marRight w:val="0"/>
      <w:marTop w:val="0"/>
      <w:marBottom w:val="0"/>
      <w:divBdr>
        <w:top w:val="none" w:sz="0" w:space="0" w:color="auto"/>
        <w:left w:val="none" w:sz="0" w:space="0" w:color="auto"/>
        <w:bottom w:val="none" w:sz="0" w:space="0" w:color="auto"/>
        <w:right w:val="none" w:sz="0" w:space="0" w:color="auto"/>
      </w:divBdr>
    </w:div>
    <w:div w:id="975913465">
      <w:bodyDiv w:val="1"/>
      <w:marLeft w:val="0"/>
      <w:marRight w:val="0"/>
      <w:marTop w:val="0"/>
      <w:marBottom w:val="0"/>
      <w:divBdr>
        <w:top w:val="none" w:sz="0" w:space="0" w:color="auto"/>
        <w:left w:val="none" w:sz="0" w:space="0" w:color="auto"/>
        <w:bottom w:val="none" w:sz="0" w:space="0" w:color="auto"/>
        <w:right w:val="none" w:sz="0" w:space="0" w:color="auto"/>
      </w:divBdr>
    </w:div>
    <w:div w:id="1033307604">
      <w:bodyDiv w:val="1"/>
      <w:marLeft w:val="0"/>
      <w:marRight w:val="0"/>
      <w:marTop w:val="0"/>
      <w:marBottom w:val="0"/>
      <w:divBdr>
        <w:top w:val="none" w:sz="0" w:space="0" w:color="auto"/>
        <w:left w:val="none" w:sz="0" w:space="0" w:color="auto"/>
        <w:bottom w:val="none" w:sz="0" w:space="0" w:color="auto"/>
        <w:right w:val="none" w:sz="0" w:space="0" w:color="auto"/>
      </w:divBdr>
    </w:div>
    <w:div w:id="1039628497">
      <w:bodyDiv w:val="1"/>
      <w:marLeft w:val="0"/>
      <w:marRight w:val="0"/>
      <w:marTop w:val="0"/>
      <w:marBottom w:val="0"/>
      <w:divBdr>
        <w:top w:val="none" w:sz="0" w:space="0" w:color="auto"/>
        <w:left w:val="none" w:sz="0" w:space="0" w:color="auto"/>
        <w:bottom w:val="none" w:sz="0" w:space="0" w:color="auto"/>
        <w:right w:val="none" w:sz="0" w:space="0" w:color="auto"/>
      </w:divBdr>
    </w:div>
    <w:div w:id="1177038591">
      <w:bodyDiv w:val="1"/>
      <w:marLeft w:val="0"/>
      <w:marRight w:val="0"/>
      <w:marTop w:val="0"/>
      <w:marBottom w:val="0"/>
      <w:divBdr>
        <w:top w:val="none" w:sz="0" w:space="0" w:color="auto"/>
        <w:left w:val="none" w:sz="0" w:space="0" w:color="auto"/>
        <w:bottom w:val="none" w:sz="0" w:space="0" w:color="auto"/>
        <w:right w:val="none" w:sz="0" w:space="0" w:color="auto"/>
      </w:divBdr>
    </w:div>
    <w:div w:id="1204631500">
      <w:bodyDiv w:val="1"/>
      <w:marLeft w:val="0"/>
      <w:marRight w:val="0"/>
      <w:marTop w:val="0"/>
      <w:marBottom w:val="0"/>
      <w:divBdr>
        <w:top w:val="none" w:sz="0" w:space="0" w:color="auto"/>
        <w:left w:val="none" w:sz="0" w:space="0" w:color="auto"/>
        <w:bottom w:val="none" w:sz="0" w:space="0" w:color="auto"/>
        <w:right w:val="none" w:sz="0" w:space="0" w:color="auto"/>
      </w:divBdr>
      <w:divsChild>
        <w:div w:id="1073553645">
          <w:marLeft w:val="0"/>
          <w:marRight w:val="0"/>
          <w:marTop w:val="0"/>
          <w:marBottom w:val="0"/>
          <w:divBdr>
            <w:top w:val="none" w:sz="0" w:space="0" w:color="auto"/>
            <w:left w:val="none" w:sz="0" w:space="0" w:color="auto"/>
            <w:bottom w:val="none" w:sz="0" w:space="0" w:color="auto"/>
            <w:right w:val="none" w:sz="0" w:space="0" w:color="auto"/>
          </w:divBdr>
        </w:div>
      </w:divsChild>
    </w:div>
    <w:div w:id="1380977028">
      <w:bodyDiv w:val="1"/>
      <w:marLeft w:val="0"/>
      <w:marRight w:val="0"/>
      <w:marTop w:val="0"/>
      <w:marBottom w:val="0"/>
      <w:divBdr>
        <w:top w:val="none" w:sz="0" w:space="0" w:color="auto"/>
        <w:left w:val="none" w:sz="0" w:space="0" w:color="auto"/>
        <w:bottom w:val="none" w:sz="0" w:space="0" w:color="auto"/>
        <w:right w:val="none" w:sz="0" w:space="0" w:color="auto"/>
      </w:divBdr>
    </w:div>
    <w:div w:id="1392464492">
      <w:bodyDiv w:val="1"/>
      <w:marLeft w:val="0"/>
      <w:marRight w:val="0"/>
      <w:marTop w:val="0"/>
      <w:marBottom w:val="0"/>
      <w:divBdr>
        <w:top w:val="none" w:sz="0" w:space="0" w:color="auto"/>
        <w:left w:val="none" w:sz="0" w:space="0" w:color="auto"/>
        <w:bottom w:val="none" w:sz="0" w:space="0" w:color="auto"/>
        <w:right w:val="none" w:sz="0" w:space="0" w:color="auto"/>
      </w:divBdr>
    </w:div>
    <w:div w:id="1439063809">
      <w:bodyDiv w:val="1"/>
      <w:marLeft w:val="0"/>
      <w:marRight w:val="0"/>
      <w:marTop w:val="0"/>
      <w:marBottom w:val="0"/>
      <w:divBdr>
        <w:top w:val="none" w:sz="0" w:space="0" w:color="auto"/>
        <w:left w:val="none" w:sz="0" w:space="0" w:color="auto"/>
        <w:bottom w:val="none" w:sz="0" w:space="0" w:color="auto"/>
        <w:right w:val="none" w:sz="0" w:space="0" w:color="auto"/>
      </w:divBdr>
    </w:div>
    <w:div w:id="1781297405">
      <w:bodyDiv w:val="1"/>
      <w:marLeft w:val="0"/>
      <w:marRight w:val="0"/>
      <w:marTop w:val="0"/>
      <w:marBottom w:val="0"/>
      <w:divBdr>
        <w:top w:val="none" w:sz="0" w:space="0" w:color="auto"/>
        <w:left w:val="none" w:sz="0" w:space="0" w:color="auto"/>
        <w:bottom w:val="none" w:sz="0" w:space="0" w:color="auto"/>
        <w:right w:val="none" w:sz="0" w:space="0" w:color="auto"/>
      </w:divBdr>
      <w:divsChild>
        <w:div w:id="779375915">
          <w:marLeft w:val="0"/>
          <w:marRight w:val="0"/>
          <w:marTop w:val="0"/>
          <w:marBottom w:val="0"/>
          <w:divBdr>
            <w:top w:val="none" w:sz="0" w:space="0" w:color="auto"/>
            <w:left w:val="none" w:sz="0" w:space="0" w:color="auto"/>
            <w:bottom w:val="none" w:sz="0" w:space="0" w:color="auto"/>
            <w:right w:val="none" w:sz="0" w:space="0" w:color="auto"/>
          </w:divBdr>
        </w:div>
      </w:divsChild>
    </w:div>
    <w:div w:id="1825002883">
      <w:bodyDiv w:val="1"/>
      <w:marLeft w:val="0"/>
      <w:marRight w:val="0"/>
      <w:marTop w:val="0"/>
      <w:marBottom w:val="0"/>
      <w:divBdr>
        <w:top w:val="none" w:sz="0" w:space="0" w:color="auto"/>
        <w:left w:val="none" w:sz="0" w:space="0" w:color="auto"/>
        <w:bottom w:val="none" w:sz="0" w:space="0" w:color="auto"/>
        <w:right w:val="none" w:sz="0" w:space="0" w:color="auto"/>
      </w:divBdr>
    </w:div>
    <w:div w:id="1970042182">
      <w:bodyDiv w:val="1"/>
      <w:marLeft w:val="0"/>
      <w:marRight w:val="0"/>
      <w:marTop w:val="0"/>
      <w:marBottom w:val="0"/>
      <w:divBdr>
        <w:top w:val="none" w:sz="0" w:space="0" w:color="auto"/>
        <w:left w:val="none" w:sz="0" w:space="0" w:color="auto"/>
        <w:bottom w:val="none" w:sz="0" w:space="0" w:color="auto"/>
        <w:right w:val="none" w:sz="0" w:space="0" w:color="auto"/>
      </w:divBdr>
    </w:div>
    <w:div w:id="1990398111">
      <w:bodyDiv w:val="1"/>
      <w:marLeft w:val="0"/>
      <w:marRight w:val="0"/>
      <w:marTop w:val="0"/>
      <w:marBottom w:val="0"/>
      <w:divBdr>
        <w:top w:val="none" w:sz="0" w:space="0" w:color="auto"/>
        <w:left w:val="none" w:sz="0" w:space="0" w:color="auto"/>
        <w:bottom w:val="none" w:sz="0" w:space="0" w:color="auto"/>
        <w:right w:val="none" w:sz="0" w:space="0" w:color="auto"/>
      </w:divBdr>
    </w:div>
    <w:div w:id="21288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zetargi.wody.gov.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zetargi.wody.gov.pl" TargetMode="External"/><Relationship Id="rId4" Type="http://schemas.openxmlformats.org/officeDocument/2006/relationships/settings" Target="settings.xml"/><Relationship Id="rId9" Type="http://schemas.openxmlformats.org/officeDocument/2006/relationships/hyperlink" Target="https://przetargi.wody.gov.pl/wp/auctions/r11342,Modernizacja-lewostronnego-obwalowania-rzeki-Warty-Modlica-Bialobrzeg-od-km-0000.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563E8-F2D7-4272-807A-C7B7C469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26</Pages>
  <Words>10384</Words>
  <Characters>62307</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Oznaczenie sprawy: …</vt:lpstr>
    </vt:vector>
  </TitlesOfParts>
  <Company>Telewizja Polska S.A.</Company>
  <LinksUpToDate>false</LinksUpToDate>
  <CharactersWithSpaces>72546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creator>Autor</dc:creator>
  <cp:lastModifiedBy>Mariusz Jankowski (RZGW Poznań)</cp:lastModifiedBy>
  <cp:revision>11</cp:revision>
  <cp:lastPrinted>2021-05-28T07:01:00Z</cp:lastPrinted>
  <dcterms:created xsi:type="dcterms:W3CDTF">2022-02-11T12:43:00Z</dcterms:created>
  <dcterms:modified xsi:type="dcterms:W3CDTF">2022-02-15T07:01:00Z</dcterms:modified>
</cp:coreProperties>
</file>