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54861C0C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A5EE0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3F1DA18" w14:textId="64381A49" w:rsidR="00886285" w:rsidRDefault="00822128" w:rsidP="00886285">
      <w:pPr>
        <w:pStyle w:val="Akapitzlist"/>
        <w:spacing w:after="240"/>
        <w:ind w:left="0"/>
        <w:jc w:val="center"/>
        <w:rPr>
          <w:rFonts w:asciiTheme="minorHAnsi" w:hAnsiTheme="minorHAnsi" w:cstheme="minorHAnsi"/>
          <w:bCs/>
          <w:sz w:val="22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</w:p>
    <w:p w14:paraId="57554DF7" w14:textId="77777777" w:rsidR="00886285" w:rsidRDefault="00886285" w:rsidP="00886285">
      <w:pPr>
        <w:pStyle w:val="Akapitzlist"/>
        <w:spacing w:after="240"/>
        <w:ind w:left="0"/>
        <w:jc w:val="center"/>
        <w:rPr>
          <w:rFonts w:asciiTheme="minorHAnsi" w:hAnsiTheme="minorHAnsi" w:cstheme="minorHAnsi"/>
          <w:bCs/>
          <w:sz w:val="22"/>
        </w:rPr>
      </w:pPr>
    </w:p>
    <w:p w14:paraId="048670B2" w14:textId="3794D83B" w:rsidR="00886285" w:rsidRPr="00886285" w:rsidRDefault="00822128" w:rsidP="00886285">
      <w:pPr>
        <w:pStyle w:val="Akapitzlist"/>
        <w:spacing w:after="240"/>
        <w:ind w:left="0"/>
        <w:rPr>
          <w:rFonts w:cs="Calibri"/>
          <w:b/>
          <w:sz w:val="22"/>
        </w:rPr>
      </w:pP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r w:rsidR="00886285" w:rsidRPr="00886285">
        <w:rPr>
          <w:rFonts w:cs="Calibri"/>
          <w:b/>
          <w:sz w:val="22"/>
        </w:rPr>
        <w:t xml:space="preserve">Zbiornik Wielowieś Klasztorna na rzece Prośnie – „Rozbiórka budynków na dz. 1442, </w:t>
      </w:r>
      <w:r w:rsidR="00886285">
        <w:rPr>
          <w:rFonts w:cs="Calibri"/>
          <w:b/>
          <w:sz w:val="22"/>
        </w:rPr>
        <w:t xml:space="preserve">                                           </w:t>
      </w:r>
      <w:r w:rsidR="00886285" w:rsidRPr="00886285">
        <w:rPr>
          <w:rFonts w:cs="Calibri"/>
          <w:b/>
          <w:sz w:val="22"/>
        </w:rPr>
        <w:t>obr. Wielowieś,</w:t>
      </w:r>
      <w:r w:rsidR="00886285">
        <w:rPr>
          <w:rFonts w:cs="Calibri"/>
          <w:b/>
          <w:sz w:val="22"/>
        </w:rPr>
        <w:t xml:space="preserve"> </w:t>
      </w:r>
      <w:r w:rsidR="00886285" w:rsidRPr="00886285">
        <w:rPr>
          <w:rFonts w:cs="Calibri"/>
          <w:b/>
          <w:sz w:val="22"/>
        </w:rPr>
        <w:t xml:space="preserve">gm. Sieroszewice, pow. ostrowski, woj. wielkopolskie </w:t>
      </w:r>
      <w:r w:rsidR="00886285" w:rsidRPr="00886285">
        <w:rPr>
          <w:rFonts w:cs="Calibri"/>
          <w:b/>
          <w:sz w:val="22"/>
        </w:rPr>
        <w:br/>
        <w:t>na terenie projektowanego zbiornika Wielowieś Klasztorna wraz z geodezyjną inwentaryzacją powykonawczą”</w:t>
      </w:r>
    </w:p>
    <w:p w14:paraId="0BF4CADB" w14:textId="349E01AE" w:rsidR="00A004DE" w:rsidRPr="00030D8A" w:rsidRDefault="00A004DE" w:rsidP="00886285">
      <w:pPr>
        <w:spacing w:before="0" w:line="276" w:lineRule="auto"/>
        <w:jc w:val="left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0085EFEB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0764A9">
      <w:rPr>
        <w:rFonts w:cs="Calibri"/>
        <w:b/>
        <w:bCs/>
        <w:smallCaps/>
        <w:szCs w:val="20"/>
      </w:rPr>
      <w:t>2</w:t>
    </w:r>
    <w:r w:rsidR="00886285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86285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A5EE0"/>
    <w:rsid w:val="00BC6703"/>
    <w:rsid w:val="00C14FDC"/>
    <w:rsid w:val="00CE64BE"/>
    <w:rsid w:val="00D179D0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6</cp:revision>
  <dcterms:created xsi:type="dcterms:W3CDTF">2022-02-14T13:20:00Z</dcterms:created>
  <dcterms:modified xsi:type="dcterms:W3CDTF">2022-04-25T08:52:00Z</dcterms:modified>
</cp:coreProperties>
</file>