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54342" w14:textId="28CCF157" w:rsidR="009F71AB" w:rsidRPr="009E6566" w:rsidRDefault="009F71AB" w:rsidP="009E6566">
      <w:pPr>
        <w:pStyle w:val="Wydzial"/>
        <w:tabs>
          <w:tab w:val="left" w:pos="4536"/>
        </w:tabs>
        <w:spacing w:line="276" w:lineRule="auto"/>
        <w:jc w:val="both"/>
        <w:rPr>
          <w:rFonts w:asciiTheme="minorHAnsi" w:hAnsiTheme="minorHAnsi"/>
          <w:color w:val="000000" w:themeColor="text1"/>
        </w:rPr>
      </w:pPr>
    </w:p>
    <w:p w14:paraId="0FE0DDAF" w14:textId="658E695E" w:rsidR="009E6566" w:rsidRPr="009E6566" w:rsidRDefault="009E6566" w:rsidP="009E6566">
      <w:pPr>
        <w:spacing w:before="0" w:after="0" w:line="240" w:lineRule="auto"/>
        <w:ind w:left="6381"/>
        <w:contextualSpacing/>
        <w:rPr>
          <w:rFonts w:cs="Calibri"/>
          <w:bCs/>
        </w:rPr>
      </w:pPr>
      <w:r>
        <w:rPr>
          <w:rFonts w:cs="Calibri"/>
        </w:rPr>
        <w:t>Z</w:t>
      </w:r>
      <w:r w:rsidRPr="009E6566">
        <w:rPr>
          <w:rFonts w:cs="Calibri"/>
        </w:rPr>
        <w:t>ałącznik Nr 3: „Opis przedmiotu zamówienia oraz warunki realizacji”</w:t>
      </w:r>
    </w:p>
    <w:p w14:paraId="2FA7A796" w14:textId="77777777" w:rsidR="009E6566" w:rsidRPr="009F71AB" w:rsidRDefault="009E6566" w:rsidP="009B2708">
      <w:pPr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A704628" w14:textId="4D3A193B" w:rsidR="00C8115D" w:rsidRPr="0012508D" w:rsidRDefault="008D0C0A" w:rsidP="0012508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14F6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Przedmiot zamówienia:</w:t>
      </w:r>
      <w:bookmarkStart w:id="0" w:name="_Hlk515602894"/>
      <w:r w:rsidR="0012508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Wykonanie zadania:</w:t>
      </w:r>
    </w:p>
    <w:p w14:paraId="308ECF12" w14:textId="554B9098" w:rsidR="00C8115D" w:rsidRPr="003C775C" w:rsidRDefault="00727807" w:rsidP="00E91A51">
      <w:pPr>
        <w:pStyle w:val="Default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278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„Zwiększenie zdolności retencyjnej zlewni cieku Jaślańsko Chorzelowskiego poprzez odbudowę budowli piętrzącej”</w:t>
      </w:r>
    </w:p>
    <w:bookmarkEnd w:id="0"/>
    <w:p w14:paraId="4A446323" w14:textId="77777777" w:rsidR="00DC12C3" w:rsidRDefault="00DC12C3" w:rsidP="00E91A51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E64FF9B" w14:textId="77777777" w:rsidR="0012508D" w:rsidRPr="00A92AEF" w:rsidRDefault="0012508D" w:rsidP="0012508D">
      <w:pPr>
        <w:pStyle w:val="Default"/>
        <w:jc w:val="both"/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</w:rPr>
      </w:pPr>
      <w:r w:rsidRPr="00A92AEF"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</w:rPr>
        <w:t>Dane techniczne:</w:t>
      </w:r>
    </w:p>
    <w:p w14:paraId="63AEC05D" w14:textId="77777777" w:rsidR="0012508D" w:rsidRDefault="0012508D" w:rsidP="0012508D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noProof/>
          <w:color w:val="000000" w:themeColor="text1"/>
          <w:sz w:val="22"/>
          <w:szCs w:val="22"/>
        </w:rPr>
      </w:pPr>
      <w:bookmarkStart w:id="1" w:name="_Hlk46217164"/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Konstrukcja żelbetowa</w:t>
      </w:r>
    </w:p>
    <w:p w14:paraId="42168E92" w14:textId="77777777" w:rsidR="0012508D" w:rsidRDefault="0012508D" w:rsidP="0012508D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noProof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Wysokość piętrzenia 1,3 m</w:t>
      </w:r>
    </w:p>
    <w:p w14:paraId="76684842" w14:textId="77777777" w:rsidR="0012508D" w:rsidRPr="008549A8" w:rsidRDefault="0012508D" w:rsidP="0012508D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noProof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Rok budowy 1905</w:t>
      </w:r>
    </w:p>
    <w:p w14:paraId="19A90849" w14:textId="77777777" w:rsidR="0012508D" w:rsidRDefault="0012508D" w:rsidP="0012508D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noProof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Klasa budowli IV</w:t>
      </w:r>
    </w:p>
    <w:bookmarkEnd w:id="1"/>
    <w:p w14:paraId="64669D52" w14:textId="2DF4C678" w:rsidR="00CF0018" w:rsidRDefault="00CF0018" w:rsidP="00E91A51">
      <w:pPr>
        <w:spacing w:before="0" w:after="0" w:line="240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26EAF34" w14:textId="7B556CA3" w:rsidR="00867897" w:rsidRDefault="0012508D" w:rsidP="00E91A51">
      <w:pPr>
        <w:spacing w:before="0" w:after="0" w:line="240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lang w:eastAsia="pl-PL" w:bidi="ar-SA"/>
        </w:rPr>
        <w:drawing>
          <wp:inline distT="0" distB="0" distL="0" distR="0" wp14:anchorId="18670D84" wp14:editId="0E26A35A">
            <wp:extent cx="5041900" cy="33832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5AB38" w14:textId="77777777" w:rsidR="0012508D" w:rsidRDefault="0012508D" w:rsidP="00E91A51">
      <w:pPr>
        <w:spacing w:before="0" w:after="0" w:line="240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C7D239E" w14:textId="77777777" w:rsidR="00A65B99" w:rsidRDefault="00A65B99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" w:name="_Hlk40269308"/>
    </w:p>
    <w:bookmarkEnd w:id="2"/>
    <w:p w14:paraId="30FD0479" w14:textId="77777777" w:rsidR="0012508D" w:rsidRDefault="0012508D" w:rsidP="0012508D">
      <w:pPr>
        <w:pStyle w:val="Default"/>
        <w:jc w:val="both"/>
        <w:rPr>
          <w:rFonts w:asciiTheme="minorHAnsi" w:hAnsiTheme="minorHAnsi" w:cstheme="minorHAnsi"/>
          <w:noProof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81D7290" wp14:editId="4CC0E843">
            <wp:extent cx="5663565" cy="31146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44" cy="31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6335" w14:textId="77777777" w:rsidR="0012508D" w:rsidRDefault="0012508D" w:rsidP="0012508D">
      <w:pPr>
        <w:spacing w:before="0" w:after="0" w:line="240" w:lineRule="auto"/>
        <w:rPr>
          <w:rFonts w:eastAsiaTheme="minorHAnsi" w:cs="Calibri"/>
          <w:sz w:val="22"/>
          <w:szCs w:val="22"/>
          <w:lang w:bidi="ar-SA"/>
        </w:rPr>
      </w:pPr>
      <w:r>
        <w:rPr>
          <w:rFonts w:eastAsiaTheme="minorHAnsi" w:cs="Calibri"/>
          <w:sz w:val="22"/>
          <w:szCs w:val="22"/>
          <w:lang w:bidi="ar-SA"/>
        </w:rPr>
        <w:t xml:space="preserve">Układ współrzędnych 1992 (EPSG 2180) </w:t>
      </w:r>
      <w:r w:rsidRPr="003B3349">
        <w:rPr>
          <w:rFonts w:eastAsiaTheme="minorHAnsi" w:cs="Calibri"/>
          <w:b/>
          <w:bCs/>
          <w:sz w:val="22"/>
          <w:szCs w:val="22"/>
          <w:lang w:bidi="ar-SA"/>
        </w:rPr>
        <w:t>X</w:t>
      </w:r>
      <w:r>
        <w:rPr>
          <w:rFonts w:eastAsiaTheme="minorHAnsi" w:cs="Calibri"/>
          <w:sz w:val="22"/>
          <w:szCs w:val="22"/>
          <w:lang w:bidi="ar-SA"/>
        </w:rPr>
        <w:t xml:space="preserve">:282998,08 </w:t>
      </w:r>
      <w:r w:rsidRPr="003B3349">
        <w:rPr>
          <w:rFonts w:eastAsiaTheme="minorHAnsi" w:cs="Calibri"/>
          <w:b/>
          <w:bCs/>
          <w:sz w:val="22"/>
          <w:szCs w:val="22"/>
          <w:lang w:bidi="ar-SA"/>
        </w:rPr>
        <w:t>Y</w:t>
      </w:r>
      <w:r>
        <w:rPr>
          <w:rFonts w:eastAsiaTheme="minorHAnsi" w:cs="Calibri"/>
          <w:sz w:val="22"/>
          <w:szCs w:val="22"/>
          <w:lang w:bidi="ar-SA"/>
        </w:rPr>
        <w:t xml:space="preserve">: 677103,20; </w:t>
      </w:r>
      <w:r w:rsidRPr="00001A14">
        <w:rPr>
          <w:rFonts w:eastAsiaTheme="minorHAnsi" w:cs="Calibri"/>
          <w:b/>
          <w:bCs/>
          <w:sz w:val="22"/>
          <w:szCs w:val="22"/>
          <w:lang w:bidi="ar-SA"/>
        </w:rPr>
        <w:t>N</w:t>
      </w:r>
      <w:r>
        <w:rPr>
          <w:rFonts w:eastAsiaTheme="minorHAnsi" w:cs="Calibri"/>
          <w:sz w:val="22"/>
          <w:szCs w:val="22"/>
          <w:lang w:bidi="ar-SA"/>
        </w:rPr>
        <w:t xml:space="preserve">: 50°23’14.64” </w:t>
      </w:r>
      <w:r w:rsidRPr="00001A14">
        <w:rPr>
          <w:rFonts w:eastAsiaTheme="minorHAnsi" w:cs="Calibri"/>
          <w:b/>
          <w:bCs/>
          <w:sz w:val="22"/>
          <w:szCs w:val="22"/>
          <w:lang w:bidi="ar-SA"/>
        </w:rPr>
        <w:t>E</w:t>
      </w:r>
      <w:r>
        <w:rPr>
          <w:rFonts w:eastAsiaTheme="minorHAnsi" w:cs="Calibri"/>
          <w:sz w:val="22"/>
          <w:szCs w:val="22"/>
          <w:lang w:bidi="ar-SA"/>
        </w:rPr>
        <w:t>: 21°29’31.79”</w:t>
      </w:r>
    </w:p>
    <w:p w14:paraId="4B67CC82" w14:textId="77777777" w:rsidR="0012508D" w:rsidRDefault="0012508D" w:rsidP="0012508D">
      <w:pPr>
        <w:spacing w:before="0" w:after="0" w:line="240" w:lineRule="auto"/>
        <w:rPr>
          <w:rFonts w:asciiTheme="minorHAnsi" w:eastAsiaTheme="minorHAnsi" w:hAnsiTheme="minorHAnsi" w:cstheme="minorBidi"/>
          <w:b/>
          <w:bCs/>
          <w:sz w:val="22"/>
          <w:szCs w:val="22"/>
          <w:lang w:bidi="ar-SA"/>
        </w:rPr>
      </w:pPr>
      <w:r w:rsidRPr="00EC162B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Krajowy Kod Jednolitych Części Wód (JCW) – </w:t>
      </w:r>
      <w:bookmarkStart w:id="3" w:name="_Hlk46216839"/>
      <w:r w:rsidRPr="00EC162B">
        <w:rPr>
          <w:rFonts w:asciiTheme="minorHAnsi" w:eastAsiaTheme="minorHAnsi" w:hAnsiTheme="minorHAnsi" w:cstheme="minorBidi"/>
          <w:b/>
          <w:bCs/>
          <w:sz w:val="22"/>
          <w:szCs w:val="22"/>
          <w:lang w:bidi="ar-SA"/>
        </w:rPr>
        <w:t>RW2000</w:t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bidi="ar-SA"/>
        </w:rPr>
        <w:t>17219299</w:t>
      </w:r>
      <w:bookmarkEnd w:id="3"/>
    </w:p>
    <w:p w14:paraId="75D5944F" w14:textId="37FB656A" w:rsidR="008142EB" w:rsidRDefault="008142EB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99791EE" w14:textId="1CF03B96" w:rsidR="003C775C" w:rsidRPr="008142EB" w:rsidRDefault="00F83786" w:rsidP="00F83786">
      <w:pPr>
        <w:pStyle w:val="Default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F83786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1.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3C775C" w:rsidRPr="008142E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Przedmiotem zamówienia jest:</w:t>
      </w:r>
    </w:p>
    <w:p w14:paraId="415EA822" w14:textId="77777777" w:rsidR="008142EB" w:rsidRPr="003C775C" w:rsidRDefault="008142EB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6C6441C" w14:textId="5C24C1EE" w:rsidR="003C775C" w:rsidRPr="003C775C" w:rsidRDefault="003C775C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4" w:name="_Hlk40269208"/>
      <w:r w:rsidRPr="008142E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1)</w:t>
      </w:r>
      <w:r w:rsidR="008142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bookmarkStart w:id="5" w:name="_Hlk40269347"/>
      <w:r w:rsidRPr="008142E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Opracowanie ekspertyzy stanu technicznego i bezpieczeństwa jazu w km </w:t>
      </w:r>
      <w:r w:rsidR="0012508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1+141</w:t>
      </w:r>
      <w:r w:rsidRPr="008142E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na rzece </w:t>
      </w:r>
      <w:bookmarkEnd w:id="5"/>
      <w:r w:rsidR="0012508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Jaślańsko-Chorzelowski</w:t>
      </w:r>
    </w:p>
    <w:p w14:paraId="57B7C957" w14:textId="77777777" w:rsidR="009161A2" w:rsidRPr="009161A2" w:rsidRDefault="009161A2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>a) Opracowana ekspertyza powinna określać faktyczny stan budowli, podłoża i otoczenia, ewentualne występowanie zjawisk niekorzystnych dla budowli i przyczyny ich występowania, warunki bezpiecznej eksploatacji, ocenę trwałości budowli, wnioski dotyczące sposobu usunięcia uszkodzeń i powstrzymania niekorzystnych zjawisk, prowadzenia niezbędnych obserwacji, badań, pomiarów i kontroli budowli;</w:t>
      </w:r>
    </w:p>
    <w:p w14:paraId="40B3E7EC" w14:textId="77777777" w:rsidR="009161A2" w:rsidRPr="009161A2" w:rsidRDefault="009161A2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b) Opracowanie ekspertyzy stanu technicznego i bezpieczeństwa winna być wykonana zgodnie z wymogami „Wykonywania Badań Pomiarów, Ocen Stanu Technicznego i Stanu Bezpieczeństwa Budowli Piętrzących Wodę” </w:t>
      </w:r>
    </w:p>
    <w:p w14:paraId="50D50FFE" w14:textId="77777777" w:rsidR="009161A2" w:rsidRPr="009161A2" w:rsidRDefault="009161A2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>c) Podczas opracowania ekspertyzy stanu technicznego i bezpieczeństwa należy dokonać wskazania:</w:t>
      </w:r>
    </w:p>
    <w:p w14:paraId="18D35326" w14:textId="65B9D366" w:rsidR="009161A2" w:rsidRPr="009161A2" w:rsidRDefault="009161A2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Rodzaju i rozmiarów nieprawidłowości w stanie technicznym (w tym ewentualnych odchyleń od pionu konstrukcji murowych obiektu ) popartego inwentaryzacją stanu technicznego, wraz </w:t>
      </w:r>
      <w:r w:rsidR="00726F1C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>z wykonaniem rysunków technicznych z określeniem lokalizacji występujących uszkodzeń oraz naniesieniem lokalizacji miejsc wykonanych badań</w:t>
      </w:r>
    </w:p>
    <w:p w14:paraId="7E29A467" w14:textId="77777777" w:rsidR="009161A2" w:rsidRPr="009161A2" w:rsidRDefault="009161A2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>- Stanu stabilności posadowienia konstrukcji obiektu popartego badaniami w miejscach posadowienia obiektów budowlanych wraz ze sporządzeniem opinii geotechnicznej</w:t>
      </w:r>
    </w:p>
    <w:p w14:paraId="1E950E30" w14:textId="77777777" w:rsidR="009161A2" w:rsidRPr="009161A2" w:rsidRDefault="009161A2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>- Oceny przyczyn powstania nieprawidłowości w stanie technicznym ww. obiektu;</w:t>
      </w:r>
    </w:p>
    <w:p w14:paraId="574E0A33" w14:textId="77777777" w:rsidR="009161A2" w:rsidRPr="009161A2" w:rsidRDefault="009161A2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>d) Wykonanie przekrojów poprzecznych koryta poniżej i powyżej obiektu na długości 150mb łącznie na długości 300mb wraz z narysowaniem profilu podłużnego cieku z naniesioną konstrukcją piętrzącą</w:t>
      </w:r>
    </w:p>
    <w:p w14:paraId="67EA1A4C" w14:textId="77777777" w:rsidR="009161A2" w:rsidRPr="009161A2" w:rsidRDefault="009161A2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>e) Wykonaniem badań wytrzymałościowych elementów betonowych konstrukcji hydrotechnicznej metodą sklerometryczną,</w:t>
      </w:r>
    </w:p>
    <w:p w14:paraId="1AFFB24C" w14:textId="77777777" w:rsidR="009161A2" w:rsidRPr="009161A2" w:rsidRDefault="009161A2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f) Wykonaniem obliczeń wytrzymałościowych konstrukcji – analiza stateczności, analiza filtracji, określenie maksymalnego poziomu piętrzenia obiektu dla stanu istniejącego oraz analizę dla wariantu po wykonaniu robót remontowych koniecznych dla przywrócenia pierwotnej wysokości piętrzenia,  </w:t>
      </w:r>
    </w:p>
    <w:p w14:paraId="5E67DB89" w14:textId="77777777" w:rsidR="009161A2" w:rsidRPr="009161A2" w:rsidRDefault="009161A2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g) Dokonaniem analizy hydraulicznej z określeniem maksymalnej przepustowości obiektu</w:t>
      </w:r>
    </w:p>
    <w:p w14:paraId="515DED03" w14:textId="77777777" w:rsidR="009161A2" w:rsidRPr="009161A2" w:rsidRDefault="009161A2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>h) Określeniem stopnia przydatności obiektu do dalszego użytkowania ze wskazaniem zaleceń w celu przystosowania obiektu do dalszego użytkowania (remont lub przebudowa)</w:t>
      </w:r>
    </w:p>
    <w:p w14:paraId="1B5A688E" w14:textId="77777777" w:rsidR="009161A2" w:rsidRPr="009161A2" w:rsidRDefault="009161A2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61A2">
        <w:rPr>
          <w:rFonts w:asciiTheme="minorHAnsi" w:hAnsiTheme="minorHAnsi" w:cstheme="minorHAnsi"/>
          <w:color w:val="000000" w:themeColor="text1"/>
          <w:sz w:val="22"/>
          <w:szCs w:val="22"/>
        </w:rPr>
        <w:t>i) W przypadku stwierdzenia nieprawidłowości w stanie technicznym obiektu, których usunięcie w trybie remontu nie jest uzasadnione technicznie, w ekspertyzie należy jednoznacznie określić, że brak jest technicznej możliwości wykonania robót remontowych danej budowli bez całkowitej jej rozbiórki i odbudowy;</w:t>
      </w:r>
    </w:p>
    <w:p w14:paraId="095DC489" w14:textId="4C9C9D6D" w:rsidR="003C775C" w:rsidRPr="003C775C" w:rsidRDefault="003C775C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2) </w:t>
      </w:r>
      <w:bookmarkStart w:id="6" w:name="_Hlk40269369"/>
      <w:r w:rsidRPr="0012635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Opracowanie dokumentacji technicznej wraz z przedmiarem robót i kosztorysem inwestorskim dla usunięcia nieprawidłowości w stanie technicznym budowli - </w:t>
      </w:r>
      <w:bookmarkEnd w:id="6"/>
      <w:r w:rsidR="0012508D" w:rsidRPr="0012508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km 1+141 na rzece Jaślańsko-Chorzelowski</w:t>
      </w:r>
      <w:r w:rsidRPr="0012635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:</w:t>
      </w:r>
    </w:p>
    <w:p w14:paraId="122D9359" w14:textId="7777777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a) Podczas opracowania dokumentacji technicznej należy dokonać wskazania:</w:t>
      </w:r>
    </w:p>
    <w:p w14:paraId="797A857D" w14:textId="77777777" w:rsidR="00EF74F3" w:rsidRPr="00EF74F3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- Możliwości i sposobu wykonania niezbędnych zabezpieczeń oraz jakie roboty należy wykonać w celu usunięcia stwierdzonych nieprawidłowości i doprowadzenia obiektu do należytego stanu technicznego umożliwiającego dalsze bezpieczne użytkowanie obiektu;</w:t>
      </w:r>
    </w:p>
    <w:p w14:paraId="6C5FFA2D" w14:textId="7777777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b) dokumentacja powinna zawierać opis koniecznych prac umożliwiających dokonanie napraw na prowadzenie piętrzenia wody w celu prowadzenia nawodnienia;</w:t>
      </w:r>
    </w:p>
    <w:p w14:paraId="390D9499" w14:textId="77777777" w:rsidR="00EF74F3" w:rsidRPr="00EF74F3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- część opisowa projektowanych robót zawierająca między innymi: obliczenia wytrzymałościowe, obliczenia stateczności obiektu, analizę hydrauliczną obiektu dla stanu projektowanego, projekt zagospodarowania terenu, opis technologii projektowanych robót,</w:t>
      </w:r>
    </w:p>
    <w:p w14:paraId="590A7BFC" w14:textId="77777777" w:rsidR="00EF74F3" w:rsidRPr="00EF74F3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- część rysunkowa konieczna do prawidłowego opracowania przedmiaru robót zawierająca między innymi: projekt zagospodarowania terenu, przekroje poprzeczne i podłużne obiektu, szczegóły konstrukcyjne,</w:t>
      </w:r>
    </w:p>
    <w:p w14:paraId="02435A8D" w14:textId="7293C7D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c) przedmiar robót należy sporządzić na podstawie dokumentacji technicznej zgodnie </w:t>
      </w:r>
      <w:r w:rsidR="00726F1C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Rozporządzeniem Ministra Infrastruktury z dnia 2 września   2004 r.  (Dz.  U.  z  2013r.  poz.  1129) </w:t>
      </w:r>
      <w:r w:rsidR="00726F1C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sprawie szczegółowego zakresu i formy dokumentacji projektowej, specyfikacji technicznych wykonania i odbioru robót budowlanych oraz programu funkcjonalno – użytkowego oraz Rozporządzeniem Ministra Infrastruktury z dnia 18 maja 2004r. w sprawie określenia metod </w:t>
      </w:r>
      <w:r w:rsidR="00726F1C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i podstaw sporządzenia kosztorysu inwestorskiego, obliczenia planowanych kosztów prac projektowych oraz planowanych kosztów robót budowlanych określonych w programie funkcjonalnoużytkowym (Dz.U. Nr 130, poz.1389);</w:t>
      </w:r>
    </w:p>
    <w:p w14:paraId="6CF58B31" w14:textId="7777777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d) kosztorys inwestorski winien być sporządzony zgodnie z Rozporządzeniem Ministra Infrastruktury z dnia 18 maja 2004r. w sprawie określenia metod i podstaw sporządzenia kosztorysu inwestorskiego, obliczenia planowanych kosztów prac projektowych oraz planowanych kosztów robót budowlanych określonych w programie funkcjonalno-użytkowym – Dz.U. nr 130, poz.1389  </w:t>
      </w:r>
    </w:p>
    <w:p w14:paraId="22E9CAF2" w14:textId="77777777" w:rsidR="00EF74F3" w:rsidRPr="00EF74F3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z 2004r. Kosztorys inwestorski zaleca się wykonać w programie kosztorysowym np. „NORMA” lub „ZUZIA” w formacie pdf; ath lub xml;</w:t>
      </w:r>
    </w:p>
    <w:p w14:paraId="7E1B5EEE" w14:textId="7777777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e) kosztorys inwestorski nie może być udostępniony osobom trzecim;</w:t>
      </w:r>
    </w:p>
    <w:p w14:paraId="7B15D96D" w14:textId="7777777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f) dokumentacja techniczna powinna zawierać wymagane uzgodnienia i opinie;</w:t>
      </w:r>
    </w:p>
    <w:p w14:paraId="10432C4D" w14:textId="7777777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g) dokumentacja powinna posiadać oświadczenie projektantów i sprawdzających stwierdzające wykonanie projektu zgodnie z obowiązującymi przepisami oraz zasadami wiedzy technicznej;</w:t>
      </w:r>
    </w:p>
    <w:p w14:paraId="7C0749A1" w14:textId="7777777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h) dokumentacja powinna posiadać oświadczenie projektantów i sprawdzających </w:t>
      </w:r>
    </w:p>
    <w:p w14:paraId="32B941CC" w14:textId="77777777" w:rsidR="009068F5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o zrzeczeniu praw autorskich do projektu na rzecz Zamawiającego.</w:t>
      </w:r>
    </w:p>
    <w:p w14:paraId="5B50A0E3" w14:textId="031443BB" w:rsidR="003C775C" w:rsidRPr="003C775C" w:rsidRDefault="003C775C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71D2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3)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bookmarkStart w:id="7" w:name="_Hlk40269379"/>
      <w:r w:rsidRPr="0012635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Opracowanie operatu wodnoprawnego na piętrzenie wody i </w:t>
      </w:r>
      <w:r w:rsidR="0012508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retencjonowanie</w:t>
      </w:r>
      <w:r w:rsidRPr="0012635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wód na jazie </w:t>
      </w:r>
      <w:r w:rsidR="002E414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br/>
      </w:r>
      <w:r w:rsidRPr="0012635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w </w:t>
      </w:r>
      <w:r w:rsidR="0012508D" w:rsidRPr="0012508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km 1+141 na rzece Jaślańsko-Chorzelowski</w:t>
      </w:r>
      <w:r w:rsidR="0012508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12635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wraz z instrukcją gospodarowania wodą</w:t>
      </w:r>
      <w:bookmarkEnd w:id="7"/>
      <w:r w:rsidRPr="0012635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:</w:t>
      </w:r>
    </w:p>
    <w:p w14:paraId="31119851" w14:textId="7777777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a) Powyższą dokumentację należy wykonać zgodnie z wymogami przepisów Prawa wodnego z art. 408, 409 i 413 ustawy z dnia 20 lipca 2017 r. Prawo wodne (t.j. Dz.U. z 2020 r., poz. 310 z późn. zm.) oraz Rozporządzeniem Ministra Gospodarki Morskiej i Żeglugi Śródlądowej z dnia 21 sierpnia 2019r. w sprawie zakresu instrukcji gospodarowania wodą (Dz.U. z 2019r. poz. 1725), i innymi aktualnie obowiązującymi wytycznymi i aktami prawnymi;</w:t>
      </w:r>
    </w:p>
    <w:p w14:paraId="0B0D29CE" w14:textId="77777777" w:rsidR="00EF74F3" w:rsidRPr="00EF74F3" w:rsidRDefault="00EF74F3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b) w sprawie wniosku o wydanie pozwolenia wodnoprawnego należy dokonać wszelkich uzgodnień z Zamawiającym.</w:t>
      </w:r>
    </w:p>
    <w:p w14:paraId="1309772A" w14:textId="77777777" w:rsidR="00EF74F3" w:rsidRPr="00EF74F3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D2D49FE" w14:textId="17A57E4E" w:rsidR="00EF74F3" w:rsidRDefault="00F83786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="00EF74F3"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Zakres prac do wykonania obejmuje pozyskanie wszelkich materiałów do opracowania części opisowej i graficznej operatu wodnoprawego oraz ekspertyzy, uzyskanie niezbędnych opinii, uzgodnień.</w:t>
      </w:r>
    </w:p>
    <w:p w14:paraId="523A34ED" w14:textId="2469C9B0" w:rsidR="00134865" w:rsidRPr="00EF74F3" w:rsidRDefault="00134865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przed przystąpieniem do przetargu powinien zapoznać się obiektem, jego parametrami oraz stanem technicznym celem prawidłowego oszacowania kosztów realizacji ww. zadania. </w:t>
      </w:r>
    </w:p>
    <w:p w14:paraId="7D7C76E7" w14:textId="7B84E497" w:rsidR="00EF74F3" w:rsidRPr="00EF74F3" w:rsidRDefault="00F83786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3.</w:t>
      </w:r>
      <w:r w:rsidR="00EF74F3"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Udział w rozprawach wodnoprawnych w przypadku gdy Zamawiający lub właściwe w sprawie organy i jednostki administracji publicznej zgłoszą konieczność uzupełnienia bądź poprawienia całości lub części operatu wodno-prawnego.</w:t>
      </w:r>
    </w:p>
    <w:p w14:paraId="0513B729" w14:textId="1D871A9B" w:rsidR="00C478B1" w:rsidRPr="00C478B1" w:rsidRDefault="00F83786" w:rsidP="00C478B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4.</w:t>
      </w:r>
      <w:r w:rsidR="00C478B1" w:rsidRPr="00C478B1">
        <w:t xml:space="preserve"> </w:t>
      </w:r>
      <w:r w:rsidR="00C478B1" w:rsidRPr="00C478B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potwierdzenie spełniania warunku udziału w postępowaniu dotyczącego zdolności technicznej lub zawodowej Wykonawca musi wykazać: </w:t>
      </w:r>
    </w:p>
    <w:p w14:paraId="5ACA4E38" w14:textId="7F9D7788" w:rsidR="00C478B1" w:rsidRDefault="00C478B1" w:rsidP="00C478B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C478B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wykonanie w </w:t>
      </w:r>
      <w:r w:rsidR="00957A4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okresie ostatnich </w:t>
      </w:r>
      <w:r w:rsidR="00DB7D73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C478B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lat przed upływem terminu składania ofert, a jeżeli okres prowadzenia działalności jest krótszy – w tym okresie, co najmniej 2 zamówień polegających na opracowaniu operatów wodno-prawnych związanych z piętrzeniem oraz retencjonowaniem wody z wykorzystaniem obiektów hydrotechnicznych, na podstawie których wydano decyzję o pozwoleniu wodno-prawnym oraz co najmniej 2 zamówień polegających na opracowaniu dokumentacji remontowych lub projektów dla nowo</w:t>
      </w:r>
      <w:r w:rsidR="0012508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budowanych budowli piętrzących</w:t>
      </w:r>
    </w:p>
    <w:p w14:paraId="6FCB7C7A" w14:textId="3EE76229" w:rsidR="00C478B1" w:rsidRDefault="00C478B1" w:rsidP="00C478B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C478B1">
        <w:rPr>
          <w:rFonts w:asciiTheme="minorHAnsi" w:hAnsiTheme="minorHAnsi" w:cstheme="minorHAnsi"/>
          <w:color w:val="000000" w:themeColor="text1"/>
          <w:sz w:val="22"/>
          <w:szCs w:val="22"/>
        </w:rPr>
        <w:t>iż dysponuje lub przy realizacji zamówienia będzie dysponował osobą, którą skieruje do realizacji usługi będącej przedmiotem niniejszego postępowania, posiadającą kwalifikacje zawodowe, wykształcenie niezbędne do realizacji zamówienia, tj.: - min. 1 osobę posiadającą: uprawnienia do projektowania obiektu budowlanego i kierowania robotami budowlanymi w specjalności inżynieryjnej hydrotechnicznej lub odpowiadające im ważne uprawnienia budowlane, które zostały wydane na podstawie wcześniej obowiązujących przepisów albo uprawnienia do projektowania obiektu budowlanego w specjalności inżynieryjnej hydrotechnicznej lub odpowiadające im ważne uprawnienia budowlane, które zostały wydane na podstawie wcześniej obowiązujących przepisów</w:t>
      </w:r>
    </w:p>
    <w:p w14:paraId="7ED11837" w14:textId="54F5EEB1" w:rsidR="00EF74F3" w:rsidRPr="00EF74F3" w:rsidRDefault="00F83786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5.</w:t>
      </w:r>
      <w:r w:rsidR="00EF74F3"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Przedmiotem odbioru będzie: a) ekspertyza stanu technicznego jazu; b) dokumentacja techniczna wraz z przedmiarem i kosztorysem inwestorskim; c) operat wodnoprawny na piętrzenie </w:t>
      </w:r>
    </w:p>
    <w:p w14:paraId="369AEE04" w14:textId="44AE84B5" w:rsidR="00EF74F3" w:rsidRPr="00EF74F3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 retencjonowanie wód na jazie rzeki </w:t>
      </w:r>
      <w:r w:rsidR="0012508D">
        <w:rPr>
          <w:rFonts w:asciiTheme="minorHAnsi" w:hAnsiTheme="minorHAnsi" w:cstheme="minorHAnsi"/>
          <w:color w:val="000000" w:themeColor="text1"/>
          <w:sz w:val="22"/>
          <w:szCs w:val="22"/>
        </w:rPr>
        <w:t>Jaślańsko-Chorzelowski</w:t>
      </w: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d) instrukcja gospodarowania wodą na urządzeniach piętrzących ww. rzeki.</w:t>
      </w:r>
    </w:p>
    <w:p w14:paraId="70A9E8FD" w14:textId="4B6FFED3" w:rsidR="00EF74F3" w:rsidRPr="00EF74F3" w:rsidRDefault="00F83786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6.</w:t>
      </w:r>
      <w:r w:rsidR="00EF74F3"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Wymienioną w pkt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="00EF74F3"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dokumentację należy wykonać w czterech egzemplarzach w formie drukowanej i piąty egz. na nośniku cyfrowym:</w:t>
      </w:r>
    </w:p>
    <w:p w14:paraId="415C346F" w14:textId="77777777" w:rsidR="00EF74F3" w:rsidRPr="00EF74F3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części graficzne w tym rysunki inwentaryzacyjne i projektowe, mapy w postaci plików typu rastrowego i w formacie PDF; </w:t>
      </w:r>
    </w:p>
    <w:p w14:paraId="0954705A" w14:textId="77777777" w:rsidR="00EF74F3" w:rsidRPr="00EF74F3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  części opisowe w formacie doc i pdf;  </w:t>
      </w:r>
    </w:p>
    <w:p w14:paraId="0766E100" w14:textId="77777777" w:rsidR="00EF74F3" w:rsidRPr="00EF74F3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− kosztorys inwestorski i przedmiar (jako oddzielne pliki) wskazane wykonanie w programie kosztorysowym np. „NORMA” lub „ZUZIA” w formacie pdf i ath lub xml;</w:t>
      </w:r>
    </w:p>
    <w:p w14:paraId="0EE6878D" w14:textId="6A898D94" w:rsidR="003C775C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74F3">
        <w:rPr>
          <w:rFonts w:asciiTheme="minorHAnsi" w:hAnsiTheme="minorHAnsi" w:cstheme="minorHAnsi"/>
          <w:color w:val="000000" w:themeColor="text1"/>
          <w:sz w:val="22"/>
          <w:szCs w:val="22"/>
        </w:rPr>
        <w:t>− kosztorys ofertowy (formularz cenowy) i przedmiar (dla potrzeb złożenia oferty bez nośników cen) w formacie pdf i ath lub xml.</w:t>
      </w:r>
    </w:p>
    <w:bookmarkEnd w:id="4"/>
    <w:p w14:paraId="13E5AA1F" w14:textId="67CC5C5B" w:rsidR="00E91A51" w:rsidRDefault="00E91A51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60007EB" w14:textId="151C2C0A" w:rsidR="00A65B99" w:rsidRDefault="00A65B99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4D2473C" w14:textId="4203AD33" w:rsidR="00A65B99" w:rsidRDefault="00A65B99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21866A7" w14:textId="26A5E293" w:rsidR="00A65B99" w:rsidRDefault="0012508D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Termin realizacji zadania:</w:t>
      </w:r>
    </w:p>
    <w:p w14:paraId="7625E3ED" w14:textId="11601549" w:rsidR="0012508D" w:rsidRDefault="0012508D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Rozpoczęcie: w dniu podpisania umowy</w:t>
      </w:r>
    </w:p>
    <w:p w14:paraId="44F1F566" w14:textId="05F6ADEA" w:rsidR="0012508D" w:rsidRDefault="00BD0C9B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Zakończenie: 18.12</w:t>
      </w:r>
      <w:r w:rsidR="0012508D">
        <w:rPr>
          <w:rFonts w:asciiTheme="minorHAnsi" w:hAnsiTheme="minorHAnsi" w:cstheme="minorHAnsi"/>
          <w:color w:val="000000" w:themeColor="text1"/>
          <w:sz w:val="22"/>
          <w:szCs w:val="22"/>
        </w:rPr>
        <w:t>.2020</w:t>
      </w:r>
    </w:p>
    <w:p w14:paraId="78AFED5F" w14:textId="103249CE" w:rsidR="00A65B99" w:rsidRDefault="00A65B99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B70B838" w14:textId="1E581270" w:rsidR="00A65B99" w:rsidRDefault="00A65B99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3C82137" w14:textId="1FAEFC3F" w:rsidR="00A65B99" w:rsidRDefault="00A65B99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9DC060A" w14:textId="7BB3B3D7" w:rsidR="003C775C" w:rsidRPr="00804134" w:rsidRDefault="003C775C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3C775C" w:rsidRPr="00804134" w:rsidSect="008114B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58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46CAC" w14:textId="77777777" w:rsidR="00E74065" w:rsidRDefault="00E74065" w:rsidP="00BA6736">
      <w:r>
        <w:separator/>
      </w:r>
    </w:p>
  </w:endnote>
  <w:endnote w:type="continuationSeparator" w:id="0">
    <w:p w14:paraId="45232898" w14:textId="77777777" w:rsidR="00E74065" w:rsidRDefault="00E74065" w:rsidP="00BA6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lavika Basic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90F29" w14:textId="77777777" w:rsidR="00561BA3" w:rsidRDefault="00561BA3" w:rsidP="008114B7">
    <w:pPr>
      <w:pStyle w:val="Stopka"/>
      <w:jc w:val="left"/>
    </w:pPr>
  </w:p>
  <w:p w14:paraId="4B676B24" w14:textId="77777777" w:rsidR="00561BA3" w:rsidRPr="00C130EE" w:rsidRDefault="00561BA3" w:rsidP="00C130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07" w:type="dxa"/>
      <w:tblLook w:val="04A0" w:firstRow="1" w:lastRow="0" w:firstColumn="1" w:lastColumn="0" w:noHBand="0" w:noVBand="1"/>
    </w:tblPr>
    <w:tblGrid>
      <w:gridCol w:w="10577"/>
      <w:gridCol w:w="222"/>
    </w:tblGrid>
    <w:tr w:rsidR="00561BA3" w:rsidRPr="002946C3" w14:paraId="043A4007" w14:textId="77777777" w:rsidTr="00C5313B">
      <w:trPr>
        <w:trHeight w:val="804"/>
      </w:trPr>
      <w:tc>
        <w:tcPr>
          <w:tcW w:w="6187" w:type="dxa"/>
          <w:shd w:val="clear" w:color="auto" w:fill="auto"/>
        </w:tcPr>
        <w:tbl>
          <w:tblPr>
            <w:tblW w:w="9607" w:type="dxa"/>
            <w:tblLook w:val="04A0" w:firstRow="1" w:lastRow="0" w:firstColumn="1" w:lastColumn="0" w:noHBand="0" w:noVBand="1"/>
          </w:tblPr>
          <w:tblGrid>
            <w:gridCol w:w="10139"/>
            <w:gridCol w:w="222"/>
          </w:tblGrid>
          <w:tr w:rsidR="00561BA3" w:rsidRPr="009F7D30" w14:paraId="4E329245" w14:textId="77777777" w:rsidTr="008114B7">
            <w:trPr>
              <w:trHeight w:val="804"/>
            </w:trPr>
            <w:tc>
              <w:tcPr>
                <w:tcW w:w="6187" w:type="dxa"/>
                <w:shd w:val="clear" w:color="auto" w:fill="auto"/>
              </w:tcPr>
              <w:tbl>
                <w:tblPr>
                  <w:tblpPr w:leftFromText="141" w:rightFromText="141" w:vertAnchor="page" w:horzAnchor="margin" w:tblpY="118"/>
                  <w:tblOverlap w:val="never"/>
                  <w:tblW w:w="9923" w:type="dxa"/>
                  <w:tblLook w:val="04A0" w:firstRow="1" w:lastRow="0" w:firstColumn="1" w:lastColumn="0" w:noHBand="0" w:noVBand="1"/>
                </w:tblPr>
                <w:tblGrid>
                  <w:gridCol w:w="6187"/>
                  <w:gridCol w:w="3736"/>
                </w:tblGrid>
                <w:tr w:rsidR="00561BA3" w:rsidRPr="00B45F67" w14:paraId="23AE33A3" w14:textId="77777777" w:rsidTr="005D79F1">
                  <w:trPr>
                    <w:trHeight w:val="804"/>
                  </w:trPr>
                  <w:tc>
                    <w:tcPr>
                      <w:tcW w:w="6187" w:type="dxa"/>
                      <w:shd w:val="clear" w:color="auto" w:fill="auto"/>
                      <w:vAlign w:val="bottom"/>
                    </w:tcPr>
                    <w:p w14:paraId="3CC0C4B6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  <w:t>Państwowe Gospodarstwo Wodne Wody Polskie</w:t>
                      </w:r>
                    </w:p>
                    <w:p w14:paraId="4A475049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Zarząd Zlewni w Stalowej Woli</w:t>
                      </w:r>
                    </w:p>
                    <w:p w14:paraId="2CDFD60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 xml:space="preserve">ul. 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Jagiellońska 17</w:t>
                      </w: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; 37-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464 Stalowa Wola</w:t>
                      </w:r>
                    </w:p>
                    <w:p w14:paraId="22221499" w14:textId="77777777" w:rsidR="00561BA3" w:rsidRPr="00F77AF8" w:rsidRDefault="00561BA3" w:rsidP="005D79F1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F77AF8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tel.: +48 (15) 8428982 mail: zz-stalowawola@wody.gov.pl</w:t>
                      </w:r>
                    </w:p>
                  </w:tc>
                  <w:tc>
                    <w:tcPr>
                      <w:tcW w:w="3736" w:type="dxa"/>
                      <w:shd w:val="clear" w:color="auto" w:fill="auto"/>
                      <w:vAlign w:val="bottom"/>
                    </w:tcPr>
                    <w:p w14:paraId="107CED7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righ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www.wody.gov.pl</w:t>
                      </w:r>
                    </w:p>
                  </w:tc>
                </w:tr>
              </w:tbl>
              <w:p w14:paraId="6CFFCC67" w14:textId="77777777" w:rsidR="00561BA3" w:rsidRDefault="00561BA3"/>
            </w:tc>
            <w:tc>
              <w:tcPr>
                <w:tcW w:w="3420" w:type="dxa"/>
                <w:shd w:val="clear" w:color="auto" w:fill="auto"/>
              </w:tcPr>
              <w:p w14:paraId="2C51839B" w14:textId="77777777" w:rsidR="00561BA3" w:rsidRDefault="00561BA3"/>
            </w:tc>
          </w:tr>
        </w:tbl>
        <w:p w14:paraId="05224D6B" w14:textId="77777777" w:rsidR="00561BA3" w:rsidRDefault="00561BA3" w:rsidP="007B048C"/>
      </w:tc>
      <w:tc>
        <w:tcPr>
          <w:tcW w:w="3420" w:type="dxa"/>
          <w:shd w:val="clear" w:color="auto" w:fill="auto"/>
        </w:tcPr>
        <w:p w14:paraId="1000A803" w14:textId="77777777" w:rsidR="00561BA3" w:rsidRDefault="00561BA3" w:rsidP="007B048C"/>
      </w:tc>
    </w:tr>
  </w:tbl>
  <w:p w14:paraId="49B70437" w14:textId="77777777" w:rsidR="00561BA3" w:rsidRPr="002946C3" w:rsidRDefault="00561BA3" w:rsidP="008114B7">
    <w:pPr>
      <w:pStyle w:val="Stopka"/>
      <w:ind w:right="-2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3404A" w14:textId="77777777" w:rsidR="00E74065" w:rsidRDefault="00E74065" w:rsidP="00BA6736">
      <w:r>
        <w:separator/>
      </w:r>
    </w:p>
  </w:footnote>
  <w:footnote w:type="continuationSeparator" w:id="0">
    <w:p w14:paraId="74A62A78" w14:textId="77777777" w:rsidR="00E74065" w:rsidRDefault="00E74065" w:rsidP="00BA6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C9568" w14:textId="77777777" w:rsidR="00561BA3" w:rsidRDefault="00561BA3">
    <w:pPr>
      <w:pStyle w:val="Nagwek"/>
      <w:jc w:val="center"/>
    </w:pPr>
  </w:p>
  <w:p w14:paraId="036C701B" w14:textId="77777777" w:rsidR="00561BA3" w:rsidRDefault="00561BA3" w:rsidP="000B20D3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43F1C" w14:textId="77777777" w:rsidR="00561BA3" w:rsidRDefault="00561BA3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7728" behindDoc="1" locked="0" layoutInCell="1" allowOverlap="1" wp14:anchorId="3794AF0E" wp14:editId="5E0C7271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2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9.5pt;height:19.5pt" o:bullet="t">
        <v:imagedata r:id="rId1" o:title="bulet_green"/>
      </v:shape>
    </w:pict>
  </w:numPicBullet>
  <w:abstractNum w:abstractNumId="0" w15:restartNumberingAfterBreak="0">
    <w:nsid w:val="FFFFFF80"/>
    <w:multiLevelType w:val="singleLevel"/>
    <w:tmpl w:val="AFB6741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1BA325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85C6CF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CD450C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21CAC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680"/>
        </w:tabs>
      </w:pPr>
      <w:rPr>
        <w:rFonts w:ascii="Symbol" w:hAnsi="Symbol" w:cs="Symbol"/>
      </w:rPr>
    </w:lvl>
  </w:abstractNum>
  <w:abstractNum w:abstractNumId="6" w15:restartNumberingAfterBreak="0">
    <w:nsid w:val="0000000F"/>
    <w:multiLevelType w:val="singleLevel"/>
    <w:tmpl w:val="F30EE67C"/>
    <w:name w:val="WW8Num1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 w:val="0"/>
        <w:bCs w:val="0"/>
      </w:rPr>
    </w:lvl>
  </w:abstractNum>
  <w:abstractNum w:abstractNumId="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40"/>
        </w:tabs>
      </w:pPr>
    </w:lvl>
  </w:abstractNum>
  <w:abstractNum w:abstractNumId="8" w15:restartNumberingAfterBreak="0">
    <w:nsid w:val="00000036"/>
    <w:multiLevelType w:val="multilevel"/>
    <w:tmpl w:val="2D92A734"/>
    <w:name w:val="WW8Num60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40"/>
      </w:pPr>
      <w:rPr>
        <w:b w:val="0"/>
        <w:bCs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3A"/>
    <w:multiLevelType w:val="multilevel"/>
    <w:tmpl w:val="0000003A"/>
    <w:name w:val="WW8Num58"/>
    <w:lvl w:ilvl="0">
      <w:start w:val="1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 w15:restartNumberingAfterBreak="0">
    <w:nsid w:val="033C4293"/>
    <w:multiLevelType w:val="hybridMultilevel"/>
    <w:tmpl w:val="B30EC66C"/>
    <w:name w:val="WW8Num342"/>
    <w:lvl w:ilvl="0" w:tplc="3FDC445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D0EEF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 w:tplc="FE5A5FA4">
      <w:start w:val="1"/>
      <w:numFmt w:val="upperRoman"/>
      <w:lvlText w:val="%5."/>
      <w:lvlJc w:val="left"/>
      <w:pPr>
        <w:tabs>
          <w:tab w:val="num" w:pos="3420"/>
        </w:tabs>
        <w:ind w:left="3420" w:hanging="180"/>
      </w:pPr>
      <w:rPr>
        <w:rFonts w:cs="Times New Roman" w:hint="default"/>
        <w:b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B7711D9"/>
    <w:multiLevelType w:val="hybridMultilevel"/>
    <w:tmpl w:val="B080A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BC5C73"/>
    <w:multiLevelType w:val="hybridMultilevel"/>
    <w:tmpl w:val="E9DE80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3452F"/>
    <w:multiLevelType w:val="hybridMultilevel"/>
    <w:tmpl w:val="CA6AF7B2"/>
    <w:lvl w:ilvl="0" w:tplc="54F6EE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CB26D8"/>
    <w:multiLevelType w:val="hybridMultilevel"/>
    <w:tmpl w:val="4F4436FC"/>
    <w:lvl w:ilvl="0" w:tplc="C0DC2A6E">
      <w:start w:val="1"/>
      <w:numFmt w:val="decimal"/>
      <w:pStyle w:val="11Numbering"/>
      <w:lvlText w:val="%1."/>
      <w:lvlJc w:val="left"/>
      <w:pPr>
        <w:ind w:left="70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1065F4"/>
    <w:multiLevelType w:val="hybridMultilevel"/>
    <w:tmpl w:val="E5266C1E"/>
    <w:name w:val="WW8Num3422"/>
    <w:lvl w:ilvl="0" w:tplc="86A4C7B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D434C66"/>
    <w:multiLevelType w:val="hybridMultilevel"/>
    <w:tmpl w:val="FFDA17DC"/>
    <w:lvl w:ilvl="0" w:tplc="9C90D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342FB"/>
    <w:multiLevelType w:val="multilevel"/>
    <w:tmpl w:val="1DFA73BA"/>
    <w:styleLink w:val="ListaeXant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22EA3642"/>
    <w:multiLevelType w:val="hybridMultilevel"/>
    <w:tmpl w:val="5720C14E"/>
    <w:lvl w:ilvl="0" w:tplc="0EFC55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9364D2"/>
    <w:multiLevelType w:val="multilevel"/>
    <w:tmpl w:val="2A5A2F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8E6B89"/>
    <w:multiLevelType w:val="hybridMultilevel"/>
    <w:tmpl w:val="88E081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D75270"/>
    <w:multiLevelType w:val="hybridMultilevel"/>
    <w:tmpl w:val="544AFE3A"/>
    <w:lvl w:ilvl="0" w:tplc="4678EA14">
      <w:start w:val="1"/>
      <w:numFmt w:val="bullet"/>
      <w:pStyle w:val="a"/>
      <w:lvlText w:val=""/>
      <w:lvlPicBulletId w:val="0"/>
      <w:lvlJc w:val="left"/>
      <w:pPr>
        <w:ind w:left="163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2" w15:restartNumberingAfterBreak="0">
    <w:nsid w:val="2A1F2E8E"/>
    <w:multiLevelType w:val="hybridMultilevel"/>
    <w:tmpl w:val="0DCCBF56"/>
    <w:lvl w:ilvl="0" w:tplc="CA36F290">
      <w:start w:val="1"/>
      <w:numFmt w:val="decimal"/>
      <w:pStyle w:val="numerowanie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754B96"/>
    <w:multiLevelType w:val="hybridMultilevel"/>
    <w:tmpl w:val="2AEE5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B9190E"/>
    <w:multiLevelType w:val="hybridMultilevel"/>
    <w:tmpl w:val="DF60FE92"/>
    <w:lvl w:ilvl="0" w:tplc="B2364CFA">
      <w:start w:val="1"/>
      <w:numFmt w:val="bullet"/>
      <w:pStyle w:val="punktor3poziom"/>
      <w:lvlText w:val=""/>
      <w:lvlJc w:val="left"/>
      <w:pPr>
        <w:ind w:left="2700" w:hanging="360"/>
      </w:pPr>
      <w:rPr>
        <w:rFonts w:ascii="Symbol" w:hAnsi="Symbol" w:hint="default"/>
        <w:color w:val="0087CD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5" w15:restartNumberingAfterBreak="0">
    <w:nsid w:val="4220139F"/>
    <w:multiLevelType w:val="hybridMultilevel"/>
    <w:tmpl w:val="A816F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6D39C1"/>
    <w:multiLevelType w:val="hybridMultilevel"/>
    <w:tmpl w:val="C6206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9B48C1"/>
    <w:multiLevelType w:val="multilevel"/>
    <w:tmpl w:val="31A84FCE"/>
    <w:styleLink w:val="eXant2"/>
    <w:lvl w:ilvl="0">
      <w:start w:val="1"/>
      <w:numFmt w:val="decimal"/>
      <w:lvlText w:val="%1."/>
      <w:lvlJc w:val="left"/>
      <w:pPr>
        <w:tabs>
          <w:tab w:val="num" w:pos="340"/>
        </w:tabs>
        <w:ind w:left="720" w:hanging="720"/>
      </w:pPr>
      <w:rPr>
        <w:rFonts w:ascii="Calibri" w:hAnsi="Calibri" w:hint="default"/>
        <w:b/>
        <w:color w:val="auto"/>
        <w:sz w:val="28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720" w:hanging="720"/>
      </w:pPr>
      <w:rPr>
        <w:rFonts w:ascii="Calibri" w:hAnsi="Calibr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47B7788C"/>
    <w:multiLevelType w:val="multilevel"/>
    <w:tmpl w:val="9C1EC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4BA11BA0"/>
    <w:multiLevelType w:val="hybridMultilevel"/>
    <w:tmpl w:val="74962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B02A8"/>
    <w:multiLevelType w:val="hybridMultilevel"/>
    <w:tmpl w:val="50CE7F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C9520C"/>
    <w:multiLevelType w:val="hybridMultilevel"/>
    <w:tmpl w:val="B5D89554"/>
    <w:lvl w:ilvl="0" w:tplc="B6B6D67C">
      <w:start w:val="1"/>
      <w:numFmt w:val="lowerLetter"/>
      <w:pStyle w:val="a0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32" w15:restartNumberingAfterBreak="0">
    <w:nsid w:val="710C167C"/>
    <w:multiLevelType w:val="hybridMultilevel"/>
    <w:tmpl w:val="B2EE0B68"/>
    <w:name w:val="WW8Num3423"/>
    <w:lvl w:ilvl="0" w:tplc="54F6EE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199389E"/>
    <w:multiLevelType w:val="hybridMultilevel"/>
    <w:tmpl w:val="384C0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D1B98"/>
    <w:multiLevelType w:val="hybridMultilevel"/>
    <w:tmpl w:val="B5A61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7"/>
  </w:num>
  <w:num w:numId="3">
    <w:abstractNumId w:val="28"/>
  </w:num>
  <w:num w:numId="4">
    <w:abstractNumId w:val="31"/>
  </w:num>
  <w:num w:numId="5">
    <w:abstractNumId w:val="14"/>
  </w:num>
  <w:num w:numId="6">
    <w:abstractNumId w:val="21"/>
  </w:num>
  <w:num w:numId="7">
    <w:abstractNumId w:val="22"/>
  </w:num>
  <w:num w:numId="8">
    <w:abstractNumId w:val="24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29"/>
  </w:num>
  <w:num w:numId="16">
    <w:abstractNumId w:val="34"/>
  </w:num>
  <w:num w:numId="17">
    <w:abstractNumId w:val="19"/>
  </w:num>
  <w:num w:numId="18">
    <w:abstractNumId w:val="13"/>
  </w:num>
  <w:num w:numId="19">
    <w:abstractNumId w:val="11"/>
  </w:num>
  <w:num w:numId="20">
    <w:abstractNumId w:val="30"/>
  </w:num>
  <w:num w:numId="21">
    <w:abstractNumId w:val="25"/>
  </w:num>
  <w:num w:numId="22">
    <w:abstractNumId w:val="20"/>
  </w:num>
  <w:num w:numId="23">
    <w:abstractNumId w:val="16"/>
  </w:num>
  <w:num w:numId="24">
    <w:abstractNumId w:val="18"/>
  </w:num>
  <w:num w:numId="25">
    <w:abstractNumId w:val="26"/>
  </w:num>
  <w:num w:numId="26">
    <w:abstractNumId w:val="23"/>
  </w:num>
  <w:num w:numId="27">
    <w:abstractNumId w:val="33"/>
  </w:num>
  <w:num w:numId="2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0CBA"/>
    <w:rsid w:val="00005B2F"/>
    <w:rsid w:val="00006B01"/>
    <w:rsid w:val="00006C53"/>
    <w:rsid w:val="00010F8A"/>
    <w:rsid w:val="00015230"/>
    <w:rsid w:val="00017C95"/>
    <w:rsid w:val="00024D9F"/>
    <w:rsid w:val="00025492"/>
    <w:rsid w:val="00025573"/>
    <w:rsid w:val="00025D43"/>
    <w:rsid w:val="00025E02"/>
    <w:rsid w:val="00034283"/>
    <w:rsid w:val="00041149"/>
    <w:rsid w:val="00050C87"/>
    <w:rsid w:val="00051323"/>
    <w:rsid w:val="0005219F"/>
    <w:rsid w:val="0005499D"/>
    <w:rsid w:val="00056604"/>
    <w:rsid w:val="0005743E"/>
    <w:rsid w:val="0005797A"/>
    <w:rsid w:val="00063052"/>
    <w:rsid w:val="000636D1"/>
    <w:rsid w:val="00071A9D"/>
    <w:rsid w:val="000754D7"/>
    <w:rsid w:val="00076895"/>
    <w:rsid w:val="00080D76"/>
    <w:rsid w:val="00081069"/>
    <w:rsid w:val="00081D1C"/>
    <w:rsid w:val="00081F13"/>
    <w:rsid w:val="00085366"/>
    <w:rsid w:val="00087BB0"/>
    <w:rsid w:val="000905F8"/>
    <w:rsid w:val="00090E4D"/>
    <w:rsid w:val="00092D84"/>
    <w:rsid w:val="00093EB1"/>
    <w:rsid w:val="00094957"/>
    <w:rsid w:val="00096AF2"/>
    <w:rsid w:val="00097ABF"/>
    <w:rsid w:val="000A25B0"/>
    <w:rsid w:val="000A2DD2"/>
    <w:rsid w:val="000A40D2"/>
    <w:rsid w:val="000A499E"/>
    <w:rsid w:val="000B0425"/>
    <w:rsid w:val="000B20D3"/>
    <w:rsid w:val="000B25D4"/>
    <w:rsid w:val="000B2AFD"/>
    <w:rsid w:val="000B5D75"/>
    <w:rsid w:val="000B699C"/>
    <w:rsid w:val="000B7446"/>
    <w:rsid w:val="000C0269"/>
    <w:rsid w:val="000C08C8"/>
    <w:rsid w:val="000C3AA1"/>
    <w:rsid w:val="000C6D07"/>
    <w:rsid w:val="000D532D"/>
    <w:rsid w:val="000E0C3B"/>
    <w:rsid w:val="000E117D"/>
    <w:rsid w:val="000E5BD3"/>
    <w:rsid w:val="000F135E"/>
    <w:rsid w:val="000F3AB6"/>
    <w:rsid w:val="000F4278"/>
    <w:rsid w:val="000F5ABA"/>
    <w:rsid w:val="000F5BDC"/>
    <w:rsid w:val="000F62ED"/>
    <w:rsid w:val="00101720"/>
    <w:rsid w:val="0010437A"/>
    <w:rsid w:val="00106F68"/>
    <w:rsid w:val="00107389"/>
    <w:rsid w:val="00110864"/>
    <w:rsid w:val="00120876"/>
    <w:rsid w:val="00123C2B"/>
    <w:rsid w:val="0012508D"/>
    <w:rsid w:val="0012635A"/>
    <w:rsid w:val="001310AC"/>
    <w:rsid w:val="00132792"/>
    <w:rsid w:val="00132E02"/>
    <w:rsid w:val="001342E2"/>
    <w:rsid w:val="00134865"/>
    <w:rsid w:val="001374D7"/>
    <w:rsid w:val="001401D6"/>
    <w:rsid w:val="00144453"/>
    <w:rsid w:val="001446B4"/>
    <w:rsid w:val="0015185B"/>
    <w:rsid w:val="0016354F"/>
    <w:rsid w:val="00164792"/>
    <w:rsid w:val="001708C5"/>
    <w:rsid w:val="0017349B"/>
    <w:rsid w:val="001807B6"/>
    <w:rsid w:val="00181FD4"/>
    <w:rsid w:val="00182CB5"/>
    <w:rsid w:val="0018373D"/>
    <w:rsid w:val="00184ACB"/>
    <w:rsid w:val="00185E39"/>
    <w:rsid w:val="00186F02"/>
    <w:rsid w:val="00190207"/>
    <w:rsid w:val="00190C02"/>
    <w:rsid w:val="00193815"/>
    <w:rsid w:val="00195AEC"/>
    <w:rsid w:val="00195D4F"/>
    <w:rsid w:val="00197714"/>
    <w:rsid w:val="001A13E9"/>
    <w:rsid w:val="001A1E6A"/>
    <w:rsid w:val="001B13B9"/>
    <w:rsid w:val="001B30BF"/>
    <w:rsid w:val="001B3EED"/>
    <w:rsid w:val="001B4616"/>
    <w:rsid w:val="001B5612"/>
    <w:rsid w:val="001C0DA0"/>
    <w:rsid w:val="001C238B"/>
    <w:rsid w:val="001C3B9F"/>
    <w:rsid w:val="001C5CCD"/>
    <w:rsid w:val="001D2A1F"/>
    <w:rsid w:val="001D361D"/>
    <w:rsid w:val="001D421E"/>
    <w:rsid w:val="001D6772"/>
    <w:rsid w:val="001D73FF"/>
    <w:rsid w:val="001D7595"/>
    <w:rsid w:val="001F1B2B"/>
    <w:rsid w:val="001F72C6"/>
    <w:rsid w:val="001F775A"/>
    <w:rsid w:val="001F7968"/>
    <w:rsid w:val="001F7B15"/>
    <w:rsid w:val="002050B4"/>
    <w:rsid w:val="002070B0"/>
    <w:rsid w:val="00213B7C"/>
    <w:rsid w:val="00214D35"/>
    <w:rsid w:val="00214F66"/>
    <w:rsid w:val="0021792F"/>
    <w:rsid w:val="002219B6"/>
    <w:rsid w:val="0022361F"/>
    <w:rsid w:val="002243A1"/>
    <w:rsid w:val="00225731"/>
    <w:rsid w:val="002262AF"/>
    <w:rsid w:val="00231278"/>
    <w:rsid w:val="0023462B"/>
    <w:rsid w:val="00236BFF"/>
    <w:rsid w:val="002401E0"/>
    <w:rsid w:val="0024139B"/>
    <w:rsid w:val="00242106"/>
    <w:rsid w:val="00246802"/>
    <w:rsid w:val="00246960"/>
    <w:rsid w:val="00250DEC"/>
    <w:rsid w:val="002544D4"/>
    <w:rsid w:val="00254A6C"/>
    <w:rsid w:val="002554B4"/>
    <w:rsid w:val="00261564"/>
    <w:rsid w:val="0027165A"/>
    <w:rsid w:val="00271DA1"/>
    <w:rsid w:val="00273D6A"/>
    <w:rsid w:val="002767A9"/>
    <w:rsid w:val="00277179"/>
    <w:rsid w:val="00280B55"/>
    <w:rsid w:val="00281A8E"/>
    <w:rsid w:val="00283C45"/>
    <w:rsid w:val="00284886"/>
    <w:rsid w:val="00284B8C"/>
    <w:rsid w:val="00293466"/>
    <w:rsid w:val="002946C3"/>
    <w:rsid w:val="002958C5"/>
    <w:rsid w:val="002A774D"/>
    <w:rsid w:val="002B0D43"/>
    <w:rsid w:val="002B6A92"/>
    <w:rsid w:val="002B773A"/>
    <w:rsid w:val="002C045A"/>
    <w:rsid w:val="002C2C5B"/>
    <w:rsid w:val="002C2C6C"/>
    <w:rsid w:val="002C2D26"/>
    <w:rsid w:val="002C471B"/>
    <w:rsid w:val="002D3F3E"/>
    <w:rsid w:val="002E2446"/>
    <w:rsid w:val="002E414A"/>
    <w:rsid w:val="002E4447"/>
    <w:rsid w:val="002E6ABF"/>
    <w:rsid w:val="002F0ACB"/>
    <w:rsid w:val="002F31B3"/>
    <w:rsid w:val="0030029B"/>
    <w:rsid w:val="00304FAD"/>
    <w:rsid w:val="0030792E"/>
    <w:rsid w:val="003102A9"/>
    <w:rsid w:val="00315B51"/>
    <w:rsid w:val="00316727"/>
    <w:rsid w:val="00320A4B"/>
    <w:rsid w:val="00321872"/>
    <w:rsid w:val="00323E94"/>
    <w:rsid w:val="003260A2"/>
    <w:rsid w:val="00326417"/>
    <w:rsid w:val="0033010D"/>
    <w:rsid w:val="00330F37"/>
    <w:rsid w:val="003319EC"/>
    <w:rsid w:val="00334680"/>
    <w:rsid w:val="0033665D"/>
    <w:rsid w:val="00340C4F"/>
    <w:rsid w:val="00342158"/>
    <w:rsid w:val="00343710"/>
    <w:rsid w:val="00343CAE"/>
    <w:rsid w:val="00347484"/>
    <w:rsid w:val="00351549"/>
    <w:rsid w:val="0035694E"/>
    <w:rsid w:val="0036130F"/>
    <w:rsid w:val="0036305C"/>
    <w:rsid w:val="00364C85"/>
    <w:rsid w:val="00372AF4"/>
    <w:rsid w:val="00372E9D"/>
    <w:rsid w:val="0037424F"/>
    <w:rsid w:val="00375294"/>
    <w:rsid w:val="003757C2"/>
    <w:rsid w:val="00376167"/>
    <w:rsid w:val="0038159E"/>
    <w:rsid w:val="00391A94"/>
    <w:rsid w:val="003931C3"/>
    <w:rsid w:val="003A1C8A"/>
    <w:rsid w:val="003A2AF2"/>
    <w:rsid w:val="003A3A06"/>
    <w:rsid w:val="003A4160"/>
    <w:rsid w:val="003A4ED0"/>
    <w:rsid w:val="003B0111"/>
    <w:rsid w:val="003B0619"/>
    <w:rsid w:val="003B2DF0"/>
    <w:rsid w:val="003B3C23"/>
    <w:rsid w:val="003B6732"/>
    <w:rsid w:val="003C220E"/>
    <w:rsid w:val="003C366E"/>
    <w:rsid w:val="003C775C"/>
    <w:rsid w:val="003D2294"/>
    <w:rsid w:val="003D3010"/>
    <w:rsid w:val="003D339D"/>
    <w:rsid w:val="003D49B5"/>
    <w:rsid w:val="003D4CA2"/>
    <w:rsid w:val="003E34F0"/>
    <w:rsid w:val="003E6AAF"/>
    <w:rsid w:val="003E6E77"/>
    <w:rsid w:val="003F0C6D"/>
    <w:rsid w:val="003F3358"/>
    <w:rsid w:val="003F38FD"/>
    <w:rsid w:val="003F4C8A"/>
    <w:rsid w:val="003F5698"/>
    <w:rsid w:val="003F60CE"/>
    <w:rsid w:val="003F70BC"/>
    <w:rsid w:val="00400D9B"/>
    <w:rsid w:val="00407F06"/>
    <w:rsid w:val="0041470E"/>
    <w:rsid w:val="0042016D"/>
    <w:rsid w:val="004231D1"/>
    <w:rsid w:val="004246ED"/>
    <w:rsid w:val="00424D9F"/>
    <w:rsid w:val="0043203C"/>
    <w:rsid w:val="004453DE"/>
    <w:rsid w:val="0044662E"/>
    <w:rsid w:val="00446ACA"/>
    <w:rsid w:val="004514F7"/>
    <w:rsid w:val="00452DF3"/>
    <w:rsid w:val="00461E2D"/>
    <w:rsid w:val="00463F74"/>
    <w:rsid w:val="0046678F"/>
    <w:rsid w:val="00467013"/>
    <w:rsid w:val="00473036"/>
    <w:rsid w:val="0047392C"/>
    <w:rsid w:val="004754CB"/>
    <w:rsid w:val="00477F12"/>
    <w:rsid w:val="00481B2A"/>
    <w:rsid w:val="004860EC"/>
    <w:rsid w:val="00490A74"/>
    <w:rsid w:val="00490F00"/>
    <w:rsid w:val="00491562"/>
    <w:rsid w:val="00491727"/>
    <w:rsid w:val="00493921"/>
    <w:rsid w:val="004A1542"/>
    <w:rsid w:val="004A3E81"/>
    <w:rsid w:val="004A6980"/>
    <w:rsid w:val="004A7945"/>
    <w:rsid w:val="004A7D08"/>
    <w:rsid w:val="004B609A"/>
    <w:rsid w:val="004C03D8"/>
    <w:rsid w:val="004C2042"/>
    <w:rsid w:val="004C307D"/>
    <w:rsid w:val="004C3646"/>
    <w:rsid w:val="004C4A21"/>
    <w:rsid w:val="004C679D"/>
    <w:rsid w:val="004C70B6"/>
    <w:rsid w:val="004E55F2"/>
    <w:rsid w:val="005038C0"/>
    <w:rsid w:val="00504249"/>
    <w:rsid w:val="0050570C"/>
    <w:rsid w:val="00510608"/>
    <w:rsid w:val="00511975"/>
    <w:rsid w:val="0051335D"/>
    <w:rsid w:val="0051477D"/>
    <w:rsid w:val="00514C54"/>
    <w:rsid w:val="00516A6E"/>
    <w:rsid w:val="00526849"/>
    <w:rsid w:val="00527AB7"/>
    <w:rsid w:val="00530612"/>
    <w:rsid w:val="005306CF"/>
    <w:rsid w:val="005309DE"/>
    <w:rsid w:val="005309DF"/>
    <w:rsid w:val="005317E4"/>
    <w:rsid w:val="00533BF8"/>
    <w:rsid w:val="00534099"/>
    <w:rsid w:val="00534F2A"/>
    <w:rsid w:val="00537CD4"/>
    <w:rsid w:val="0054068C"/>
    <w:rsid w:val="00540732"/>
    <w:rsid w:val="00541583"/>
    <w:rsid w:val="005448F4"/>
    <w:rsid w:val="00547ED7"/>
    <w:rsid w:val="00552638"/>
    <w:rsid w:val="00552BCB"/>
    <w:rsid w:val="00554B24"/>
    <w:rsid w:val="00554E46"/>
    <w:rsid w:val="0055587A"/>
    <w:rsid w:val="00561BA3"/>
    <w:rsid w:val="00563CDD"/>
    <w:rsid w:val="00566775"/>
    <w:rsid w:val="005669AA"/>
    <w:rsid w:val="005732FD"/>
    <w:rsid w:val="005734E1"/>
    <w:rsid w:val="0057398B"/>
    <w:rsid w:val="00574457"/>
    <w:rsid w:val="00574E5B"/>
    <w:rsid w:val="00575BD8"/>
    <w:rsid w:val="00580FFE"/>
    <w:rsid w:val="00582820"/>
    <w:rsid w:val="0058305F"/>
    <w:rsid w:val="00583943"/>
    <w:rsid w:val="005842F6"/>
    <w:rsid w:val="00584F09"/>
    <w:rsid w:val="0059153C"/>
    <w:rsid w:val="00591619"/>
    <w:rsid w:val="00597529"/>
    <w:rsid w:val="00597878"/>
    <w:rsid w:val="005A0398"/>
    <w:rsid w:val="005A0AFA"/>
    <w:rsid w:val="005B0DA0"/>
    <w:rsid w:val="005B1189"/>
    <w:rsid w:val="005B1FE5"/>
    <w:rsid w:val="005B312A"/>
    <w:rsid w:val="005B32B9"/>
    <w:rsid w:val="005B4255"/>
    <w:rsid w:val="005B57C5"/>
    <w:rsid w:val="005B6EB9"/>
    <w:rsid w:val="005C08E7"/>
    <w:rsid w:val="005C0975"/>
    <w:rsid w:val="005C26A7"/>
    <w:rsid w:val="005C34B5"/>
    <w:rsid w:val="005C36BE"/>
    <w:rsid w:val="005C549C"/>
    <w:rsid w:val="005D06F6"/>
    <w:rsid w:val="005D58CF"/>
    <w:rsid w:val="005D79F1"/>
    <w:rsid w:val="005E0CBA"/>
    <w:rsid w:val="005E1916"/>
    <w:rsid w:val="005E3FFD"/>
    <w:rsid w:val="005F0258"/>
    <w:rsid w:val="005F072B"/>
    <w:rsid w:val="005F47A2"/>
    <w:rsid w:val="005F498E"/>
    <w:rsid w:val="005F6A61"/>
    <w:rsid w:val="006011BD"/>
    <w:rsid w:val="006024BC"/>
    <w:rsid w:val="00603396"/>
    <w:rsid w:val="0060675C"/>
    <w:rsid w:val="00606761"/>
    <w:rsid w:val="00613CB1"/>
    <w:rsid w:val="006213F0"/>
    <w:rsid w:val="00627C67"/>
    <w:rsid w:val="0063769B"/>
    <w:rsid w:val="006410DA"/>
    <w:rsid w:val="00650B38"/>
    <w:rsid w:val="006512A3"/>
    <w:rsid w:val="00653A87"/>
    <w:rsid w:val="00654E8C"/>
    <w:rsid w:val="00656528"/>
    <w:rsid w:val="00656A71"/>
    <w:rsid w:val="00656AD2"/>
    <w:rsid w:val="00657ED5"/>
    <w:rsid w:val="00664FB1"/>
    <w:rsid w:val="0066616F"/>
    <w:rsid w:val="00667D3D"/>
    <w:rsid w:val="00670219"/>
    <w:rsid w:val="00670B85"/>
    <w:rsid w:val="00671D25"/>
    <w:rsid w:val="006726AA"/>
    <w:rsid w:val="00674051"/>
    <w:rsid w:val="00677F1F"/>
    <w:rsid w:val="00682269"/>
    <w:rsid w:val="0068705E"/>
    <w:rsid w:val="00693570"/>
    <w:rsid w:val="00693FBE"/>
    <w:rsid w:val="00694345"/>
    <w:rsid w:val="006949A6"/>
    <w:rsid w:val="0069648F"/>
    <w:rsid w:val="00696F26"/>
    <w:rsid w:val="00697B58"/>
    <w:rsid w:val="006A0366"/>
    <w:rsid w:val="006A0827"/>
    <w:rsid w:val="006A1821"/>
    <w:rsid w:val="006A600F"/>
    <w:rsid w:val="006A7D3F"/>
    <w:rsid w:val="006B5537"/>
    <w:rsid w:val="006C24C6"/>
    <w:rsid w:val="006D2DEA"/>
    <w:rsid w:val="006D4EF9"/>
    <w:rsid w:val="006D68F9"/>
    <w:rsid w:val="006E3ADA"/>
    <w:rsid w:val="006E48D6"/>
    <w:rsid w:val="006E5CC9"/>
    <w:rsid w:val="006F6532"/>
    <w:rsid w:val="007003FD"/>
    <w:rsid w:val="007023FA"/>
    <w:rsid w:val="0070264B"/>
    <w:rsid w:val="00703632"/>
    <w:rsid w:val="00703B2B"/>
    <w:rsid w:val="007046DF"/>
    <w:rsid w:val="00704984"/>
    <w:rsid w:val="00711DAE"/>
    <w:rsid w:val="0071332F"/>
    <w:rsid w:val="00721315"/>
    <w:rsid w:val="007217B0"/>
    <w:rsid w:val="007241D1"/>
    <w:rsid w:val="00726EBE"/>
    <w:rsid w:val="00726F1C"/>
    <w:rsid w:val="007277D8"/>
    <w:rsid w:val="00727807"/>
    <w:rsid w:val="00727D3E"/>
    <w:rsid w:val="00737421"/>
    <w:rsid w:val="00741D8B"/>
    <w:rsid w:val="00744FDA"/>
    <w:rsid w:val="0074520E"/>
    <w:rsid w:val="007505AD"/>
    <w:rsid w:val="00751D69"/>
    <w:rsid w:val="00753316"/>
    <w:rsid w:val="007544F3"/>
    <w:rsid w:val="007545C7"/>
    <w:rsid w:val="00762196"/>
    <w:rsid w:val="00762321"/>
    <w:rsid w:val="00775FFD"/>
    <w:rsid w:val="00776FE4"/>
    <w:rsid w:val="0077789E"/>
    <w:rsid w:val="00782C00"/>
    <w:rsid w:val="00784C15"/>
    <w:rsid w:val="0079046A"/>
    <w:rsid w:val="0079048E"/>
    <w:rsid w:val="00790F90"/>
    <w:rsid w:val="007930B9"/>
    <w:rsid w:val="00794F11"/>
    <w:rsid w:val="00795CEB"/>
    <w:rsid w:val="00795EAA"/>
    <w:rsid w:val="007A2037"/>
    <w:rsid w:val="007A3071"/>
    <w:rsid w:val="007A7F36"/>
    <w:rsid w:val="007B048C"/>
    <w:rsid w:val="007B5804"/>
    <w:rsid w:val="007C04D4"/>
    <w:rsid w:val="007E4C73"/>
    <w:rsid w:val="007E4FF9"/>
    <w:rsid w:val="007F36F5"/>
    <w:rsid w:val="007F445E"/>
    <w:rsid w:val="007F6963"/>
    <w:rsid w:val="007F701B"/>
    <w:rsid w:val="008028B5"/>
    <w:rsid w:val="00804134"/>
    <w:rsid w:val="00806A45"/>
    <w:rsid w:val="00807B9A"/>
    <w:rsid w:val="008114B7"/>
    <w:rsid w:val="00813DAD"/>
    <w:rsid w:val="008142EB"/>
    <w:rsid w:val="00814F38"/>
    <w:rsid w:val="00817F9A"/>
    <w:rsid w:val="00825036"/>
    <w:rsid w:val="008252E2"/>
    <w:rsid w:val="00825598"/>
    <w:rsid w:val="00834115"/>
    <w:rsid w:val="00835742"/>
    <w:rsid w:val="00841137"/>
    <w:rsid w:val="00841F1A"/>
    <w:rsid w:val="00847B56"/>
    <w:rsid w:val="008515C7"/>
    <w:rsid w:val="008524F7"/>
    <w:rsid w:val="00854712"/>
    <w:rsid w:val="00857F0A"/>
    <w:rsid w:val="00860724"/>
    <w:rsid w:val="00861673"/>
    <w:rsid w:val="00867897"/>
    <w:rsid w:val="00872831"/>
    <w:rsid w:val="00877BE3"/>
    <w:rsid w:val="008820BB"/>
    <w:rsid w:val="008853C3"/>
    <w:rsid w:val="0088776F"/>
    <w:rsid w:val="00891EAD"/>
    <w:rsid w:val="008964A5"/>
    <w:rsid w:val="008966B2"/>
    <w:rsid w:val="008A065F"/>
    <w:rsid w:val="008A1634"/>
    <w:rsid w:val="008A2559"/>
    <w:rsid w:val="008A677F"/>
    <w:rsid w:val="008A6BE5"/>
    <w:rsid w:val="008B06A7"/>
    <w:rsid w:val="008B10DC"/>
    <w:rsid w:val="008B210F"/>
    <w:rsid w:val="008B5B69"/>
    <w:rsid w:val="008B7089"/>
    <w:rsid w:val="008C114D"/>
    <w:rsid w:val="008C34F6"/>
    <w:rsid w:val="008C61FF"/>
    <w:rsid w:val="008C6A26"/>
    <w:rsid w:val="008C7F89"/>
    <w:rsid w:val="008D0C0A"/>
    <w:rsid w:val="008D2114"/>
    <w:rsid w:val="008D32A5"/>
    <w:rsid w:val="008D67D4"/>
    <w:rsid w:val="008D73AD"/>
    <w:rsid w:val="008D7A40"/>
    <w:rsid w:val="008E1D60"/>
    <w:rsid w:val="008E2B5B"/>
    <w:rsid w:val="008E6D64"/>
    <w:rsid w:val="008F3C93"/>
    <w:rsid w:val="00900D4D"/>
    <w:rsid w:val="009068F5"/>
    <w:rsid w:val="00911F10"/>
    <w:rsid w:val="0091575D"/>
    <w:rsid w:val="009161A2"/>
    <w:rsid w:val="00916928"/>
    <w:rsid w:val="00921223"/>
    <w:rsid w:val="00924179"/>
    <w:rsid w:val="00933B83"/>
    <w:rsid w:val="00941587"/>
    <w:rsid w:val="00942CE3"/>
    <w:rsid w:val="00944098"/>
    <w:rsid w:val="009440C5"/>
    <w:rsid w:val="00952362"/>
    <w:rsid w:val="009538A6"/>
    <w:rsid w:val="009549EC"/>
    <w:rsid w:val="009569DC"/>
    <w:rsid w:val="00957A48"/>
    <w:rsid w:val="009601D4"/>
    <w:rsid w:val="00962783"/>
    <w:rsid w:val="009752AC"/>
    <w:rsid w:val="00977AE2"/>
    <w:rsid w:val="0098367F"/>
    <w:rsid w:val="009851DD"/>
    <w:rsid w:val="00992AE4"/>
    <w:rsid w:val="00995FE0"/>
    <w:rsid w:val="009A0E95"/>
    <w:rsid w:val="009A2A49"/>
    <w:rsid w:val="009A3ACA"/>
    <w:rsid w:val="009A3F5C"/>
    <w:rsid w:val="009A3FCB"/>
    <w:rsid w:val="009A5803"/>
    <w:rsid w:val="009B2708"/>
    <w:rsid w:val="009B3BF0"/>
    <w:rsid w:val="009B751F"/>
    <w:rsid w:val="009C269A"/>
    <w:rsid w:val="009C2964"/>
    <w:rsid w:val="009C64C7"/>
    <w:rsid w:val="009C7B5D"/>
    <w:rsid w:val="009D0C7D"/>
    <w:rsid w:val="009D0D6B"/>
    <w:rsid w:val="009D70BE"/>
    <w:rsid w:val="009D7C78"/>
    <w:rsid w:val="009E3901"/>
    <w:rsid w:val="009E3C9F"/>
    <w:rsid w:val="009E4A9C"/>
    <w:rsid w:val="009E6566"/>
    <w:rsid w:val="009F1757"/>
    <w:rsid w:val="009F221E"/>
    <w:rsid w:val="009F2FFF"/>
    <w:rsid w:val="009F381E"/>
    <w:rsid w:val="009F71AB"/>
    <w:rsid w:val="00A054EC"/>
    <w:rsid w:val="00A065AE"/>
    <w:rsid w:val="00A073A4"/>
    <w:rsid w:val="00A07B4D"/>
    <w:rsid w:val="00A11664"/>
    <w:rsid w:val="00A124C2"/>
    <w:rsid w:val="00A17087"/>
    <w:rsid w:val="00A177DA"/>
    <w:rsid w:val="00A23831"/>
    <w:rsid w:val="00A2765A"/>
    <w:rsid w:val="00A30C15"/>
    <w:rsid w:val="00A3262C"/>
    <w:rsid w:val="00A32710"/>
    <w:rsid w:val="00A352B4"/>
    <w:rsid w:val="00A36582"/>
    <w:rsid w:val="00A37A5F"/>
    <w:rsid w:val="00A4319D"/>
    <w:rsid w:val="00A467B2"/>
    <w:rsid w:val="00A46F44"/>
    <w:rsid w:val="00A46F8C"/>
    <w:rsid w:val="00A500A1"/>
    <w:rsid w:val="00A51A6B"/>
    <w:rsid w:val="00A543D9"/>
    <w:rsid w:val="00A55997"/>
    <w:rsid w:val="00A60E59"/>
    <w:rsid w:val="00A613CE"/>
    <w:rsid w:val="00A65B99"/>
    <w:rsid w:val="00A67CB2"/>
    <w:rsid w:val="00A71225"/>
    <w:rsid w:val="00A74298"/>
    <w:rsid w:val="00A808C7"/>
    <w:rsid w:val="00A8130E"/>
    <w:rsid w:val="00A8144E"/>
    <w:rsid w:val="00A911F9"/>
    <w:rsid w:val="00A91629"/>
    <w:rsid w:val="00A92351"/>
    <w:rsid w:val="00A94705"/>
    <w:rsid w:val="00A974D6"/>
    <w:rsid w:val="00AA1423"/>
    <w:rsid w:val="00AA441B"/>
    <w:rsid w:val="00AA6BDC"/>
    <w:rsid w:val="00AB129A"/>
    <w:rsid w:val="00AB2BDD"/>
    <w:rsid w:val="00AB75E7"/>
    <w:rsid w:val="00AC0305"/>
    <w:rsid w:val="00AC03AF"/>
    <w:rsid w:val="00AC160F"/>
    <w:rsid w:val="00AC3930"/>
    <w:rsid w:val="00AC49F3"/>
    <w:rsid w:val="00AC4AAC"/>
    <w:rsid w:val="00AD0334"/>
    <w:rsid w:val="00AD19BE"/>
    <w:rsid w:val="00AD66D5"/>
    <w:rsid w:val="00AE1375"/>
    <w:rsid w:val="00AF204F"/>
    <w:rsid w:val="00B005B3"/>
    <w:rsid w:val="00B00B17"/>
    <w:rsid w:val="00B00DC6"/>
    <w:rsid w:val="00B00E1A"/>
    <w:rsid w:val="00B01411"/>
    <w:rsid w:val="00B0381D"/>
    <w:rsid w:val="00B04655"/>
    <w:rsid w:val="00B10520"/>
    <w:rsid w:val="00B11290"/>
    <w:rsid w:val="00B116C7"/>
    <w:rsid w:val="00B12837"/>
    <w:rsid w:val="00B14DCD"/>
    <w:rsid w:val="00B16D64"/>
    <w:rsid w:val="00B20AC1"/>
    <w:rsid w:val="00B24280"/>
    <w:rsid w:val="00B25FBE"/>
    <w:rsid w:val="00B278AB"/>
    <w:rsid w:val="00B3259E"/>
    <w:rsid w:val="00B32E72"/>
    <w:rsid w:val="00B36587"/>
    <w:rsid w:val="00B36CC5"/>
    <w:rsid w:val="00B37326"/>
    <w:rsid w:val="00B446CE"/>
    <w:rsid w:val="00B47A18"/>
    <w:rsid w:val="00B50A37"/>
    <w:rsid w:val="00B5439F"/>
    <w:rsid w:val="00B65380"/>
    <w:rsid w:val="00B6633D"/>
    <w:rsid w:val="00B667E7"/>
    <w:rsid w:val="00B71B4B"/>
    <w:rsid w:val="00B72D20"/>
    <w:rsid w:val="00B77C04"/>
    <w:rsid w:val="00B85EA9"/>
    <w:rsid w:val="00B908A5"/>
    <w:rsid w:val="00B918BB"/>
    <w:rsid w:val="00B945DF"/>
    <w:rsid w:val="00B958A7"/>
    <w:rsid w:val="00B96648"/>
    <w:rsid w:val="00B96BA9"/>
    <w:rsid w:val="00BA1C7C"/>
    <w:rsid w:val="00BA5D46"/>
    <w:rsid w:val="00BA627E"/>
    <w:rsid w:val="00BA6736"/>
    <w:rsid w:val="00BA7745"/>
    <w:rsid w:val="00BA790A"/>
    <w:rsid w:val="00BB2327"/>
    <w:rsid w:val="00BC0149"/>
    <w:rsid w:val="00BC1544"/>
    <w:rsid w:val="00BC38CA"/>
    <w:rsid w:val="00BC45C1"/>
    <w:rsid w:val="00BD0C9B"/>
    <w:rsid w:val="00BD5182"/>
    <w:rsid w:val="00BD7C6B"/>
    <w:rsid w:val="00BE0E20"/>
    <w:rsid w:val="00BE3096"/>
    <w:rsid w:val="00BE349D"/>
    <w:rsid w:val="00BE5343"/>
    <w:rsid w:val="00BF1A98"/>
    <w:rsid w:val="00BF6CF1"/>
    <w:rsid w:val="00C0017D"/>
    <w:rsid w:val="00C01D8D"/>
    <w:rsid w:val="00C02766"/>
    <w:rsid w:val="00C03E95"/>
    <w:rsid w:val="00C06534"/>
    <w:rsid w:val="00C12A9D"/>
    <w:rsid w:val="00C130EE"/>
    <w:rsid w:val="00C14584"/>
    <w:rsid w:val="00C17CE1"/>
    <w:rsid w:val="00C204FB"/>
    <w:rsid w:val="00C20DCA"/>
    <w:rsid w:val="00C21309"/>
    <w:rsid w:val="00C30476"/>
    <w:rsid w:val="00C36FFD"/>
    <w:rsid w:val="00C478B1"/>
    <w:rsid w:val="00C5313B"/>
    <w:rsid w:val="00C5341A"/>
    <w:rsid w:val="00C54177"/>
    <w:rsid w:val="00C54916"/>
    <w:rsid w:val="00C556F6"/>
    <w:rsid w:val="00C56DBA"/>
    <w:rsid w:val="00C630DD"/>
    <w:rsid w:val="00C70DA5"/>
    <w:rsid w:val="00C72A30"/>
    <w:rsid w:val="00C7655F"/>
    <w:rsid w:val="00C76AC8"/>
    <w:rsid w:val="00C8115D"/>
    <w:rsid w:val="00C82A6E"/>
    <w:rsid w:val="00C83A41"/>
    <w:rsid w:val="00C853F7"/>
    <w:rsid w:val="00C86298"/>
    <w:rsid w:val="00C93099"/>
    <w:rsid w:val="00C96D2B"/>
    <w:rsid w:val="00CA00B2"/>
    <w:rsid w:val="00CA0491"/>
    <w:rsid w:val="00CA074C"/>
    <w:rsid w:val="00CA1A14"/>
    <w:rsid w:val="00CB37F6"/>
    <w:rsid w:val="00CB58BE"/>
    <w:rsid w:val="00CC051A"/>
    <w:rsid w:val="00CC7058"/>
    <w:rsid w:val="00CC762E"/>
    <w:rsid w:val="00CD0CD4"/>
    <w:rsid w:val="00CD7234"/>
    <w:rsid w:val="00CE08EE"/>
    <w:rsid w:val="00CF0018"/>
    <w:rsid w:val="00CF1AD2"/>
    <w:rsid w:val="00CF3477"/>
    <w:rsid w:val="00CF3DAB"/>
    <w:rsid w:val="00CF7326"/>
    <w:rsid w:val="00D0432D"/>
    <w:rsid w:val="00D05008"/>
    <w:rsid w:val="00D07813"/>
    <w:rsid w:val="00D114A9"/>
    <w:rsid w:val="00D12167"/>
    <w:rsid w:val="00D1238E"/>
    <w:rsid w:val="00D1450D"/>
    <w:rsid w:val="00D172D3"/>
    <w:rsid w:val="00D179C7"/>
    <w:rsid w:val="00D20227"/>
    <w:rsid w:val="00D20EEE"/>
    <w:rsid w:val="00D2263D"/>
    <w:rsid w:val="00D22C60"/>
    <w:rsid w:val="00D2397A"/>
    <w:rsid w:val="00D33EF5"/>
    <w:rsid w:val="00D408CE"/>
    <w:rsid w:val="00D43ED5"/>
    <w:rsid w:val="00D442E6"/>
    <w:rsid w:val="00D464C1"/>
    <w:rsid w:val="00D465EE"/>
    <w:rsid w:val="00D51F7D"/>
    <w:rsid w:val="00D54B3C"/>
    <w:rsid w:val="00D606D3"/>
    <w:rsid w:val="00D61A7B"/>
    <w:rsid w:val="00D622FD"/>
    <w:rsid w:val="00D6568F"/>
    <w:rsid w:val="00D72671"/>
    <w:rsid w:val="00D72B27"/>
    <w:rsid w:val="00D735AD"/>
    <w:rsid w:val="00D77FA4"/>
    <w:rsid w:val="00D811F4"/>
    <w:rsid w:val="00D82B61"/>
    <w:rsid w:val="00D8407D"/>
    <w:rsid w:val="00D8514B"/>
    <w:rsid w:val="00D86B5A"/>
    <w:rsid w:val="00D9071D"/>
    <w:rsid w:val="00D922E9"/>
    <w:rsid w:val="00D93A2A"/>
    <w:rsid w:val="00D96FE6"/>
    <w:rsid w:val="00D977BA"/>
    <w:rsid w:val="00DA1212"/>
    <w:rsid w:val="00DA2D10"/>
    <w:rsid w:val="00DA43E1"/>
    <w:rsid w:val="00DA6967"/>
    <w:rsid w:val="00DB3496"/>
    <w:rsid w:val="00DB4ED7"/>
    <w:rsid w:val="00DB5AB2"/>
    <w:rsid w:val="00DB7D73"/>
    <w:rsid w:val="00DC0740"/>
    <w:rsid w:val="00DC12C3"/>
    <w:rsid w:val="00DC2C78"/>
    <w:rsid w:val="00DC3585"/>
    <w:rsid w:val="00DD17D3"/>
    <w:rsid w:val="00DD2F4E"/>
    <w:rsid w:val="00DD37D1"/>
    <w:rsid w:val="00DD6C5C"/>
    <w:rsid w:val="00DE5857"/>
    <w:rsid w:val="00DF46BF"/>
    <w:rsid w:val="00E00CC1"/>
    <w:rsid w:val="00E03515"/>
    <w:rsid w:val="00E17232"/>
    <w:rsid w:val="00E21973"/>
    <w:rsid w:val="00E26A0B"/>
    <w:rsid w:val="00E30D38"/>
    <w:rsid w:val="00E32CFC"/>
    <w:rsid w:val="00E33FB7"/>
    <w:rsid w:val="00E3447F"/>
    <w:rsid w:val="00E34F6C"/>
    <w:rsid w:val="00E3532F"/>
    <w:rsid w:val="00E362DC"/>
    <w:rsid w:val="00E41351"/>
    <w:rsid w:val="00E42636"/>
    <w:rsid w:val="00E42F9F"/>
    <w:rsid w:val="00E46C0B"/>
    <w:rsid w:val="00E52B5C"/>
    <w:rsid w:val="00E5449E"/>
    <w:rsid w:val="00E561DD"/>
    <w:rsid w:val="00E57154"/>
    <w:rsid w:val="00E57305"/>
    <w:rsid w:val="00E618DA"/>
    <w:rsid w:val="00E74065"/>
    <w:rsid w:val="00E760E4"/>
    <w:rsid w:val="00E816FA"/>
    <w:rsid w:val="00E855CD"/>
    <w:rsid w:val="00E908C4"/>
    <w:rsid w:val="00E91A51"/>
    <w:rsid w:val="00E931A1"/>
    <w:rsid w:val="00E941FC"/>
    <w:rsid w:val="00EA31F3"/>
    <w:rsid w:val="00EA3FB9"/>
    <w:rsid w:val="00EA452B"/>
    <w:rsid w:val="00EA5456"/>
    <w:rsid w:val="00EB2DF4"/>
    <w:rsid w:val="00EB440A"/>
    <w:rsid w:val="00EB7035"/>
    <w:rsid w:val="00EB714F"/>
    <w:rsid w:val="00EB7810"/>
    <w:rsid w:val="00EC0547"/>
    <w:rsid w:val="00EC26F2"/>
    <w:rsid w:val="00EC290C"/>
    <w:rsid w:val="00EC58F2"/>
    <w:rsid w:val="00EC69B7"/>
    <w:rsid w:val="00EC7FC0"/>
    <w:rsid w:val="00ED0468"/>
    <w:rsid w:val="00ED0D05"/>
    <w:rsid w:val="00ED13FB"/>
    <w:rsid w:val="00ED1F00"/>
    <w:rsid w:val="00ED660B"/>
    <w:rsid w:val="00EE08D6"/>
    <w:rsid w:val="00EE3522"/>
    <w:rsid w:val="00EE4EF3"/>
    <w:rsid w:val="00EE76E9"/>
    <w:rsid w:val="00EE7B73"/>
    <w:rsid w:val="00EF74F3"/>
    <w:rsid w:val="00F00C0E"/>
    <w:rsid w:val="00F02477"/>
    <w:rsid w:val="00F076DC"/>
    <w:rsid w:val="00F07E5E"/>
    <w:rsid w:val="00F10F4D"/>
    <w:rsid w:val="00F1228A"/>
    <w:rsid w:val="00F12EB2"/>
    <w:rsid w:val="00F13BE2"/>
    <w:rsid w:val="00F15D0B"/>
    <w:rsid w:val="00F17E92"/>
    <w:rsid w:val="00F2218A"/>
    <w:rsid w:val="00F25210"/>
    <w:rsid w:val="00F25C82"/>
    <w:rsid w:val="00F35ED4"/>
    <w:rsid w:val="00F3705B"/>
    <w:rsid w:val="00F370F5"/>
    <w:rsid w:val="00F52135"/>
    <w:rsid w:val="00F531C4"/>
    <w:rsid w:val="00F53D26"/>
    <w:rsid w:val="00F53FA6"/>
    <w:rsid w:val="00F55BA8"/>
    <w:rsid w:val="00F57270"/>
    <w:rsid w:val="00F57539"/>
    <w:rsid w:val="00F62D89"/>
    <w:rsid w:val="00F634C9"/>
    <w:rsid w:val="00F666DB"/>
    <w:rsid w:val="00F6790A"/>
    <w:rsid w:val="00F71CD8"/>
    <w:rsid w:val="00F743A7"/>
    <w:rsid w:val="00F7498E"/>
    <w:rsid w:val="00F77AF8"/>
    <w:rsid w:val="00F82B8D"/>
    <w:rsid w:val="00F83786"/>
    <w:rsid w:val="00F900F7"/>
    <w:rsid w:val="00F915F9"/>
    <w:rsid w:val="00F94748"/>
    <w:rsid w:val="00F94E80"/>
    <w:rsid w:val="00F9661B"/>
    <w:rsid w:val="00F96FF0"/>
    <w:rsid w:val="00FA1BAC"/>
    <w:rsid w:val="00FA6307"/>
    <w:rsid w:val="00FA7305"/>
    <w:rsid w:val="00FA7F62"/>
    <w:rsid w:val="00FB17F5"/>
    <w:rsid w:val="00FB24F1"/>
    <w:rsid w:val="00FB2980"/>
    <w:rsid w:val="00FB298C"/>
    <w:rsid w:val="00FB545C"/>
    <w:rsid w:val="00FB55CF"/>
    <w:rsid w:val="00FC0373"/>
    <w:rsid w:val="00FC0B99"/>
    <w:rsid w:val="00FC790E"/>
    <w:rsid w:val="00FC7B82"/>
    <w:rsid w:val="00FE6FAE"/>
    <w:rsid w:val="00FE7F0C"/>
    <w:rsid w:val="00FF5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92161"/>
  <w15:docId w15:val="{126382EA-2001-482B-933B-B37E7299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2D84"/>
    <w:pPr>
      <w:spacing w:before="200" w:after="200" w:line="276" w:lineRule="auto"/>
      <w:jc w:val="both"/>
    </w:pPr>
    <w:rPr>
      <w:lang w:eastAsia="en-US" w:bidi="en-US"/>
    </w:rPr>
  </w:style>
  <w:style w:type="paragraph" w:styleId="Nagwek1">
    <w:name w:val="heading 1"/>
    <w:aliases w:val="TEKST ZAZNACZONY"/>
    <w:basedOn w:val="Normalny"/>
    <w:next w:val="Normalny"/>
    <w:link w:val="Nagwek1Znak"/>
    <w:uiPriority w:val="99"/>
    <w:qFormat/>
    <w:rsid w:val="00575BD8"/>
    <w:pPr>
      <w:pBdr>
        <w:top w:val="single" w:sz="24" w:space="0" w:color="0087CD"/>
        <w:left w:val="single" w:sz="24" w:space="0" w:color="0087CD"/>
        <w:bottom w:val="single" w:sz="24" w:space="0" w:color="0087CD"/>
        <w:right w:val="single" w:sz="24" w:space="0" w:color="0087CD"/>
      </w:pBdr>
      <w:shd w:val="clear" w:color="auto" w:fill="0087C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75BD8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6F6532"/>
    <w:pPr>
      <w:numPr>
        <w:ilvl w:val="2"/>
        <w:numId w:val="3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575BD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575BD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  <w:lang w:val="en-US"/>
    </w:rPr>
  </w:style>
  <w:style w:type="paragraph" w:styleId="Nagwek6">
    <w:name w:val="heading 6"/>
    <w:basedOn w:val="Normalny"/>
    <w:next w:val="Normalny"/>
    <w:link w:val="Nagwek6Znak"/>
    <w:qFormat/>
    <w:rsid w:val="00575BD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  <w:lang w:val="en-US"/>
    </w:rPr>
  </w:style>
  <w:style w:type="paragraph" w:styleId="Nagwek7">
    <w:name w:val="heading 7"/>
    <w:basedOn w:val="Normalny"/>
    <w:next w:val="Normalny"/>
    <w:link w:val="Nagwek7Znak"/>
    <w:qFormat/>
    <w:rsid w:val="00575BD8"/>
    <w:pPr>
      <w:spacing w:before="300" w:after="0"/>
      <w:outlineLvl w:val="6"/>
    </w:pPr>
    <w:rPr>
      <w:caps/>
      <w:color w:val="365F91"/>
      <w:spacing w:val="10"/>
      <w:sz w:val="22"/>
      <w:szCs w:val="22"/>
      <w:lang w:val="en-US"/>
    </w:rPr>
  </w:style>
  <w:style w:type="paragraph" w:styleId="Nagwek8">
    <w:name w:val="heading 8"/>
    <w:basedOn w:val="Normalny"/>
    <w:next w:val="Normalny"/>
    <w:link w:val="Nagwek8Znak"/>
    <w:qFormat/>
    <w:rsid w:val="00575BD8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gwek9">
    <w:name w:val="heading 9"/>
    <w:basedOn w:val="Normalny"/>
    <w:next w:val="Normalny"/>
    <w:link w:val="Nagwek9Znak"/>
    <w:qFormat/>
    <w:rsid w:val="00575BD8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eXant">
    <w:name w:val="eXant"/>
    <w:basedOn w:val="Standardowy"/>
    <w:rsid w:val="00481B2A"/>
    <w:tblPr>
      <w:tblBorders>
        <w:top w:val="dotted" w:sz="6" w:space="0" w:color="auto"/>
        <w:bottom w:val="dotted" w:sz="6" w:space="0" w:color="auto"/>
        <w:insideH w:val="dotted" w:sz="6" w:space="0" w:color="auto"/>
        <w:insideV w:val="dotted" w:sz="6" w:space="0" w:color="auto"/>
      </w:tblBorders>
    </w:tblPr>
    <w:tcPr>
      <w:vAlign w:val="center"/>
    </w:tcPr>
  </w:style>
  <w:style w:type="paragraph" w:customStyle="1" w:styleId="a0">
    <w:name w:val="a."/>
    <w:basedOn w:val="Normalny"/>
    <w:link w:val="aZnak"/>
    <w:autoRedefine/>
    <w:rsid w:val="00BA6736"/>
    <w:pPr>
      <w:numPr>
        <w:numId w:val="4"/>
      </w:numPr>
      <w:tabs>
        <w:tab w:val="left" w:pos="1021"/>
      </w:tabs>
      <w:jc w:val="left"/>
    </w:pPr>
    <w:rPr>
      <w:szCs w:val="24"/>
      <w:lang w:eastAsia="ar-SA"/>
    </w:rPr>
  </w:style>
  <w:style w:type="character" w:customStyle="1" w:styleId="aZnak">
    <w:name w:val="a. Znak"/>
    <w:link w:val="a0"/>
    <w:rsid w:val="00BA6736"/>
    <w:rPr>
      <w:szCs w:val="24"/>
      <w:lang w:eastAsia="ar-SA" w:bidi="en-US"/>
    </w:rPr>
  </w:style>
  <w:style w:type="character" w:customStyle="1" w:styleId="Nagwek1Znak">
    <w:name w:val="Nagłówek 1 Znak"/>
    <w:aliases w:val="TEKST ZAZNACZONY Znak"/>
    <w:link w:val="Nagwek1"/>
    <w:uiPriority w:val="99"/>
    <w:rsid w:val="00575BD8"/>
    <w:rPr>
      <w:b/>
      <w:bCs/>
      <w:caps/>
      <w:color w:val="FFFFFF"/>
      <w:spacing w:val="15"/>
      <w:shd w:val="clear" w:color="auto" w:fill="0087CD"/>
      <w:lang w:val="pl-PL"/>
    </w:rPr>
  </w:style>
  <w:style w:type="character" w:customStyle="1" w:styleId="Nagwek2Znak">
    <w:name w:val="Nagłówek 2 Znak"/>
    <w:link w:val="Nagwek2"/>
    <w:uiPriority w:val="99"/>
    <w:rsid w:val="00575BD8"/>
    <w:rPr>
      <w:b/>
      <w:sz w:val="24"/>
      <w:szCs w:val="24"/>
      <w:lang w:val="pl-PL"/>
    </w:rPr>
  </w:style>
  <w:style w:type="character" w:customStyle="1" w:styleId="Nagwek3Znak">
    <w:name w:val="Nagłówek 3 Znak"/>
    <w:link w:val="Nagwek3"/>
    <w:rsid w:val="006F6532"/>
    <w:rPr>
      <w:caps/>
      <w:color w:val="243F60"/>
      <w:spacing w:val="15"/>
      <w:sz w:val="22"/>
      <w:szCs w:val="22"/>
      <w:lang w:eastAsia="en-US" w:bidi="en-US"/>
    </w:rPr>
  </w:style>
  <w:style w:type="character" w:customStyle="1" w:styleId="Nagwek4Znak">
    <w:name w:val="Nagłówek 4 Znak"/>
    <w:link w:val="Nagwek4"/>
    <w:rsid w:val="00575BD8"/>
    <w:rPr>
      <w:caps/>
      <w:color w:val="365F91"/>
      <w:spacing w:val="10"/>
    </w:rPr>
  </w:style>
  <w:style w:type="character" w:customStyle="1" w:styleId="Nagwek5Znak">
    <w:name w:val="Nagłówek 5 Znak"/>
    <w:link w:val="Nagwek5"/>
    <w:rsid w:val="00575BD8"/>
    <w:rPr>
      <w:caps/>
      <w:color w:val="365F91"/>
      <w:spacing w:val="10"/>
    </w:rPr>
  </w:style>
  <w:style w:type="character" w:customStyle="1" w:styleId="Nagwek6Znak">
    <w:name w:val="Nagłówek 6 Znak"/>
    <w:link w:val="Nagwek6"/>
    <w:rsid w:val="00575BD8"/>
    <w:rPr>
      <w:caps/>
      <w:color w:val="365F91"/>
      <w:spacing w:val="10"/>
    </w:rPr>
  </w:style>
  <w:style w:type="character" w:customStyle="1" w:styleId="Nagwek7Znak">
    <w:name w:val="Nagłówek 7 Znak"/>
    <w:link w:val="Nagwek7"/>
    <w:rsid w:val="00575BD8"/>
    <w:rPr>
      <w:caps/>
      <w:color w:val="365F91"/>
      <w:spacing w:val="10"/>
    </w:rPr>
  </w:style>
  <w:style w:type="character" w:customStyle="1" w:styleId="Nagwek8Znak">
    <w:name w:val="Nagłówek 8 Znak"/>
    <w:link w:val="Nagwek8"/>
    <w:semiHidden/>
    <w:rsid w:val="00575BD8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semiHidden/>
    <w:rsid w:val="00575BD8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qFormat/>
    <w:rsid w:val="00575BD8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75BD8"/>
    <w:rPr>
      <w:b/>
      <w:sz w:val="48"/>
      <w:szCs w:val="48"/>
    </w:rPr>
  </w:style>
  <w:style w:type="character" w:customStyle="1" w:styleId="TytuZnak">
    <w:name w:val="Tytuł Znak"/>
    <w:link w:val="Tytu"/>
    <w:uiPriority w:val="10"/>
    <w:rsid w:val="00575BD8"/>
    <w:rPr>
      <w:b/>
      <w:sz w:val="48"/>
      <w:szCs w:val="48"/>
      <w:lang w:val="pl-PL"/>
    </w:rPr>
  </w:style>
  <w:style w:type="paragraph" w:styleId="Bezodstpw">
    <w:name w:val="No Spacing"/>
    <w:basedOn w:val="Normalny"/>
    <w:link w:val="BezodstpwZnak"/>
    <w:uiPriority w:val="99"/>
    <w:qFormat/>
    <w:rsid w:val="00575BD8"/>
    <w:pPr>
      <w:spacing w:before="0" w:after="0" w:line="240" w:lineRule="auto"/>
    </w:pPr>
    <w:rPr>
      <w:lang w:val="en-US"/>
    </w:rPr>
  </w:style>
  <w:style w:type="character" w:customStyle="1" w:styleId="BezodstpwZnak">
    <w:name w:val="Bez odstępów Znak"/>
    <w:link w:val="Bezodstpw"/>
    <w:uiPriority w:val="1"/>
    <w:rsid w:val="00575BD8"/>
    <w:rPr>
      <w:sz w:val="20"/>
      <w:szCs w:val="20"/>
    </w:rPr>
  </w:style>
  <w:style w:type="paragraph" w:customStyle="1" w:styleId="11no">
    <w:name w:val="1.1 no"/>
    <w:basedOn w:val="Nagwek2"/>
    <w:link w:val="11noZnak"/>
    <w:rsid w:val="002E2446"/>
    <w:pPr>
      <w:pBdr>
        <w:bottom w:val="single" w:sz="4" w:space="1" w:color="auto"/>
      </w:pBdr>
      <w:ind w:left="578" w:hanging="578"/>
    </w:pPr>
    <w:rPr>
      <w:sz w:val="32"/>
    </w:rPr>
  </w:style>
  <w:style w:type="character" w:customStyle="1" w:styleId="11noZnak">
    <w:name w:val="1.1 no Znak"/>
    <w:link w:val="11no"/>
    <w:rsid w:val="002E2446"/>
    <w:rPr>
      <w:b/>
      <w:sz w:val="32"/>
      <w:szCs w:val="24"/>
      <w:lang w:val="pl-PL"/>
    </w:rPr>
  </w:style>
  <w:style w:type="paragraph" w:customStyle="1" w:styleId="11Numbering">
    <w:name w:val="1.1 Numbering"/>
    <w:basedOn w:val="Nagwek2"/>
    <w:link w:val="11NumberingZnak"/>
    <w:autoRedefine/>
    <w:rsid w:val="00BA6736"/>
    <w:pPr>
      <w:keepNext/>
      <w:numPr>
        <w:numId w:val="5"/>
      </w:numPr>
      <w:tabs>
        <w:tab w:val="left" w:pos="340"/>
      </w:tabs>
      <w:spacing w:after="120"/>
    </w:pPr>
    <w:rPr>
      <w:color w:val="4F81BD"/>
      <w:szCs w:val="28"/>
      <w:lang w:val="en-US"/>
    </w:rPr>
  </w:style>
  <w:style w:type="character" w:customStyle="1" w:styleId="11NumberingZnak">
    <w:name w:val="1.1 Numbering Znak"/>
    <w:link w:val="11Numbering"/>
    <w:rsid w:val="00BA6736"/>
    <w:rPr>
      <w:b/>
      <w:color w:val="4F81BD"/>
      <w:sz w:val="24"/>
      <w:szCs w:val="28"/>
      <w:lang w:val="en-US" w:eastAsia="en-US" w:bidi="en-US"/>
    </w:rPr>
  </w:style>
  <w:style w:type="paragraph" w:customStyle="1" w:styleId="a">
    <w:name w:val="&gt;"/>
    <w:basedOn w:val="Normalny"/>
    <w:link w:val="Znak"/>
    <w:autoRedefine/>
    <w:rsid w:val="00BA6736"/>
    <w:pPr>
      <w:numPr>
        <w:numId w:val="6"/>
      </w:numPr>
      <w:tabs>
        <w:tab w:val="left" w:pos="1304"/>
      </w:tabs>
    </w:pPr>
    <w:rPr>
      <w:szCs w:val="24"/>
      <w:lang w:eastAsia="ar-SA"/>
    </w:rPr>
  </w:style>
  <w:style w:type="character" w:customStyle="1" w:styleId="Znak">
    <w:name w:val="&gt; Znak"/>
    <w:link w:val="a"/>
    <w:rsid w:val="00BA6736"/>
    <w:rPr>
      <w:szCs w:val="24"/>
      <w:lang w:eastAsia="ar-SA" w:bidi="en-US"/>
    </w:rPr>
  </w:style>
  <w:style w:type="numbering" w:customStyle="1" w:styleId="ListaeXant">
    <w:name w:val="Lista eXant"/>
    <w:rsid w:val="00591619"/>
    <w:pPr>
      <w:numPr>
        <w:numId w:val="1"/>
      </w:numPr>
    </w:pPr>
  </w:style>
  <w:style w:type="paragraph" w:customStyle="1" w:styleId="Headline1">
    <w:name w:val="Headline 1"/>
    <w:basedOn w:val="Normalny"/>
    <w:link w:val="Headline1Znak"/>
    <w:rsid w:val="00BA6736"/>
    <w:pPr>
      <w:tabs>
        <w:tab w:val="left" w:pos="2220"/>
      </w:tabs>
      <w:jc w:val="left"/>
    </w:pPr>
    <w:rPr>
      <w:sz w:val="36"/>
      <w:szCs w:val="36"/>
      <w:lang w:val="en-US"/>
    </w:rPr>
  </w:style>
  <w:style w:type="character" w:customStyle="1" w:styleId="Headline1Znak">
    <w:name w:val="Headline 1 Znak"/>
    <w:link w:val="Headline1"/>
    <w:rsid w:val="00BA6736"/>
    <w:rPr>
      <w:rFonts w:ascii="Calibri" w:hAnsi="Calibri"/>
      <w:sz w:val="36"/>
      <w:szCs w:val="36"/>
      <w:lang w:val="en-US"/>
    </w:rPr>
  </w:style>
  <w:style w:type="paragraph" w:customStyle="1" w:styleId="Toper">
    <w:name w:val="Toper"/>
    <w:basedOn w:val="Headline1"/>
    <w:link w:val="ToperZnak"/>
    <w:rsid w:val="00BA6736"/>
    <w:rPr>
      <w:b/>
      <w:bCs/>
      <w:color w:val="008080"/>
      <w:sz w:val="24"/>
      <w:szCs w:val="24"/>
    </w:rPr>
  </w:style>
  <w:style w:type="character" w:customStyle="1" w:styleId="ToperZnak">
    <w:name w:val="Toper Znak"/>
    <w:link w:val="Toper"/>
    <w:rsid w:val="00BA6736"/>
    <w:rPr>
      <w:rFonts w:ascii="Calibri" w:hAnsi="Calibri"/>
      <w:b/>
      <w:bCs/>
      <w:color w:val="008080"/>
      <w:sz w:val="24"/>
      <w:szCs w:val="24"/>
      <w:lang w:val="en-US"/>
    </w:rPr>
  </w:style>
  <w:style w:type="paragraph" w:customStyle="1" w:styleId="Title">
    <w:name w:val="Title!"/>
    <w:basedOn w:val="Normalny"/>
    <w:link w:val="TitleZnak"/>
    <w:rsid w:val="00BA6736"/>
    <w:pPr>
      <w:framePr w:hSpace="141" w:wrap="around" w:vAnchor="page" w:hAnchor="text" w:x="-186" w:y="1966"/>
      <w:jc w:val="left"/>
    </w:pPr>
    <w:rPr>
      <w:b/>
      <w:bCs/>
      <w:i/>
      <w:iCs/>
      <w:color w:val="59B2AE"/>
      <w:sz w:val="60"/>
      <w:szCs w:val="60"/>
      <w:lang w:val="en-GB"/>
    </w:rPr>
  </w:style>
  <w:style w:type="character" w:customStyle="1" w:styleId="TitleZnak">
    <w:name w:val="Title! Znak"/>
    <w:link w:val="Title"/>
    <w:rsid w:val="00BA6736"/>
    <w:rPr>
      <w:rFonts w:ascii="Calibri" w:hAnsi="Calibri"/>
      <w:b/>
      <w:bCs/>
      <w:i/>
      <w:iCs/>
      <w:color w:val="59B2AE"/>
      <w:sz w:val="60"/>
      <w:szCs w:val="60"/>
      <w:lang w:val="en-GB" w:eastAsia="en-US"/>
    </w:rPr>
  </w:style>
  <w:style w:type="paragraph" w:customStyle="1" w:styleId="Podtytu1">
    <w:name w:val="Podtytuł1"/>
    <w:basedOn w:val="Tytu"/>
    <w:link w:val="SubTitleZnak"/>
    <w:rsid w:val="00BA6736"/>
    <w:pPr>
      <w:framePr w:hSpace="141" w:wrap="around" w:vAnchor="page" w:hAnchor="text" w:x="-186" w:y="1966"/>
      <w:jc w:val="left"/>
    </w:pPr>
    <w:rPr>
      <w:bCs/>
      <w:color w:val="464646"/>
      <w:spacing w:val="5"/>
      <w:kern w:val="28"/>
      <w:sz w:val="36"/>
      <w:szCs w:val="36"/>
      <w:lang w:val="en-GB"/>
    </w:rPr>
  </w:style>
  <w:style w:type="character" w:customStyle="1" w:styleId="SubTitleZnak">
    <w:name w:val="SubTitle Znak"/>
    <w:link w:val="Podtytu1"/>
    <w:rsid w:val="00BA6736"/>
    <w:rPr>
      <w:rFonts w:ascii="Calibri" w:eastAsia="Times New Roman" w:hAnsi="Calibri" w:cs="Times New Roman"/>
      <w:b/>
      <w:bCs/>
      <w:color w:val="464646"/>
      <w:spacing w:val="5"/>
      <w:kern w:val="28"/>
      <w:sz w:val="36"/>
      <w:szCs w:val="36"/>
      <w:lang w:val="en-GB" w:eastAsia="en-US"/>
    </w:rPr>
  </w:style>
  <w:style w:type="paragraph" w:customStyle="1" w:styleId="Tekstpodstawowy1">
    <w:name w:val="Tekst podstawowy1"/>
    <w:basedOn w:val="Normalny"/>
    <w:link w:val="BodyTextZnak"/>
    <w:rsid w:val="00BA6736"/>
    <w:rPr>
      <w:szCs w:val="24"/>
    </w:rPr>
  </w:style>
  <w:style w:type="character" w:customStyle="1" w:styleId="BodyTextZnak">
    <w:name w:val="Body Text Znak"/>
    <w:link w:val="Tekstpodstawowy1"/>
    <w:rsid w:val="00BA6736"/>
    <w:rPr>
      <w:rFonts w:ascii="Calibri" w:hAnsi="Calibri"/>
      <w:szCs w:val="24"/>
    </w:rPr>
  </w:style>
  <w:style w:type="paragraph" w:customStyle="1" w:styleId="Headline2">
    <w:name w:val="Headline 2"/>
    <w:basedOn w:val="Normalny"/>
    <w:link w:val="Headline2Znak"/>
    <w:rsid w:val="00BA6736"/>
    <w:pPr>
      <w:tabs>
        <w:tab w:val="left" w:pos="2220"/>
      </w:tabs>
      <w:jc w:val="left"/>
    </w:pPr>
    <w:rPr>
      <w:sz w:val="28"/>
      <w:szCs w:val="28"/>
      <w:lang w:val="en-US"/>
    </w:rPr>
  </w:style>
  <w:style w:type="character" w:customStyle="1" w:styleId="Headline2Znak">
    <w:name w:val="Headline 2 Znak"/>
    <w:link w:val="Headline2"/>
    <w:rsid w:val="00BA6736"/>
    <w:rPr>
      <w:rFonts w:ascii="Calibri" w:hAnsi="Calibri"/>
      <w:sz w:val="28"/>
      <w:szCs w:val="28"/>
      <w:lang w:val="en-US"/>
    </w:rPr>
  </w:style>
  <w:style w:type="paragraph" w:customStyle="1" w:styleId="Headline1green">
    <w:name w:val="Headline 1 green"/>
    <w:basedOn w:val="Headline1"/>
    <w:link w:val="Headline1greenZnak"/>
    <w:rsid w:val="00BA6736"/>
    <w:rPr>
      <w:color w:val="59B2AE"/>
    </w:rPr>
  </w:style>
  <w:style w:type="character" w:customStyle="1" w:styleId="Headline1greenZnak">
    <w:name w:val="Headline 1 green Znak"/>
    <w:link w:val="Headline1green"/>
    <w:rsid w:val="00BA6736"/>
    <w:rPr>
      <w:rFonts w:ascii="Calibri" w:hAnsi="Calibri"/>
      <w:color w:val="59B2AE"/>
      <w:sz w:val="36"/>
      <w:szCs w:val="36"/>
      <w:lang w:val="en-US"/>
    </w:rPr>
  </w:style>
  <w:style w:type="paragraph" w:customStyle="1" w:styleId="Headline1pink">
    <w:name w:val="Headline 1 pink"/>
    <w:basedOn w:val="Headline1"/>
    <w:link w:val="Headline1pinkZnak"/>
    <w:rsid w:val="00BA6736"/>
    <w:rPr>
      <w:color w:val="FF99CC"/>
    </w:rPr>
  </w:style>
  <w:style w:type="character" w:customStyle="1" w:styleId="Headline1pinkZnak">
    <w:name w:val="Headline 1 pink Znak"/>
    <w:link w:val="Headline1pink"/>
    <w:rsid w:val="00BA6736"/>
    <w:rPr>
      <w:rFonts w:ascii="Calibri" w:hAnsi="Calibri"/>
      <w:color w:val="FF99CC"/>
      <w:sz w:val="36"/>
      <w:szCs w:val="36"/>
      <w:lang w:val="en-US"/>
    </w:rPr>
  </w:style>
  <w:style w:type="paragraph" w:customStyle="1" w:styleId="Headline2green">
    <w:name w:val="Headline 2 green"/>
    <w:basedOn w:val="Headline2"/>
    <w:link w:val="Headline2greenZnak"/>
    <w:rsid w:val="00BA6736"/>
    <w:rPr>
      <w:color w:val="59B2AE"/>
    </w:rPr>
  </w:style>
  <w:style w:type="character" w:customStyle="1" w:styleId="Headline2greenZnak">
    <w:name w:val="Headline 2 green Znak"/>
    <w:link w:val="Headline2green"/>
    <w:rsid w:val="00BA6736"/>
    <w:rPr>
      <w:rFonts w:ascii="Calibri" w:hAnsi="Calibri"/>
      <w:color w:val="59B2AE"/>
      <w:sz w:val="28"/>
      <w:szCs w:val="28"/>
      <w:lang w:val="en-US"/>
    </w:rPr>
  </w:style>
  <w:style w:type="paragraph" w:customStyle="1" w:styleId="Headline2pink">
    <w:name w:val="Headline 2 pink"/>
    <w:basedOn w:val="Headline2"/>
    <w:link w:val="Headline2pinkZnak"/>
    <w:rsid w:val="00BA6736"/>
    <w:rPr>
      <w:color w:val="FF99CC"/>
    </w:rPr>
  </w:style>
  <w:style w:type="character" w:customStyle="1" w:styleId="Headline2pinkZnak">
    <w:name w:val="Headline 2 pink Znak"/>
    <w:link w:val="Headline2pink"/>
    <w:rsid w:val="00BA6736"/>
    <w:rPr>
      <w:rFonts w:ascii="Calibri" w:hAnsi="Calibri"/>
      <w:color w:val="FF99CC"/>
      <w:sz w:val="28"/>
      <w:szCs w:val="28"/>
      <w:lang w:val="en-US"/>
    </w:rPr>
  </w:style>
  <w:style w:type="numbering" w:customStyle="1" w:styleId="eXant2">
    <w:name w:val="eXant2"/>
    <w:rsid w:val="00591619"/>
    <w:pPr>
      <w:numPr>
        <w:numId w:val="2"/>
      </w:numPr>
    </w:pPr>
  </w:style>
  <w:style w:type="paragraph" w:customStyle="1" w:styleId="11Numbering0">
    <w:name w:val="1.1  Numbering"/>
    <w:basedOn w:val="Nagwek2"/>
    <w:link w:val="11NumberingZnak0"/>
    <w:rsid w:val="00BA6736"/>
    <w:pPr>
      <w:keepNext/>
      <w:tabs>
        <w:tab w:val="left" w:pos="851"/>
      </w:tabs>
      <w:spacing w:before="120" w:after="120"/>
    </w:pPr>
    <w:rPr>
      <w:color w:val="4F81BD"/>
      <w:sz w:val="28"/>
      <w:szCs w:val="28"/>
      <w:lang w:val="en-US"/>
    </w:rPr>
  </w:style>
  <w:style w:type="character" w:customStyle="1" w:styleId="11NumberingZnak0">
    <w:name w:val="1.1  Numbering Znak"/>
    <w:link w:val="11Numbering0"/>
    <w:rsid w:val="00BA6736"/>
    <w:rPr>
      <w:rFonts w:ascii="Calibri" w:hAnsi="Calibri"/>
      <w:b w:val="0"/>
      <w:color w:val="4F81BD"/>
      <w:sz w:val="28"/>
      <w:szCs w:val="28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1F1B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1B2B"/>
  </w:style>
  <w:style w:type="paragraph" w:styleId="Stopka">
    <w:name w:val="footer"/>
    <w:basedOn w:val="Normalny"/>
    <w:link w:val="StopkaZnak"/>
    <w:uiPriority w:val="99"/>
    <w:unhideWhenUsed/>
    <w:rsid w:val="00782C0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82C00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B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1B2B"/>
    <w:rPr>
      <w:rFonts w:ascii="Tahoma" w:hAnsi="Tahoma" w:cs="Tahoma"/>
      <w:sz w:val="16"/>
      <w:szCs w:val="16"/>
    </w:rPr>
  </w:style>
  <w:style w:type="paragraph" w:customStyle="1" w:styleId="spistrescinr">
    <w:name w:val="spis tresci nr"/>
    <w:basedOn w:val="Normalny"/>
    <w:link w:val="spistrescinrZnak"/>
    <w:uiPriority w:val="99"/>
    <w:rsid w:val="001F1B2B"/>
    <w:pPr>
      <w:tabs>
        <w:tab w:val="left" w:pos="340"/>
        <w:tab w:val="left" w:pos="720"/>
      </w:tabs>
      <w:autoSpaceDE w:val="0"/>
      <w:autoSpaceDN w:val="0"/>
      <w:adjustRightInd w:val="0"/>
      <w:spacing w:line="288" w:lineRule="auto"/>
      <w:textAlignment w:val="center"/>
    </w:pPr>
    <w:rPr>
      <w:rFonts w:ascii="Klavika Basic Light" w:hAnsi="Klavika Basic Light" w:cs="Klavika Basic Light"/>
      <w:color w:val="606060"/>
    </w:rPr>
  </w:style>
  <w:style w:type="character" w:styleId="Hipercze">
    <w:name w:val="Hyperlink"/>
    <w:uiPriority w:val="99"/>
    <w:unhideWhenUsed/>
    <w:rsid w:val="001F1B2B"/>
    <w:rPr>
      <w:color w:val="1E4B7D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5BD8"/>
    <w:rPr>
      <w:b/>
      <w:color w:val="0087CD"/>
      <w:sz w:val="32"/>
      <w:szCs w:val="32"/>
    </w:rPr>
  </w:style>
  <w:style w:type="character" w:customStyle="1" w:styleId="PodtytuZnak">
    <w:name w:val="Podtytuł Znak"/>
    <w:link w:val="Podtytu"/>
    <w:uiPriority w:val="11"/>
    <w:rsid w:val="00575BD8"/>
    <w:rPr>
      <w:rFonts w:ascii="Calibri" w:hAnsi="Calibri"/>
      <w:b/>
      <w:color w:val="0087CD"/>
      <w:sz w:val="32"/>
      <w:szCs w:val="32"/>
      <w:lang w:val="pl-PL"/>
    </w:rPr>
  </w:style>
  <w:style w:type="character" w:styleId="Pogrubienie">
    <w:name w:val="Strong"/>
    <w:qFormat/>
    <w:rsid w:val="00575BD8"/>
    <w:rPr>
      <w:b/>
      <w:bCs/>
    </w:rPr>
  </w:style>
  <w:style w:type="character" w:styleId="Uwydatnienie">
    <w:name w:val="Emphasis"/>
    <w:uiPriority w:val="99"/>
    <w:qFormat/>
    <w:rsid w:val="00575BD8"/>
    <w:rPr>
      <w:caps/>
      <w:color w:val="0087CD"/>
      <w:spacing w:val="5"/>
    </w:rPr>
  </w:style>
  <w:style w:type="paragraph" w:styleId="Akapitzlist">
    <w:name w:val="List Paragraph"/>
    <w:basedOn w:val="Normalny"/>
    <w:link w:val="AkapitzlistZnak"/>
    <w:uiPriority w:val="34"/>
    <w:qFormat/>
    <w:rsid w:val="00575BD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75BD8"/>
    <w:rPr>
      <w:i/>
      <w:iCs/>
      <w:lang w:val="en-US"/>
    </w:rPr>
  </w:style>
  <w:style w:type="character" w:customStyle="1" w:styleId="CytatZnak">
    <w:name w:val="Cytat Znak"/>
    <w:link w:val="Cytat"/>
    <w:uiPriority w:val="29"/>
    <w:rsid w:val="00575BD8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5BD8"/>
    <w:pPr>
      <w:pBdr>
        <w:top w:val="single" w:sz="4" w:space="10" w:color="0087CD"/>
        <w:left w:val="single" w:sz="4" w:space="10" w:color="0087CD"/>
      </w:pBdr>
      <w:spacing w:after="0"/>
      <w:ind w:left="1296" w:right="1152"/>
    </w:pPr>
    <w:rPr>
      <w:i/>
      <w:iCs/>
      <w:color w:val="0087CD"/>
      <w:lang w:val="en-US"/>
    </w:rPr>
  </w:style>
  <w:style w:type="character" w:customStyle="1" w:styleId="CytatintensywnyZnak">
    <w:name w:val="Cytat intensywny Znak"/>
    <w:link w:val="Cytatintensywny"/>
    <w:uiPriority w:val="30"/>
    <w:rsid w:val="00575BD8"/>
    <w:rPr>
      <w:i/>
      <w:iCs/>
      <w:color w:val="0087CD"/>
      <w:sz w:val="20"/>
      <w:szCs w:val="20"/>
    </w:rPr>
  </w:style>
  <w:style w:type="character" w:styleId="Wyrnieniedelikatne">
    <w:name w:val="Subtle Emphasis"/>
    <w:uiPriority w:val="19"/>
    <w:qFormat/>
    <w:rsid w:val="00575BD8"/>
    <w:rPr>
      <w:i/>
      <w:iCs/>
      <w:color w:val="0087CD"/>
    </w:rPr>
  </w:style>
  <w:style w:type="character" w:styleId="Wyrnienieintensywne">
    <w:name w:val="Intense Emphasis"/>
    <w:uiPriority w:val="21"/>
    <w:qFormat/>
    <w:rsid w:val="00575BD8"/>
    <w:rPr>
      <w:b/>
      <w:bCs/>
      <w:caps/>
      <w:color w:val="0087CD"/>
      <w:spacing w:val="10"/>
    </w:rPr>
  </w:style>
  <w:style w:type="character" w:styleId="Odwoaniedelikatne">
    <w:name w:val="Subtle Reference"/>
    <w:uiPriority w:val="31"/>
    <w:qFormat/>
    <w:rsid w:val="00575BD8"/>
    <w:rPr>
      <w:b/>
      <w:bCs/>
      <w:color w:val="0087CD"/>
    </w:rPr>
  </w:style>
  <w:style w:type="character" w:styleId="Odwoanieintensywne">
    <w:name w:val="Intense Reference"/>
    <w:uiPriority w:val="32"/>
    <w:qFormat/>
    <w:rsid w:val="00575BD8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575BD8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qFormat/>
    <w:rsid w:val="00575BD8"/>
    <w:pPr>
      <w:outlineLvl w:val="9"/>
    </w:pPr>
  </w:style>
  <w:style w:type="paragraph" w:customStyle="1" w:styleId="DEPARTAMENT">
    <w:name w:val="DEPARTAMENT"/>
    <w:basedOn w:val="spistrescinr"/>
    <w:link w:val="DEPARTAMENTZnak"/>
    <w:qFormat/>
    <w:rsid w:val="00575BD8"/>
    <w:pPr>
      <w:spacing w:before="0" w:after="0" w:line="240" w:lineRule="auto"/>
      <w:jc w:val="right"/>
    </w:pPr>
    <w:rPr>
      <w:rFonts w:ascii="Calibri" w:hAnsi="Calibri"/>
      <w:color w:val="0087CD"/>
      <w:sz w:val="24"/>
    </w:rPr>
  </w:style>
  <w:style w:type="paragraph" w:customStyle="1" w:styleId="Wydzial">
    <w:name w:val="Wydzial"/>
    <w:basedOn w:val="Normalny"/>
    <w:link w:val="WydzialZnak"/>
    <w:qFormat/>
    <w:rsid w:val="00575BD8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spistrescinrZnak">
    <w:name w:val="spis tresci nr Znak"/>
    <w:link w:val="spistrescinr"/>
    <w:uiPriority w:val="99"/>
    <w:rsid w:val="00782C00"/>
    <w:rPr>
      <w:rFonts w:ascii="Klavika Basic Light" w:hAnsi="Klavika Basic Light" w:cs="Klavika Basic Light"/>
      <w:color w:val="606060"/>
      <w:sz w:val="20"/>
      <w:szCs w:val="20"/>
      <w:lang w:val="pl-PL"/>
    </w:rPr>
  </w:style>
  <w:style w:type="character" w:customStyle="1" w:styleId="DEPARTAMENTZnak">
    <w:name w:val="DEPARTAMENT Znak"/>
    <w:link w:val="DEPARTAMENT"/>
    <w:rsid w:val="00575BD8"/>
    <w:rPr>
      <w:rFonts w:ascii="Calibri" w:hAnsi="Calibri" w:cs="Klavika Basic Light"/>
      <w:color w:val="0087CD"/>
      <w:sz w:val="24"/>
      <w:szCs w:val="20"/>
      <w:lang w:val="pl-PL"/>
    </w:rPr>
  </w:style>
  <w:style w:type="paragraph" w:customStyle="1" w:styleId="numerowanie">
    <w:name w:val="numerowanie"/>
    <w:basedOn w:val="Akapitzlist"/>
    <w:link w:val="numerowanieZnak"/>
    <w:qFormat/>
    <w:rsid w:val="00575BD8"/>
    <w:pPr>
      <w:numPr>
        <w:numId w:val="7"/>
      </w:numPr>
    </w:pPr>
  </w:style>
  <w:style w:type="character" w:customStyle="1" w:styleId="WydzialZnak">
    <w:name w:val="Wydzial Znak"/>
    <w:link w:val="Wydzial"/>
    <w:rsid w:val="00575BD8"/>
    <w:rPr>
      <w:rFonts w:ascii="Calibri" w:hAnsi="Calibri"/>
      <w:lang w:val="pl-PL"/>
    </w:rPr>
  </w:style>
  <w:style w:type="paragraph" w:customStyle="1" w:styleId="punktor3poziom">
    <w:name w:val="punktor 3 poziom"/>
    <w:basedOn w:val="numerowanie"/>
    <w:link w:val="punktor3poziomZnak"/>
    <w:qFormat/>
    <w:rsid w:val="00D12167"/>
    <w:pPr>
      <w:numPr>
        <w:numId w:val="8"/>
      </w:numPr>
    </w:pPr>
    <w:rPr>
      <w:lang w:val="en-US"/>
    </w:rPr>
  </w:style>
  <w:style w:type="character" w:customStyle="1" w:styleId="AkapitzlistZnak">
    <w:name w:val="Akapit z listą Znak"/>
    <w:link w:val="Akapitzlist"/>
    <w:uiPriority w:val="34"/>
    <w:rsid w:val="00575BD8"/>
    <w:rPr>
      <w:sz w:val="20"/>
      <w:szCs w:val="20"/>
      <w:lang w:val="pl-PL"/>
    </w:rPr>
  </w:style>
  <w:style w:type="character" w:customStyle="1" w:styleId="numerowanieZnak">
    <w:name w:val="numerowanie Znak"/>
    <w:link w:val="numerowanie"/>
    <w:rsid w:val="00575BD8"/>
    <w:rPr>
      <w:lang w:eastAsia="en-US" w:bidi="en-US"/>
    </w:rPr>
  </w:style>
  <w:style w:type="character" w:customStyle="1" w:styleId="punktor3poziomZnak">
    <w:name w:val="punktor 3 poziom Znak"/>
    <w:link w:val="punktor3poziom"/>
    <w:rsid w:val="00D12167"/>
    <w:rPr>
      <w:lang w:val="en-US" w:eastAsia="en-US" w:bidi="en-US"/>
    </w:rPr>
  </w:style>
  <w:style w:type="table" w:styleId="Tabela-Siatka">
    <w:name w:val="Table Grid"/>
    <w:basedOn w:val="Standardowy"/>
    <w:uiPriority w:val="99"/>
    <w:rsid w:val="005A0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2983107BCDD4D179225A82EDD04F1EC">
    <w:name w:val="F2983107BCDD4D179225A82EDD04F1EC"/>
    <w:rsid w:val="005A0398"/>
    <w:pPr>
      <w:spacing w:after="200" w:line="276" w:lineRule="auto"/>
    </w:pPr>
    <w:rPr>
      <w:sz w:val="22"/>
      <w:szCs w:val="22"/>
    </w:rPr>
  </w:style>
  <w:style w:type="paragraph" w:styleId="Tekstpodstawowy">
    <w:name w:val="Body Text"/>
    <w:basedOn w:val="Normalny"/>
    <w:link w:val="TekstpodstawowyZnak"/>
    <w:rsid w:val="008D0C0A"/>
    <w:pPr>
      <w:spacing w:before="0" w:after="0" w:line="240" w:lineRule="auto"/>
      <w:jc w:val="left"/>
    </w:pPr>
    <w:rPr>
      <w:rFonts w:ascii="Times New Roman" w:hAnsi="Times New Roman"/>
      <w:sz w:val="24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8D0C0A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semiHidden/>
    <w:rsid w:val="008D0C0A"/>
    <w:pPr>
      <w:spacing w:before="0" w:after="0" w:line="240" w:lineRule="auto"/>
      <w:jc w:val="left"/>
    </w:pPr>
    <w:rPr>
      <w:rFonts w:ascii="Times New Roman" w:hAnsi="Times New Roman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D0C0A"/>
    <w:rPr>
      <w:rFonts w:ascii="Times New Roman" w:hAnsi="Times New Roman"/>
    </w:rPr>
  </w:style>
  <w:style w:type="character" w:styleId="Odwoanieprzypisudolnego">
    <w:name w:val="footnote reference"/>
    <w:semiHidden/>
    <w:rsid w:val="008D0C0A"/>
    <w:rPr>
      <w:vertAlign w:val="superscript"/>
    </w:rPr>
  </w:style>
  <w:style w:type="paragraph" w:customStyle="1" w:styleId="Plandokumentu1">
    <w:name w:val="Plan dokumentu1"/>
    <w:basedOn w:val="Normalny"/>
    <w:semiHidden/>
    <w:rsid w:val="008D0C0A"/>
    <w:pPr>
      <w:shd w:val="clear" w:color="auto" w:fill="000080"/>
      <w:spacing w:before="0" w:after="0" w:line="240" w:lineRule="auto"/>
      <w:jc w:val="left"/>
    </w:pPr>
    <w:rPr>
      <w:rFonts w:ascii="Tahoma" w:hAnsi="Tahoma" w:cs="Tahoma"/>
      <w:lang w:eastAsia="pl-PL" w:bidi="ar-SA"/>
    </w:rPr>
  </w:style>
  <w:style w:type="paragraph" w:styleId="Tekstpodstawowy2">
    <w:name w:val="Body Text 2"/>
    <w:basedOn w:val="Normalny"/>
    <w:link w:val="Tekstpodstawowy2Znak"/>
    <w:rsid w:val="008D0C0A"/>
    <w:pPr>
      <w:spacing w:before="0" w:after="0" w:line="240" w:lineRule="auto"/>
    </w:pPr>
    <w:rPr>
      <w:rFonts w:ascii="Times New Roman" w:hAnsi="Times New Roman"/>
      <w:sz w:val="24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8D0C0A"/>
    <w:rPr>
      <w:rFonts w:ascii="Times New Roman" w:hAnsi="Times New Roman"/>
      <w:sz w:val="24"/>
    </w:rPr>
  </w:style>
  <w:style w:type="paragraph" w:styleId="Tekstpodstawowy3">
    <w:name w:val="Body Text 3"/>
    <w:basedOn w:val="Normalny"/>
    <w:link w:val="Tekstpodstawowy3Znak"/>
    <w:rsid w:val="008D0C0A"/>
    <w:pPr>
      <w:spacing w:before="0" w:after="120" w:line="240" w:lineRule="auto"/>
      <w:jc w:val="left"/>
    </w:pPr>
    <w:rPr>
      <w:rFonts w:ascii="Times New Roman" w:hAnsi="Times New Roman"/>
      <w:sz w:val="16"/>
      <w:szCs w:val="16"/>
      <w:lang w:eastAsia="pl-PL" w:bidi="ar-SA"/>
    </w:rPr>
  </w:style>
  <w:style w:type="character" w:customStyle="1" w:styleId="Tekstpodstawowy3Znak">
    <w:name w:val="Tekst podstawowy 3 Znak"/>
    <w:basedOn w:val="Domylnaczcionkaakapitu"/>
    <w:link w:val="Tekstpodstawowy3"/>
    <w:rsid w:val="008D0C0A"/>
    <w:rPr>
      <w:rFonts w:ascii="Times New Roman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8D0C0A"/>
    <w:pPr>
      <w:spacing w:before="0" w:after="0" w:line="240" w:lineRule="auto"/>
      <w:ind w:left="-64" w:firstLine="64"/>
    </w:pPr>
    <w:rPr>
      <w:rFonts w:ascii="CG Times" w:eastAsia="Calibri" w:hAnsi="CG Times"/>
      <w:lang w:eastAsia="pl-PL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0C0A"/>
    <w:rPr>
      <w:rFonts w:ascii="CG Times" w:eastAsia="Calibri" w:hAnsi="CG Times"/>
    </w:rPr>
  </w:style>
  <w:style w:type="character" w:customStyle="1" w:styleId="HeaderChar">
    <w:name w:val="Header Char"/>
    <w:locked/>
    <w:rsid w:val="008D0C0A"/>
    <w:rPr>
      <w:rFonts w:ascii="Times New Roman" w:hAnsi="Times New Roman"/>
      <w:sz w:val="20"/>
      <w:lang w:eastAsia="pl-PL"/>
    </w:rPr>
  </w:style>
  <w:style w:type="character" w:styleId="Numerstrony">
    <w:name w:val="page number"/>
    <w:uiPriority w:val="99"/>
    <w:rsid w:val="008D0C0A"/>
    <w:rPr>
      <w:rFonts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8D0C0A"/>
    <w:pPr>
      <w:spacing w:before="0" w:after="120" w:line="48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D0C0A"/>
    <w:rPr>
      <w:rFonts w:ascii="Times New Roman" w:eastAsia="Calibri" w:hAnsi="Times New Roman"/>
    </w:rPr>
  </w:style>
  <w:style w:type="character" w:customStyle="1" w:styleId="FooterChar">
    <w:name w:val="Footer Char"/>
    <w:locked/>
    <w:rsid w:val="008D0C0A"/>
    <w:rPr>
      <w:rFonts w:ascii="Times New Roman" w:hAnsi="Times New Roman"/>
      <w:sz w:val="20"/>
      <w:lang w:eastAsia="pl-PL"/>
    </w:rPr>
  </w:style>
  <w:style w:type="paragraph" w:customStyle="1" w:styleId="Akapitzlist1">
    <w:name w:val="Akapit z listą1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wcity3">
    <w:name w:val="Body Text Indent 3"/>
    <w:basedOn w:val="Normalny"/>
    <w:link w:val="Tekstpodstawowywcity3Znak"/>
    <w:semiHidden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pl-PL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8D0C0A"/>
    <w:rPr>
      <w:rFonts w:ascii="Times New Roman" w:eastAsia="Calibri" w:hAnsi="Times New Roman"/>
      <w:sz w:val="16"/>
      <w:szCs w:val="16"/>
    </w:rPr>
  </w:style>
  <w:style w:type="paragraph" w:customStyle="1" w:styleId="Tekstpodstawowywcity31">
    <w:name w:val="Tekst podstawowy wcięty 31"/>
    <w:basedOn w:val="Normalny"/>
    <w:rsid w:val="008D0C0A"/>
    <w:pPr>
      <w:suppressAutoHyphens/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ar-SA" w:bidi="ar-SA"/>
    </w:rPr>
  </w:style>
  <w:style w:type="character" w:customStyle="1" w:styleId="akapitustep">
    <w:name w:val="akapitustep"/>
    <w:uiPriority w:val="99"/>
    <w:rsid w:val="008D0C0A"/>
    <w:rPr>
      <w:rFonts w:cs="Times New Roman"/>
    </w:rPr>
  </w:style>
  <w:style w:type="paragraph" w:styleId="NormalnyWeb">
    <w:name w:val="Normal (Web)"/>
    <w:basedOn w:val="Normalny"/>
    <w:rsid w:val="008D0C0A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szCs w:val="24"/>
      <w:lang w:eastAsia="pl-PL" w:bidi="ar-SA"/>
    </w:rPr>
  </w:style>
  <w:style w:type="paragraph" w:customStyle="1" w:styleId="Bezodstpw1">
    <w:name w:val="Bez odstępów1"/>
    <w:rsid w:val="008D0C0A"/>
    <w:rPr>
      <w:rFonts w:ascii="Times New Roman" w:eastAsia="Calibri" w:hAnsi="Times New Roman"/>
    </w:rPr>
  </w:style>
  <w:style w:type="character" w:customStyle="1" w:styleId="akapitdomyslny">
    <w:name w:val="akapitdomyslny"/>
    <w:rsid w:val="008D0C0A"/>
    <w:rPr>
      <w:rFonts w:cs="Times New Roman"/>
    </w:rPr>
  </w:style>
  <w:style w:type="paragraph" w:styleId="Tekstprzypisukocowego">
    <w:name w:val="endnote text"/>
    <w:basedOn w:val="Normalny"/>
    <w:link w:val="TekstprzypisukocowegoZnak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D0C0A"/>
    <w:rPr>
      <w:rFonts w:ascii="Times New Roman" w:eastAsia="Calibri" w:hAnsi="Times New Roman"/>
    </w:rPr>
  </w:style>
  <w:style w:type="character" w:customStyle="1" w:styleId="apple-style-span">
    <w:name w:val="apple-style-span"/>
    <w:rsid w:val="008D0C0A"/>
    <w:rPr>
      <w:rFonts w:cs="Times New Roman"/>
    </w:rPr>
  </w:style>
  <w:style w:type="character" w:customStyle="1" w:styleId="point">
    <w:name w:val="point"/>
    <w:rsid w:val="008D0C0A"/>
    <w:rPr>
      <w:rFonts w:cs="Times New Roman"/>
    </w:rPr>
  </w:style>
  <w:style w:type="character" w:customStyle="1" w:styleId="akapitdomyslnynastepne">
    <w:name w:val="akapitdomyslnynastepne"/>
    <w:rsid w:val="008D0C0A"/>
    <w:rPr>
      <w:rFonts w:cs="Times New Roman"/>
    </w:rPr>
  </w:style>
  <w:style w:type="character" w:customStyle="1" w:styleId="paragraphpunkt">
    <w:name w:val="paragraphpunkt"/>
    <w:rsid w:val="008D0C0A"/>
    <w:rPr>
      <w:rFonts w:cs="Times New Roman"/>
    </w:rPr>
  </w:style>
  <w:style w:type="character" w:customStyle="1" w:styleId="letter">
    <w:name w:val="letter"/>
    <w:rsid w:val="008D0C0A"/>
    <w:rPr>
      <w:rFonts w:cs="Times New Roman"/>
    </w:rPr>
  </w:style>
  <w:style w:type="paragraph" w:customStyle="1" w:styleId="Tekstpodstawowy21">
    <w:name w:val="Tekst podstawowy 2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customStyle="1" w:styleId="Tekstpodstawowy211">
    <w:name w:val="Tekst podstawowy 21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styleId="Lista">
    <w:name w:val="List"/>
    <w:basedOn w:val="Tekstpodstawowy"/>
    <w:uiPriority w:val="99"/>
    <w:rsid w:val="008D0C0A"/>
    <w:pPr>
      <w:widowControl w:val="0"/>
      <w:suppressAutoHyphens/>
      <w:spacing w:after="120" w:line="276" w:lineRule="auto"/>
      <w:jc w:val="both"/>
    </w:pPr>
    <w:rPr>
      <w:rFonts w:ascii="Arial" w:hAnsi="Arial" w:cs="Tahoma"/>
      <w:sz w:val="20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8D0C0A"/>
    <w:pPr>
      <w:suppressAutoHyphens/>
      <w:spacing w:before="120" w:after="0" w:line="480" w:lineRule="auto"/>
      <w:ind w:firstLine="573"/>
      <w:jc w:val="left"/>
    </w:pPr>
    <w:rPr>
      <w:rFonts w:ascii="Times New Roman" w:eastAsia="Calibri" w:hAnsi="Times New Roman"/>
      <w:b/>
      <w:i/>
      <w:sz w:val="24"/>
      <w:u w:val="single"/>
      <w:lang w:eastAsia="ar-SA" w:bidi="ar-SA"/>
    </w:rPr>
  </w:style>
  <w:style w:type="character" w:customStyle="1" w:styleId="FontStyle20">
    <w:name w:val="Font Style20"/>
    <w:rsid w:val="008D0C0A"/>
    <w:rPr>
      <w:rFonts w:ascii="Times New Roman" w:hAnsi="Times New Roman"/>
      <w:sz w:val="22"/>
    </w:rPr>
  </w:style>
  <w:style w:type="paragraph" w:customStyle="1" w:styleId="Style4">
    <w:name w:val="Style4"/>
    <w:basedOn w:val="Normalny"/>
    <w:rsid w:val="008D0C0A"/>
    <w:pPr>
      <w:widowControl w:val="0"/>
      <w:suppressAutoHyphens/>
      <w:autoSpaceDE w:val="0"/>
      <w:spacing w:before="0" w:after="0" w:line="277" w:lineRule="exact"/>
    </w:pPr>
    <w:rPr>
      <w:rFonts w:ascii="Times New Roman" w:eastAsia="Calibri" w:hAnsi="Times New Roman"/>
      <w:sz w:val="24"/>
      <w:szCs w:val="24"/>
      <w:lang w:eastAsia="ar-SA" w:bidi="ar-SA"/>
    </w:rPr>
  </w:style>
  <w:style w:type="paragraph" w:customStyle="1" w:styleId="Cytatintensywny1">
    <w:name w:val="Cytat intensywny1"/>
    <w:basedOn w:val="Normalny"/>
    <w:next w:val="Normalny"/>
    <w:link w:val="IntenseQuoteChar"/>
    <w:rsid w:val="008D0C0A"/>
    <w:pPr>
      <w:pBdr>
        <w:bottom w:val="single" w:sz="4" w:space="4" w:color="4F81BD"/>
      </w:pBdr>
      <w:spacing w:after="280"/>
      <w:ind w:left="936" w:right="936"/>
      <w:jc w:val="left"/>
    </w:pPr>
    <w:rPr>
      <w:rFonts w:eastAsia="Calibri"/>
      <w:b/>
      <w:bCs/>
      <w:i/>
      <w:iCs/>
      <w:color w:val="4F81BD"/>
      <w:sz w:val="22"/>
      <w:szCs w:val="22"/>
      <w:lang w:eastAsia="pl-PL" w:bidi="ar-SA"/>
    </w:rPr>
  </w:style>
  <w:style w:type="character" w:customStyle="1" w:styleId="IntenseQuoteChar">
    <w:name w:val="Intense Quote Char"/>
    <w:link w:val="Cytatintensywny1"/>
    <w:locked/>
    <w:rsid w:val="008D0C0A"/>
    <w:rPr>
      <w:rFonts w:eastAsia="Calibri"/>
      <w:b/>
      <w:bCs/>
      <w:i/>
      <w:iCs/>
      <w:color w:val="4F81BD"/>
      <w:sz w:val="22"/>
      <w:szCs w:val="22"/>
    </w:rPr>
  </w:style>
  <w:style w:type="character" w:customStyle="1" w:styleId="FontStyle41">
    <w:name w:val="Font Style41"/>
    <w:rsid w:val="008D0C0A"/>
    <w:rPr>
      <w:rFonts w:ascii="Tahoma" w:hAnsi="Tahoma"/>
      <w:b/>
      <w:i/>
      <w:sz w:val="10"/>
    </w:rPr>
  </w:style>
  <w:style w:type="paragraph" w:styleId="Tekstkomentarza">
    <w:name w:val="annotation text"/>
    <w:basedOn w:val="Normalny"/>
    <w:link w:val="TekstkomentarzaZnak"/>
    <w:uiPriority w:val="99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0C0A"/>
    <w:rPr>
      <w:rFonts w:ascii="Times New Roman" w:eastAsia="Calibri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D0C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0C0A"/>
    <w:rPr>
      <w:rFonts w:ascii="Times New Roman" w:eastAsia="Calibri" w:hAnsi="Times New Roman"/>
      <w:b/>
      <w:bCs/>
    </w:rPr>
  </w:style>
  <w:style w:type="paragraph" w:customStyle="1" w:styleId="Poprawka1">
    <w:name w:val="Poprawka1"/>
    <w:hidden/>
    <w:semiHidden/>
    <w:rsid w:val="008D0C0A"/>
    <w:rPr>
      <w:rFonts w:ascii="Times New Roman" w:eastAsia="Calibri" w:hAnsi="Times New Roman"/>
    </w:rPr>
  </w:style>
  <w:style w:type="paragraph" w:styleId="Lista2">
    <w:name w:val="List 2"/>
    <w:basedOn w:val="Normalny"/>
    <w:rsid w:val="008D0C0A"/>
    <w:pPr>
      <w:spacing w:before="0" w:after="0" w:line="240" w:lineRule="auto"/>
      <w:ind w:left="566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3">
    <w:name w:val="List 3"/>
    <w:basedOn w:val="Normalny"/>
    <w:rsid w:val="008D0C0A"/>
    <w:pPr>
      <w:spacing w:before="0" w:after="0" w:line="240" w:lineRule="auto"/>
      <w:ind w:left="849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4">
    <w:name w:val="List 4"/>
    <w:basedOn w:val="Normalny"/>
    <w:rsid w:val="008D0C0A"/>
    <w:pPr>
      <w:spacing w:before="0" w:after="0" w:line="240" w:lineRule="auto"/>
      <w:ind w:left="1132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5">
    <w:name w:val="List 5"/>
    <w:basedOn w:val="Normalny"/>
    <w:rsid w:val="008D0C0A"/>
    <w:pPr>
      <w:spacing w:before="0" w:after="0" w:line="240" w:lineRule="auto"/>
      <w:ind w:left="1415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punktowana">
    <w:name w:val="List Bullet"/>
    <w:basedOn w:val="Normalny"/>
    <w:rsid w:val="008D0C0A"/>
    <w:pPr>
      <w:numPr>
        <w:numId w:val="9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2">
    <w:name w:val="List Bullet 2"/>
    <w:basedOn w:val="Normalny"/>
    <w:rsid w:val="008D0C0A"/>
    <w:pPr>
      <w:numPr>
        <w:numId w:val="10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3">
    <w:name w:val="List Bullet 3"/>
    <w:basedOn w:val="Normalny"/>
    <w:rsid w:val="008D0C0A"/>
    <w:pPr>
      <w:numPr>
        <w:numId w:val="11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4">
    <w:name w:val="List Bullet 4"/>
    <w:basedOn w:val="Normalny"/>
    <w:rsid w:val="008D0C0A"/>
    <w:pPr>
      <w:numPr>
        <w:numId w:val="12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5">
    <w:name w:val="List Bullet 5"/>
    <w:basedOn w:val="Normalny"/>
    <w:rsid w:val="008D0C0A"/>
    <w:pPr>
      <w:numPr>
        <w:numId w:val="13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">
    <w:name w:val="List Continue"/>
    <w:basedOn w:val="Normalny"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2">
    <w:name w:val="List Continue 2"/>
    <w:basedOn w:val="Normalny"/>
    <w:rsid w:val="008D0C0A"/>
    <w:pPr>
      <w:spacing w:before="0" w:after="120" w:line="240" w:lineRule="auto"/>
      <w:ind w:left="566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4">
    <w:name w:val="List Continue 4"/>
    <w:basedOn w:val="Normalny"/>
    <w:rsid w:val="008D0C0A"/>
    <w:pPr>
      <w:spacing w:before="0" w:after="120" w:line="240" w:lineRule="auto"/>
      <w:ind w:left="1132"/>
      <w:jc w:val="left"/>
    </w:pPr>
    <w:rPr>
      <w:rFonts w:ascii="Times New Roman" w:eastAsia="Calibri" w:hAnsi="Times New Roman"/>
      <w:lang w:eastAsia="pl-PL" w:bidi="ar-SA"/>
    </w:rPr>
  </w:style>
  <w:style w:type="paragraph" w:styleId="Wcicienormalne">
    <w:name w:val="Normal Indent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zwciciem">
    <w:name w:val="Body Text First Indent"/>
    <w:basedOn w:val="Tekstpodstawowy"/>
    <w:link w:val="TekstpodstawowyzwciciemZnak"/>
    <w:rsid w:val="008D0C0A"/>
    <w:pPr>
      <w:ind w:firstLine="360"/>
    </w:pPr>
    <w:rPr>
      <w:rFonts w:eastAsia="Calibri"/>
      <w:sz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D0C0A"/>
    <w:rPr>
      <w:rFonts w:ascii="Times New Roman" w:eastAsia="Calibri" w:hAnsi="Times New Roman"/>
      <w:sz w:val="24"/>
    </w:rPr>
  </w:style>
  <w:style w:type="paragraph" w:styleId="Tekstpodstawowyzwciciem2">
    <w:name w:val="Body Text First Indent 2"/>
    <w:basedOn w:val="Tekstpodstawowywcity"/>
    <w:link w:val="Tekstpodstawowyzwciciem2Znak"/>
    <w:rsid w:val="008D0C0A"/>
    <w:pPr>
      <w:ind w:left="360" w:firstLine="360"/>
      <w:jc w:val="left"/>
    </w:pPr>
    <w:rPr>
      <w:rFonts w:ascii="Times New Roman" w:hAnsi="Times New Roman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D0C0A"/>
    <w:rPr>
      <w:rFonts w:ascii="Times New Roman" w:eastAsia="Calibri" w:hAnsi="Times New Roman"/>
    </w:rPr>
  </w:style>
  <w:style w:type="paragraph" w:styleId="Nagweknotatki">
    <w:name w:val="Note Heading"/>
    <w:basedOn w:val="Normalny"/>
    <w:next w:val="Normalny"/>
    <w:link w:val="NagweknotatkiZnak"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NagweknotatkiZnak">
    <w:name w:val="Nagłówek notatki Znak"/>
    <w:basedOn w:val="Domylnaczcionkaakapitu"/>
    <w:link w:val="Nagweknotatki"/>
    <w:rsid w:val="008D0C0A"/>
    <w:rPr>
      <w:rFonts w:ascii="Times New Roman" w:eastAsia="Calibri" w:hAnsi="Times New Roman"/>
    </w:rPr>
  </w:style>
  <w:style w:type="paragraph" w:customStyle="1" w:styleId="Default">
    <w:name w:val="Default"/>
    <w:rsid w:val="008D0C0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2">
    <w:name w:val="h2"/>
    <w:rsid w:val="008D0C0A"/>
    <w:rPr>
      <w:rFonts w:cs="Times New Roman"/>
    </w:rPr>
  </w:style>
  <w:style w:type="character" w:customStyle="1" w:styleId="h1">
    <w:name w:val="h1"/>
    <w:rsid w:val="008D0C0A"/>
    <w:rPr>
      <w:rFonts w:cs="Times New Roman"/>
    </w:rPr>
  </w:style>
  <w:style w:type="character" w:customStyle="1" w:styleId="WW8Num1z0">
    <w:name w:val="WW8Num1z0"/>
    <w:uiPriority w:val="99"/>
    <w:rsid w:val="008D0C0A"/>
    <w:rPr>
      <w:rFonts w:ascii="Symbol" w:hAnsi="Symbol" w:cs="Symbol"/>
    </w:rPr>
  </w:style>
  <w:style w:type="character" w:customStyle="1" w:styleId="WW8Num1z1">
    <w:name w:val="WW8Num1z1"/>
    <w:uiPriority w:val="99"/>
    <w:rsid w:val="008D0C0A"/>
    <w:rPr>
      <w:rFonts w:ascii="Courier New" w:hAnsi="Courier New" w:cs="Courier New"/>
    </w:rPr>
  </w:style>
  <w:style w:type="character" w:customStyle="1" w:styleId="WW8Num1z2">
    <w:name w:val="WW8Num1z2"/>
    <w:uiPriority w:val="99"/>
    <w:rsid w:val="008D0C0A"/>
    <w:rPr>
      <w:rFonts w:ascii="Wingdings" w:hAnsi="Wingdings" w:cs="Wingdings"/>
    </w:rPr>
  </w:style>
  <w:style w:type="character" w:customStyle="1" w:styleId="WW8Num4z0">
    <w:name w:val="WW8Num4z0"/>
    <w:uiPriority w:val="99"/>
    <w:rsid w:val="008D0C0A"/>
    <w:rPr>
      <w:b/>
      <w:bCs/>
    </w:rPr>
  </w:style>
  <w:style w:type="character" w:customStyle="1" w:styleId="WW8Num5z0">
    <w:name w:val="WW8Num5z0"/>
    <w:uiPriority w:val="99"/>
    <w:rsid w:val="008D0C0A"/>
    <w:rPr>
      <w:b/>
      <w:bCs/>
    </w:rPr>
  </w:style>
  <w:style w:type="character" w:customStyle="1" w:styleId="WW8Num5z1">
    <w:name w:val="WW8Num5z1"/>
    <w:uiPriority w:val="99"/>
    <w:rsid w:val="008D0C0A"/>
    <w:rPr>
      <w:rFonts w:ascii="CG Times" w:hAnsi="CG Times" w:cs="CG Times"/>
      <w:sz w:val="22"/>
      <w:szCs w:val="22"/>
    </w:rPr>
  </w:style>
  <w:style w:type="character" w:customStyle="1" w:styleId="WW8Num6z0">
    <w:name w:val="WW8Num6z0"/>
    <w:uiPriority w:val="99"/>
    <w:rsid w:val="008D0C0A"/>
    <w:rPr>
      <w:b/>
      <w:bCs/>
    </w:rPr>
  </w:style>
  <w:style w:type="character" w:customStyle="1" w:styleId="WW8Num10z0">
    <w:name w:val="WW8Num10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1z0">
    <w:name w:val="WW8Num11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3z1">
    <w:name w:val="WW8Num13z1"/>
    <w:uiPriority w:val="99"/>
    <w:rsid w:val="008D0C0A"/>
    <w:rPr>
      <w:rFonts w:ascii="Symbol" w:hAnsi="Symbol" w:cs="Symbol"/>
      <w:b/>
      <w:bCs/>
    </w:rPr>
  </w:style>
  <w:style w:type="character" w:customStyle="1" w:styleId="WW8Num15z1">
    <w:name w:val="WW8Num15z1"/>
    <w:uiPriority w:val="99"/>
    <w:rsid w:val="008D0C0A"/>
    <w:rPr>
      <w:u w:val="none"/>
    </w:rPr>
  </w:style>
  <w:style w:type="character" w:customStyle="1" w:styleId="WW8Num16z0">
    <w:name w:val="WW8Num16z0"/>
    <w:uiPriority w:val="99"/>
    <w:rsid w:val="008D0C0A"/>
    <w:rPr>
      <w:rFonts w:ascii="Symbol" w:hAnsi="Symbol" w:cs="Symbol"/>
    </w:rPr>
  </w:style>
  <w:style w:type="character" w:customStyle="1" w:styleId="WW8Num16z1">
    <w:name w:val="WW8Num16z1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6z2">
    <w:name w:val="WW8Num16z2"/>
    <w:uiPriority w:val="99"/>
    <w:rsid w:val="008D0C0A"/>
    <w:rPr>
      <w:rFonts w:ascii="Wingdings" w:hAnsi="Wingdings" w:cs="Wingdings"/>
    </w:rPr>
  </w:style>
  <w:style w:type="character" w:customStyle="1" w:styleId="WW8Num16z4">
    <w:name w:val="WW8Num16z4"/>
    <w:uiPriority w:val="99"/>
    <w:rsid w:val="008D0C0A"/>
    <w:rPr>
      <w:rFonts w:ascii="Courier New" w:hAnsi="Courier New" w:cs="Courier New"/>
    </w:rPr>
  </w:style>
  <w:style w:type="character" w:customStyle="1" w:styleId="WW8Num17z0">
    <w:name w:val="WW8Num17z0"/>
    <w:uiPriority w:val="99"/>
    <w:rsid w:val="008D0C0A"/>
  </w:style>
  <w:style w:type="character" w:customStyle="1" w:styleId="WW8Num19z0">
    <w:name w:val="WW8Num19z0"/>
    <w:uiPriority w:val="99"/>
    <w:rsid w:val="008D0C0A"/>
    <w:rPr>
      <w:rFonts w:ascii="Arial" w:hAnsi="Arial" w:cs="Arial"/>
      <w:b/>
      <w:bCs/>
      <w:sz w:val="22"/>
      <w:szCs w:val="22"/>
    </w:rPr>
  </w:style>
  <w:style w:type="paragraph" w:styleId="Podpis">
    <w:name w:val="Signature"/>
    <w:basedOn w:val="Normalny"/>
    <w:link w:val="PodpisZnak"/>
    <w:uiPriority w:val="99"/>
    <w:rsid w:val="008D0C0A"/>
    <w:pPr>
      <w:suppressLineNumbers/>
      <w:suppressAutoHyphens/>
      <w:spacing w:before="120" w:after="120" w:line="240" w:lineRule="auto"/>
      <w:jc w:val="left"/>
    </w:pPr>
    <w:rPr>
      <w:rFonts w:ascii="Times New Roman" w:hAnsi="Times New Roman"/>
      <w:i/>
      <w:iCs/>
      <w:lang w:eastAsia="ar-SA" w:bidi="ar-SA"/>
    </w:rPr>
  </w:style>
  <w:style w:type="character" w:customStyle="1" w:styleId="PodpisZnak">
    <w:name w:val="Podpis Znak"/>
    <w:basedOn w:val="Domylnaczcionkaakapitu"/>
    <w:link w:val="Podpis"/>
    <w:uiPriority w:val="99"/>
    <w:rsid w:val="008D0C0A"/>
    <w:rPr>
      <w:rFonts w:ascii="Times New Roman" w:hAnsi="Times New Roman"/>
      <w:i/>
      <w:iCs/>
      <w:lang w:eastAsia="ar-SA"/>
    </w:rPr>
  </w:style>
  <w:style w:type="paragraph" w:customStyle="1" w:styleId="Indeks">
    <w:name w:val="Indeks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Zawartotabeli">
    <w:name w:val="Zawartość tabeli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Nagwektabeli">
    <w:name w:val="Nagłówek tabeli"/>
    <w:basedOn w:val="Zawartotabeli"/>
    <w:uiPriority w:val="99"/>
    <w:rsid w:val="008D0C0A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8D0C0A"/>
    <w:pPr>
      <w:suppressAutoHyphens/>
    </w:pPr>
    <w:rPr>
      <w:rFonts w:ascii="CG Times" w:hAnsi="CG Times" w:cs="CG Times"/>
      <w:sz w:val="22"/>
      <w:szCs w:val="22"/>
      <w:lang w:eastAsia="ar-SA"/>
    </w:rPr>
  </w:style>
  <w:style w:type="paragraph" w:customStyle="1" w:styleId="Bezodstpw10">
    <w:name w:val="Bez odstępów1"/>
    <w:uiPriority w:val="99"/>
    <w:rsid w:val="008D0C0A"/>
    <w:rPr>
      <w:rFonts w:cs="Calibri"/>
      <w:sz w:val="22"/>
      <w:szCs w:val="22"/>
      <w:lang w:eastAsia="en-US"/>
    </w:rPr>
  </w:style>
  <w:style w:type="character" w:customStyle="1" w:styleId="ZnakZnak2">
    <w:name w:val="Znak Znak2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ZnakZnak4">
    <w:name w:val="Znak Znak4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alb">
    <w:name w:val="a_lb"/>
    <w:uiPriority w:val="99"/>
    <w:rsid w:val="008D0C0A"/>
  </w:style>
  <w:style w:type="character" w:customStyle="1" w:styleId="fn-ref">
    <w:name w:val="fn-ref"/>
    <w:uiPriority w:val="99"/>
    <w:rsid w:val="008D0C0A"/>
  </w:style>
  <w:style w:type="paragraph" w:customStyle="1" w:styleId="Standard">
    <w:name w:val="Standard"/>
    <w:uiPriority w:val="99"/>
    <w:rsid w:val="008D0C0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rsid w:val="008D0C0A"/>
    <w:rPr>
      <w:sz w:val="16"/>
      <w:szCs w:val="16"/>
    </w:rPr>
  </w:style>
  <w:style w:type="character" w:customStyle="1" w:styleId="WW8Num14z3">
    <w:name w:val="WW8Num14z3"/>
    <w:rsid w:val="005D79F1"/>
  </w:style>
  <w:style w:type="character" w:styleId="Odwoanieprzypisukocowego">
    <w:name w:val="endnote reference"/>
    <w:basedOn w:val="Domylnaczcionkaakapitu"/>
    <w:uiPriority w:val="99"/>
    <w:semiHidden/>
    <w:unhideWhenUsed/>
    <w:rsid w:val="00AF20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zczepanek\Desktop\aktualizacja%20pap\Szablon_papier_RZGW_dyrektor_wz&#243;r_n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C7067-EA27-4D15-A81C-EA70EDBED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Szablon_papier_RZGW_dyrektor_wzór_nowy</Template>
  <TotalTime>1097</TotalTime>
  <Pages>4</Pages>
  <Words>1353</Words>
  <Characters>8119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BeSquare</Company>
  <LinksUpToDate>false</LinksUpToDate>
  <CharactersWithSpaces>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Borczyk</dc:creator>
  <cp:lastModifiedBy>Barbara Kadłuczka-Puzio (RZGW Rzeszów)</cp:lastModifiedBy>
  <cp:revision>61</cp:revision>
  <cp:lastPrinted>2020-01-30T12:36:00Z</cp:lastPrinted>
  <dcterms:created xsi:type="dcterms:W3CDTF">2019-05-13T08:23:00Z</dcterms:created>
  <dcterms:modified xsi:type="dcterms:W3CDTF">2020-09-02T09:22:00Z</dcterms:modified>
</cp:coreProperties>
</file>