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51254D38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2240D6">
        <w:rPr>
          <w:rFonts w:cs="Calibri"/>
          <w:b/>
          <w:bCs/>
          <w:color w:val="000000"/>
          <w:sz w:val="24"/>
          <w:szCs w:val="24"/>
        </w:rPr>
        <w:t>1</w:t>
      </w:r>
      <w:r w:rsidR="00C56530">
        <w:rPr>
          <w:rFonts w:cs="Calibri"/>
          <w:b/>
          <w:bCs/>
          <w:color w:val="000000"/>
          <w:sz w:val="24"/>
          <w:szCs w:val="24"/>
        </w:rPr>
        <w:t>5</w:t>
      </w:r>
      <w:r w:rsidR="00202F0B">
        <w:rPr>
          <w:rFonts w:cs="Calibri"/>
          <w:b/>
          <w:bCs/>
          <w:color w:val="000000"/>
          <w:sz w:val="24"/>
          <w:szCs w:val="24"/>
        </w:rPr>
        <w:t>4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Pr="00202F0B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>
        <w:t xml:space="preserve">na </w:t>
      </w:r>
      <w:r w:rsidRPr="00202F0B">
        <w:rPr>
          <w:rFonts w:asciiTheme="minorHAnsi" w:hAnsiTheme="minorHAnsi" w:cstheme="minorHAnsi"/>
        </w:rPr>
        <w:t>zadanie pn.:</w:t>
      </w:r>
    </w:p>
    <w:p w14:paraId="178C7C2F" w14:textId="7A018513" w:rsidR="00C56530" w:rsidRPr="00202F0B" w:rsidRDefault="00202F0B" w:rsidP="00BE6049">
      <w:pPr>
        <w:pStyle w:val="Zawartotabeli"/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202F0B">
        <w:rPr>
          <w:rFonts w:ascii="Verdana" w:hAnsi="Verdana" w:cstheme="minorHAnsi"/>
          <w:b/>
          <w:bCs/>
          <w:sz w:val="20"/>
          <w:szCs w:val="20"/>
        </w:rPr>
        <w:t>„Zakup holu elastycznego pływającego na lodołamacze”</w:t>
      </w:r>
    </w:p>
    <w:p w14:paraId="275B1C18" w14:textId="77777777" w:rsidR="00202F0B" w:rsidRDefault="00202F0B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775E" w14:textId="77777777" w:rsidR="00623092" w:rsidRDefault="00623092" w:rsidP="00BA6736">
      <w:r>
        <w:separator/>
      </w:r>
    </w:p>
  </w:endnote>
  <w:endnote w:type="continuationSeparator" w:id="0">
    <w:p w14:paraId="4F921764" w14:textId="77777777" w:rsidR="00623092" w:rsidRDefault="006230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3130" w14:textId="77777777" w:rsidR="00623092" w:rsidRDefault="00623092" w:rsidP="00BA6736">
      <w:r>
        <w:separator/>
      </w:r>
    </w:p>
  </w:footnote>
  <w:footnote w:type="continuationSeparator" w:id="0">
    <w:p w14:paraId="50C5A2B1" w14:textId="77777777" w:rsidR="00623092" w:rsidRDefault="006230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02F0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56530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20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Klaudia Piotrzkowska (RZGW Gdańsk)</cp:lastModifiedBy>
  <cp:revision>16</cp:revision>
  <cp:lastPrinted>2020-09-24T11:55:00Z</cp:lastPrinted>
  <dcterms:created xsi:type="dcterms:W3CDTF">2020-09-24T11:48:00Z</dcterms:created>
  <dcterms:modified xsi:type="dcterms:W3CDTF">2022-06-30T09:57:00Z</dcterms:modified>
</cp:coreProperties>
</file>