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DAAD" w14:textId="5F696C3D" w:rsidR="00892BD9" w:rsidRPr="009543BB" w:rsidRDefault="009543BB" w:rsidP="009543BB">
      <w:pPr>
        <w:widowControl w:val="0"/>
        <w:jc w:val="right"/>
        <w:rPr>
          <w:rFonts w:ascii="Arial" w:hAnsi="Arial" w:cs="Arial"/>
          <w:b/>
          <w:bCs/>
          <w:snapToGrid w:val="0"/>
          <w:sz w:val="20"/>
          <w:szCs w:val="20"/>
          <w:lang w:eastAsia="pl-PL"/>
        </w:rPr>
      </w:pPr>
      <w:r w:rsidRPr="009543B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 xml:space="preserve">Załącznik nr </w:t>
      </w:r>
      <w:r w:rsidR="00EA7FF9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>6</w:t>
      </w:r>
      <w:r w:rsidRPr="009543B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 xml:space="preserve"> do SWZ</w:t>
      </w:r>
    </w:p>
    <w:p w14:paraId="5AED1C57" w14:textId="77777777" w:rsidR="00EA7FF9" w:rsidRPr="00C07E10" w:rsidRDefault="00EA7FF9" w:rsidP="00EA7FF9">
      <w:pPr>
        <w:spacing w:before="480" w:line="257" w:lineRule="auto"/>
        <w:ind w:left="5245"/>
        <w:rPr>
          <w:rFonts w:ascii="Arial" w:hAnsi="Arial" w:cs="Arial"/>
          <w:b/>
          <w:sz w:val="20"/>
          <w:szCs w:val="20"/>
          <w:u w:val="single"/>
        </w:rPr>
      </w:pPr>
      <w:bookmarkStart w:id="0" w:name="_Hlk39060519"/>
      <w:r w:rsidRPr="00C07E10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556510DE" w14:textId="77777777" w:rsidR="00EA7FF9" w:rsidRPr="00C07E10" w:rsidRDefault="00EA7FF9" w:rsidP="00EA7FF9">
      <w:pPr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Państwowe Gospodarstwo Wodne Wody Polskie</w:t>
      </w:r>
    </w:p>
    <w:p w14:paraId="2144F7A2" w14:textId="77777777" w:rsidR="00EA7FF9" w:rsidRPr="00C07E10" w:rsidRDefault="00EA7FF9" w:rsidP="00EA7FF9">
      <w:pPr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Krajowy Zarząd Gospodarki Wodnej</w:t>
      </w:r>
    </w:p>
    <w:p w14:paraId="6DDCB34D" w14:textId="77777777" w:rsidR="00EA7FF9" w:rsidRPr="00C07E10" w:rsidRDefault="00EA7FF9" w:rsidP="00EA7FF9">
      <w:pPr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ul. Żelazna 59A, 00-848 Warszawa</w:t>
      </w:r>
    </w:p>
    <w:p w14:paraId="46D78CAE" w14:textId="77777777" w:rsidR="00EA7FF9" w:rsidRPr="00C07E10" w:rsidRDefault="00EA7FF9" w:rsidP="00EA7FF9">
      <w:pPr>
        <w:rPr>
          <w:rFonts w:ascii="Arial" w:hAnsi="Arial" w:cs="Arial"/>
          <w:b/>
          <w:sz w:val="20"/>
          <w:szCs w:val="20"/>
          <w:u w:val="single"/>
        </w:rPr>
      </w:pPr>
      <w:r w:rsidRPr="00C07E10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63CC4DA" w14:textId="77777777" w:rsidR="00EA7FF9" w:rsidRDefault="00EA7FF9" w:rsidP="00EA7FF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458D0A2" w14:textId="77777777" w:rsidR="00EA7FF9" w:rsidRDefault="00EA7FF9" w:rsidP="00EA7FF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E48D735" w14:textId="77777777" w:rsidR="00EA7FF9" w:rsidRDefault="00EA7FF9" w:rsidP="00EA7FF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74C594" w14:textId="77777777" w:rsidR="00EA7FF9" w:rsidRDefault="00EA7FF9" w:rsidP="00EA7FF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9CC7084" w14:textId="77777777" w:rsidR="00EA7FF9" w:rsidRDefault="00EA7FF9" w:rsidP="00EA7FF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567B3D8E" w:rsidR="00DF2A72" w:rsidRPr="00EA7FF9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 xml:space="preserve">udzielenie zamówienia </w:t>
      </w:r>
      <w:r w:rsidRPr="00EA7FF9">
        <w:rPr>
          <w:rFonts w:ascii="Arial" w:hAnsi="Arial" w:cs="Arial"/>
          <w:sz w:val="22"/>
          <w:lang w:eastAsia="ar-SA"/>
        </w:rPr>
        <w:t xml:space="preserve">publicznego w postępowaniu </w:t>
      </w:r>
      <w:r w:rsidR="00A54DEE" w:rsidRPr="00EA7FF9">
        <w:rPr>
          <w:rFonts w:ascii="Arial" w:hAnsi="Arial" w:cs="Arial"/>
          <w:sz w:val="22"/>
          <w:lang w:eastAsia="ar-SA"/>
        </w:rPr>
        <w:t>pn.:</w:t>
      </w:r>
      <w:r w:rsidR="00A54DEE" w:rsidRPr="00EA7FF9">
        <w:rPr>
          <w:rFonts w:ascii="Arial" w:hAnsi="Arial" w:cs="Arial"/>
          <w:bCs/>
          <w:spacing w:val="4"/>
          <w:sz w:val="22"/>
        </w:rPr>
        <w:t xml:space="preserve"> </w:t>
      </w:r>
      <w:r w:rsidR="00EA7FF9" w:rsidRPr="00EA7FF9">
        <w:rPr>
          <w:rFonts w:ascii="Arial" w:hAnsi="Arial" w:cs="Arial"/>
          <w:b/>
          <w:bCs/>
          <w:sz w:val="22"/>
        </w:rPr>
        <w:t>„Dostawa 112 regałów archiwizacyjnych na potrzeby KZGW w Warszawie, wraz z rozmieszczeniem w miejscu dostawy i montażem”</w:t>
      </w:r>
      <w:r w:rsidR="00A54DEE" w:rsidRPr="00EA7FF9">
        <w:rPr>
          <w:rFonts w:ascii="Arial" w:hAnsi="Arial" w:cs="Arial"/>
          <w:b/>
          <w:bCs/>
          <w:sz w:val="22"/>
        </w:rPr>
        <w:t>,</w:t>
      </w:r>
      <w:r w:rsidRPr="00EA7FF9">
        <w:rPr>
          <w:rFonts w:ascii="Arial" w:hAnsi="Arial" w:cs="Arial"/>
          <w:sz w:val="22"/>
          <w:lang w:eastAsia="ar-SA"/>
        </w:rPr>
        <w:t xml:space="preserve"> 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EA7FF9">
        <w:rPr>
          <w:rFonts w:ascii="Arial" w:hAnsi="Arial" w:cs="Arial"/>
          <w:b/>
          <w:sz w:val="22"/>
          <w:lang w:eastAsia="pl-PL"/>
        </w:rPr>
      </w:r>
      <w:r w:rsidR="00EA7FF9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EA7FF9">
        <w:rPr>
          <w:rFonts w:ascii="Arial" w:hAnsi="Arial" w:cs="Arial"/>
          <w:b/>
          <w:sz w:val="22"/>
          <w:lang w:eastAsia="pl-PL"/>
        </w:rPr>
      </w:r>
      <w:r w:rsidR="00EA7FF9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DF2A7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DF2A72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  <w:r w:rsidRPr="00DF2A72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DF2A72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F52A" w14:textId="3BD383E8" w:rsidR="0044448B" w:rsidRPr="0044448B" w:rsidRDefault="0044448B" w:rsidP="0044448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DD69" w14:textId="75810B7C" w:rsidR="00A54DEE" w:rsidRPr="00A93BF0" w:rsidRDefault="00A54DEE" w:rsidP="00A54DEE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E4E3E">
      <w:rPr>
        <w:rFonts w:ascii="Arial" w:hAnsi="Arial" w:cs="Arial"/>
        <w:b/>
        <w:bCs/>
        <w:smallCaps/>
        <w:color w:val="333399"/>
        <w:sz w:val="16"/>
      </w:rPr>
      <w:t>KZGW/KO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Pr="000E4E3E">
      <w:rPr>
        <w:rFonts w:ascii="Arial" w:hAnsi="Arial" w:cs="Arial"/>
        <w:b/>
        <w:bCs/>
        <w:smallCaps/>
        <w:color w:val="333399"/>
        <w:sz w:val="16"/>
      </w:rPr>
      <w:t>/</w:t>
    </w:r>
    <w:r w:rsidR="00EA7FF9">
      <w:rPr>
        <w:rFonts w:ascii="Arial" w:hAnsi="Arial" w:cs="Arial"/>
        <w:b/>
        <w:bCs/>
        <w:smallCaps/>
        <w:color w:val="333399"/>
        <w:sz w:val="16"/>
      </w:rPr>
      <w:t>151</w:t>
    </w:r>
    <w:r w:rsidRPr="000E4E3E">
      <w:rPr>
        <w:rFonts w:ascii="Arial" w:hAnsi="Arial" w:cs="Arial"/>
        <w:b/>
        <w:bCs/>
        <w:smallCaps/>
        <w:color w:val="333399"/>
        <w:sz w:val="16"/>
      </w:rPr>
      <w:t>/202</w:t>
    </w:r>
    <w:r w:rsidR="00EA7FF9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5F3BDC5C" w14:textId="77777777" w:rsidR="00A54DEE" w:rsidRPr="00D34D0F" w:rsidRDefault="00A54DEE" w:rsidP="00A54DEE">
    <w:pPr>
      <w:pStyle w:val="Nagwek"/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448B"/>
    <w:rsid w:val="0044509C"/>
    <w:rsid w:val="00457A18"/>
    <w:rsid w:val="00457F35"/>
    <w:rsid w:val="00461EFC"/>
    <w:rsid w:val="0046706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543BB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4DEE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ED2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52BE"/>
    <w:rsid w:val="00EA6CF7"/>
    <w:rsid w:val="00EA7FF9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Jurczak (KZGW)</cp:lastModifiedBy>
  <cp:revision>17</cp:revision>
  <cp:lastPrinted>2019-04-08T08:48:00Z</cp:lastPrinted>
  <dcterms:created xsi:type="dcterms:W3CDTF">2021-03-08T10:02:00Z</dcterms:created>
  <dcterms:modified xsi:type="dcterms:W3CDTF">2022-06-27T13:09:00Z</dcterms:modified>
</cp:coreProperties>
</file>