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49C4" w14:textId="5C9D6511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EB01CF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F3719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08.08.2022r.</w:t>
      </w:r>
    </w:p>
    <w:p w14:paraId="5CC9D50B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5E2BB810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4E4128F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34CD3577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7F2547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8F6BD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E88B4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55B48B0A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C5DDFF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0E26B3C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938B058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D1E7BF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2DED9165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6D3D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5A3933A5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F33A8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076F27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EF8F9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504D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CF55A5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16519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0590F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6D4DD1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840F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0C00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6D6182B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F33571D" w14:textId="0F26C4AD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11685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A1A224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4E6A0256" w14:textId="1845A4FF" w:rsidR="005249A6" w:rsidRPr="00EB01CF" w:rsidRDefault="00D33064" w:rsidP="00876E2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pn.</w:t>
      </w:r>
      <w:r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DD635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A55FEF" w:rsidRPr="00A55FEF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Opracowanie kompletnej dokumentacji projektowej dla zadania pn.: „Budowa lewostronnego zabezpieczenia rzeki Ropy od mostu przy drodze powiatowej 1390K (wjazd na Starodroże) do drogi krajowej nr 28 w mieście Biecz” wraz z uzyskaniem niezbędnych decyzji administracyjnych</w:t>
      </w:r>
      <w:r w:rsidR="00A55FE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856B5A" w:rsidRPr="00EB01CF">
        <w:rPr>
          <w:rFonts w:ascii="Calibri" w:hAnsi="Calibri" w:cs="Calibri"/>
          <w:bCs/>
          <w:color w:val="000000" w:themeColor="text1"/>
          <w:sz w:val="20"/>
          <w:szCs w:val="20"/>
        </w:rPr>
        <w:t>z</w:t>
      </w:r>
      <w:r w:rsidR="00856B5A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a wynagrodzenie</w:t>
      </w:r>
      <w:r w:rsidR="00DD635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m</w:t>
      </w:r>
      <w:r w:rsidR="002E7843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ryczałtow</w:t>
      </w:r>
      <w:r w:rsidR="00DD635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ym</w:t>
      </w:r>
      <w:r w:rsidR="00856B5A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w wysokości:</w:t>
      </w:r>
    </w:p>
    <w:p w14:paraId="53E8797A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4"/>
        <w:gridCol w:w="8115"/>
      </w:tblGrid>
      <w:tr w:rsidR="002B7155" w:rsidRPr="00EB01CF" w14:paraId="61BCC9DD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18892E2A" w14:textId="77777777" w:rsidR="00290898" w:rsidRPr="00EB01CF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1513FC75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298FD8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241E5A6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4A11A29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AC8BE3D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2370AAB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1FC5728A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3758125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DE831A6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B229FB6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C7EBAD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4A939F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A55EC2C" w14:textId="7777777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D5232C5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54C39B53" w14:textId="17F62468" w:rsidR="00184D48" w:rsidRDefault="00126B5D" w:rsidP="00C0715E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DD635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DD635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</w:t>
      </w:r>
      <w:r w:rsidR="00DD6351" w:rsidRPr="00DD635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i składniki wraz z narzutami niezbędne do wykonania całości przedmiotu zamówienia, w tym te, o których mowa w punkcie 4 SWZ.</w:t>
      </w:r>
      <w:r w:rsidR="00532644" w:rsidRPr="00532644">
        <w:t xml:space="preserve"> </w:t>
      </w:r>
      <w:r w:rsidR="00532644" w:rsidRPr="0053264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Wysokość wynagrodzenia ryczałtowego w rozbiciu na poszczególne elementy zamówienia określa zał. nr 1 do oferty – „Zakres rzeczowo-finansowy”.</w:t>
      </w:r>
    </w:p>
    <w:p w14:paraId="7A38727A" w14:textId="3821C4C0" w:rsidR="00DD6351" w:rsidRPr="00DD6351" w:rsidRDefault="00DD6351" w:rsidP="00C0715E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przedmiot zamówienia zostanie wykonany przez nas w zakresie i sposób, który jest zgodny z Opisem Przedmiotu Zamówienia, stanowiącym Załącznik nr 3 do SWZ oraz z najwyższą starannością. </w:t>
      </w:r>
    </w:p>
    <w:p w14:paraId="6F2AA61A" w14:textId="77777777" w:rsidR="00B140CC" w:rsidRPr="00EB01CF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332350" w14:textId="77777777" w:rsidR="00EB01CF" w:rsidRPr="00EB01CF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01CF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0EDE953F" w14:textId="581B9F7D" w:rsidR="00EB01CF" w:rsidRPr="00EB01CF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EB01CF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EB01CF">
        <w:rPr>
          <w:rFonts w:ascii="Calibri" w:hAnsi="Calibri" w:cs="Calibri"/>
          <w:sz w:val="20"/>
          <w:szCs w:val="20"/>
        </w:rPr>
        <w:t xml:space="preserve">do </w:t>
      </w:r>
      <w:r w:rsidR="00443419">
        <w:rPr>
          <w:rFonts w:ascii="Calibri" w:hAnsi="Calibri" w:cs="Calibri"/>
          <w:sz w:val="20"/>
          <w:szCs w:val="20"/>
        </w:rPr>
        <w:t>31</w:t>
      </w:r>
      <w:r w:rsidR="00A61B99">
        <w:rPr>
          <w:rFonts w:ascii="Calibri" w:hAnsi="Calibri" w:cs="Calibri"/>
          <w:sz w:val="20"/>
          <w:szCs w:val="20"/>
        </w:rPr>
        <w:t xml:space="preserve"> miesięcy</w:t>
      </w:r>
      <w:r w:rsidRPr="00EB01CF">
        <w:rPr>
          <w:rFonts w:ascii="Calibri" w:hAnsi="Calibri" w:cs="Calibri"/>
          <w:sz w:val="20"/>
          <w:szCs w:val="20"/>
        </w:rPr>
        <w:t xml:space="preserve"> od dnia zawarcia umowy.</w:t>
      </w:r>
    </w:p>
    <w:p w14:paraId="6AA30B87" w14:textId="3AE40790" w:rsidR="00184D48" w:rsidRPr="00184D48" w:rsidRDefault="00EB01CF" w:rsidP="00EB01CF">
      <w:pPr>
        <w:pStyle w:val="Akapitzlist"/>
        <w:numPr>
          <w:ilvl w:val="0"/>
          <w:numId w:val="1"/>
        </w:numPr>
        <w:spacing w:before="200" w:after="200" w:line="240" w:lineRule="auto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7D38A8">
        <w:rPr>
          <w:rFonts w:ascii="Calibri" w:hAnsi="Calibri" w:cs="Calibri"/>
          <w:b/>
          <w:bCs/>
          <w:sz w:val="20"/>
          <w:szCs w:val="20"/>
        </w:rPr>
        <w:t xml:space="preserve">Doświadczenie </w:t>
      </w:r>
      <w:r w:rsidR="00E07A1B" w:rsidRPr="007D38A8">
        <w:rPr>
          <w:rFonts w:ascii="Calibri" w:hAnsi="Calibri" w:cs="Calibri"/>
          <w:b/>
          <w:bCs/>
          <w:sz w:val="20"/>
          <w:szCs w:val="20"/>
        </w:rPr>
        <w:t>Projektanta</w:t>
      </w:r>
      <w:r w:rsidRPr="00184D48">
        <w:rPr>
          <w:rFonts w:ascii="Calibri" w:hAnsi="Calibri" w:cs="Calibri"/>
          <w:sz w:val="20"/>
          <w:szCs w:val="20"/>
        </w:rPr>
        <w:t>:</w:t>
      </w:r>
    </w:p>
    <w:p w14:paraId="0BFE2CFD" w14:textId="60816643" w:rsidR="00EB01CF" w:rsidRPr="00184D48" w:rsidRDefault="00EB01CF" w:rsidP="00184D48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184D48">
        <w:rPr>
          <w:rFonts w:ascii="Calibri" w:hAnsi="Calibri" w:cs="Calibri"/>
          <w:sz w:val="20"/>
          <w:szCs w:val="20"/>
        </w:rPr>
        <w:t xml:space="preserve">Oświadczamy, że P. ………………………………. (imię i nazwisko) był autorem lub współautorem, 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w ciągu ostatnich </w:t>
      </w:r>
      <w:r w:rsidR="0035302D" w:rsidRPr="0035302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10</w:t>
      </w:r>
      <w:r w:rsidRPr="0035302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lat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 przed upływem terminu składania ofert na przedmiotowe zamówienie,</w:t>
      </w:r>
      <w:r w:rsidR="00443419" w:rsidRPr="00443419">
        <w:t xml:space="preserve"> </w:t>
      </w:r>
      <w:r w:rsidR="00443419" w:rsidRPr="00443419">
        <w:rPr>
          <w:rFonts w:ascii="Calibri" w:eastAsia="Times New Roman" w:hAnsi="Calibri" w:cs="Calibri"/>
          <w:sz w:val="20"/>
          <w:szCs w:val="20"/>
          <w:lang w:eastAsia="pl-PL"/>
        </w:rPr>
        <w:t xml:space="preserve">projektu budowlanego wraz z projektem wykonawczym w zakresie budowy/ odbudowy/ rozbudowy/ nadbudowy/ przebudowy wałów przeciwpowodziowych o łącznej długości co najmniej </w:t>
      </w:r>
      <w:r w:rsidR="00A55FEF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="00443419" w:rsidRPr="00443419">
        <w:rPr>
          <w:rFonts w:ascii="Calibri" w:eastAsia="Times New Roman" w:hAnsi="Calibri" w:cs="Calibri"/>
          <w:sz w:val="20"/>
          <w:szCs w:val="20"/>
          <w:lang w:eastAsia="pl-PL"/>
        </w:rPr>
        <w:t xml:space="preserve"> km</w:t>
      </w:r>
      <w:r w:rsidR="00A55FEF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443419" w:rsidRPr="00443419">
        <w:rPr>
          <w:rFonts w:ascii="Calibri" w:eastAsia="Times New Roman" w:hAnsi="Calibri" w:cs="Calibri"/>
          <w:sz w:val="20"/>
          <w:szCs w:val="20"/>
          <w:lang w:eastAsia="pl-PL"/>
        </w:rPr>
        <w:t xml:space="preserve"> na podstawie których uzyskano decyzję o pozwoleniu na realizację inwestycji w zakresie budowli przeciwpowodziowej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tbl>
      <w:tblPr>
        <w:tblStyle w:val="Tabela-Siatka"/>
        <w:tblW w:w="8752" w:type="dxa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2126"/>
        <w:gridCol w:w="2803"/>
      </w:tblGrid>
      <w:tr w:rsidR="00184D48" w:rsidRPr="00965CB3" w14:paraId="319BE2E4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31108B73" w14:textId="77777777" w:rsidR="00184D48" w:rsidRPr="00184D48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C294B1" w14:textId="77777777" w:rsidR="00184D48" w:rsidRPr="00184D48" w:rsidRDefault="00184D48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>Nazwa i adres inwestora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DCF22F1" w14:textId="77777777" w:rsidR="00184D48" w:rsidRPr="00184D48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usług będących przedmiotem opracowania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6E7C4CD1" w14:textId="77777777" w:rsidR="00184D48" w:rsidRPr="00184D48" w:rsidRDefault="00184D48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D4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184D48" w:rsidRPr="00C359C2" w14:paraId="23BB491C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445C0D22" w14:textId="77777777" w:rsidR="00184D48" w:rsidRPr="00230383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A70B60F" w14:textId="77777777" w:rsidR="00184D48" w:rsidRPr="00230383" w:rsidRDefault="00184D48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10515B8" w14:textId="77777777" w:rsidR="00184D48" w:rsidRPr="00230383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6B1F1D7E" w14:textId="77777777" w:rsidR="00184D48" w:rsidRPr="00230383" w:rsidRDefault="00184D48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 w:rsidRPr="00230383"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184D48" w:rsidRPr="00C359C2" w14:paraId="766C4C1B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62F08505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02C0674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40070B8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FF14837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184D48" w:rsidRPr="00C359C2" w14:paraId="1948BF7C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33B097C1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8BA88FA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725ABB2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0B38B371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184D48" w:rsidRPr="00C359C2" w14:paraId="7FEC9E92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16E6ABD3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A5A84D6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DA6CEA5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3528608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184D48" w:rsidRPr="00C359C2" w14:paraId="41E1776A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338C33B0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4A7A91A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F0F0CD5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0F6C1EAC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184D48" w:rsidRPr="00C359C2" w14:paraId="1528B9C3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01AEE990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E42FACD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A9C5ADF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B570A08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184D48" w:rsidRPr="00C359C2" w14:paraId="2BE46B14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566B340C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9B891C4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8BCEB23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2957CE0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184D48" w:rsidRPr="00C359C2" w14:paraId="635CCA1E" w14:textId="77777777" w:rsidTr="00E72C37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74EC9F9A" w14:textId="77777777" w:rsidR="00184D48" w:rsidRPr="00C359C2" w:rsidRDefault="00184D48" w:rsidP="00E72C37">
            <w:pPr>
              <w:pStyle w:val="Akapitzlist"/>
              <w:spacing w:line="240" w:lineRule="auto"/>
              <w:ind w:left="-107" w:right="-112"/>
              <w:contextualSpacing w:val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4B3BFC5" w14:textId="77777777" w:rsidR="00184D48" w:rsidRPr="00C359C2" w:rsidRDefault="00184D48" w:rsidP="00E72C37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D0C6E6" w14:textId="77777777" w:rsidR="00184D48" w:rsidRPr="00C359C2" w:rsidRDefault="00184D48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5A6B59B1" w14:textId="77777777" w:rsidR="00184D48" w:rsidRPr="00C359C2" w:rsidRDefault="00184D48" w:rsidP="00E72C37">
            <w:pPr>
              <w:ind w:left="-112" w:right="-39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79C2D389" w14:textId="57EBACE8" w:rsidR="00EB01CF" w:rsidRDefault="00184D48" w:rsidP="00EB01CF">
      <w:pPr>
        <w:pStyle w:val="Akapitzlist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184D4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 xml:space="preserve">Oświadczamy ponadto, że ww. osoba zostanie skierowana przez nas do realizacji zamówienia jako </w:t>
      </w:r>
      <w:r w:rsidR="00E07A1B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Projektant</w:t>
      </w:r>
      <w:r w:rsidRPr="00184D48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.</w:t>
      </w:r>
    </w:p>
    <w:p w14:paraId="3CB09E7D" w14:textId="77777777" w:rsidR="00A61B99" w:rsidRDefault="00A61B99" w:rsidP="00EB01CF">
      <w:pPr>
        <w:pStyle w:val="Akapitzlist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CA49E27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62541C47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FCDAF07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20C07437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12371F33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67B4AA5C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18F88C87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233C940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C90B829" w14:textId="132AB5FC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</w:t>
      </w:r>
      <w:r w:rsidR="00A61B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 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przepisami o podatku od towarów i usług;</w:t>
      </w:r>
    </w:p>
    <w:p w14:paraId="6D89DB01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CA3ACB9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E261CB0" w14:textId="1B60D6E5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</w:t>
      </w:r>
      <w:r w:rsidR="00A61B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 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usług wynosi …………………………………………….   zł netto.</w:t>
      </w:r>
    </w:p>
    <w:p w14:paraId="6727397E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6D58165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27D1EBBD" w14:textId="77777777" w:rsidR="00184D48" w:rsidRPr="00AB7185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B4D88A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8804417" w14:textId="1E517ADB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 składamy oferty jako podmiot wspólnie ubiegający się o zamówienie w rozumieniu art. 58 ustawy z</w:t>
      </w:r>
      <w:r w:rsidR="00A61B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 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dnia 11 września 2019 r. Prawo Zamówień Publicznych. </w:t>
      </w:r>
    </w:p>
    <w:p w14:paraId="5BC0DC8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10D90D66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71E3BA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486A2C0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2C2921E1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410573D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0939639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79AF181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4D3CCC1A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306EEAD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3AD4B634" w14:textId="77777777" w:rsidTr="000614F5">
        <w:trPr>
          <w:trHeight w:val="1098"/>
        </w:trPr>
        <w:tc>
          <w:tcPr>
            <w:tcW w:w="9062" w:type="dxa"/>
          </w:tcPr>
          <w:p w14:paraId="2A35364B" w14:textId="223EF7E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D6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5670A772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0D5EB10D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04BAF021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129AE281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5AF03166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BA3FB4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6CEBE234" w14:textId="77777777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3051D80F" w14:textId="77777777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4EDA71F8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D530B9D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65F15BA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0CA77C7" w14:textId="77777777" w:rsidTr="000614F5">
        <w:tc>
          <w:tcPr>
            <w:tcW w:w="961" w:type="dxa"/>
            <w:shd w:val="pct12" w:color="auto" w:fill="auto"/>
            <w:vAlign w:val="center"/>
          </w:tcPr>
          <w:p w14:paraId="7756ED4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CDA09D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33B98FB2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0AF7786C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261FE8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6DAC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E890E5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5B7B215B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2D37AC9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161A49AA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0988ADAB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1DBB8EA8" w14:textId="38A0F751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lastRenderedPageBreak/>
        <w:t>*</w:t>
      </w:r>
      <w:r w:rsidR="00DD6351">
        <w:rPr>
          <w:rFonts w:ascii="Calibri" w:hAnsi="Calibri" w:cs="Calibri"/>
          <w:bCs/>
          <w:color w:val="000000" w:themeColor="text1"/>
          <w:sz w:val="18"/>
          <w:szCs w:val="18"/>
        </w:rPr>
        <w:t>wpisać jeśli dotyczy</w:t>
      </w:r>
    </w:p>
    <w:p w14:paraId="3F5C7A67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59D0A42C" w14:textId="3898B5D5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2020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.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 poz. 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1913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) i nie mogą być udostępniane innym uczestnikom postępowania. </w:t>
      </w:r>
    </w:p>
    <w:p w14:paraId="34371542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403766AF" w14:textId="55848338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57AAE930" w14:textId="13A6AC6E" w:rsidR="00DD6351" w:rsidRPr="00DD6351" w:rsidRDefault="00DD6351" w:rsidP="00184D48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Uwaga! </w:t>
      </w: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Brak jednoznacznej informacji w ww. zakresie oznacza brak zastrzeżenia tajemnicy przedsiębiorstwa.</w:t>
      </w:r>
    </w:p>
    <w:p w14:paraId="286B1C05" w14:textId="0DA4C64A" w:rsidR="00D63835" w:rsidRPr="00184D48" w:rsidRDefault="008D10C0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301EBA7E" w14:textId="6D664782" w:rsidR="00D63835" w:rsidRPr="00DA7C5E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yjmujemy warunki w </w:t>
      </w:r>
      <w:r w:rsidR="00184D48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nich zawarte</w:t>
      </w:r>
      <w:r w:rsidR="00ED06C6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25E542F9" w14:textId="36F90D27" w:rsidR="00D63835" w:rsidRPr="00DA7C5E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F3719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15</w:t>
      </w:r>
      <w:r w:rsidR="00A55FE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</w:t>
      </w:r>
      <w:r w:rsidR="0048157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</w:t>
      </w:r>
      <w:r w:rsidR="00184D48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</w:t>
      </w:r>
      <w:r w:rsidR="00A61B99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2 </w:t>
      </w:r>
      <w:r w:rsidR="00184D48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r. </w:t>
      </w:r>
      <w:r w:rsidR="00901156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67472412" w14:textId="3DE77873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DA7C5E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</w:t>
      </w:r>
      <w:r w:rsidR="00A61B99" w:rsidRPr="00DA7C5E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DA7C5E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przypadku wyboru naszej oferty do zawarcia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 na określonych we wzorze umowy warunkach, w miejscu i terminie wyznaczonym przez Zamawiającego.</w:t>
      </w:r>
    </w:p>
    <w:p w14:paraId="2F3FA9AC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385CEAE0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5FAB6079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części zamówienia, której/ych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CA0FEA3" w14:textId="7404A60C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75596A5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9811335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37CA94DF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71BE06D3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218C85C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2BCB471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0722241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98F19B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779808D" w14:textId="71BA2827" w:rsidR="00ED06C6" w:rsidRPr="008D10C0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0DA34254" w14:textId="4B344231" w:rsidR="008D10C0" w:rsidRDefault="008D10C0" w:rsidP="008D10C0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C7F084B" w14:textId="28ACED88" w:rsidR="008D10C0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006DCE16" w14:textId="0D213D3F" w:rsidR="008D10C0" w:rsidRPr="008D10C0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4F374E43" w14:textId="14CE1D88" w:rsidR="008D10C0" w:rsidRPr="008D10C0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Zał. nr 3A – Oświadczenie o braku podstaw wykluczenia dot. Wykonawcy.</w:t>
      </w:r>
    </w:p>
    <w:p w14:paraId="424FACF1" w14:textId="5662783E" w:rsidR="008D10C0" w:rsidRPr="000C4D97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D10C0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Zał. nr 3B – Oświadczenie o braku podstaw wykluczenia dot. podmiotu trzeciego, na zasoby którego powołuje się Wykonawca</w:t>
      </w:r>
    </w:p>
    <w:p w14:paraId="0F87D53F" w14:textId="77777777" w:rsidR="008D10C0" w:rsidRPr="000C4D97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2EDC3C0D" w14:textId="687D8830" w:rsidR="008D10C0" w:rsidRPr="008D10C0" w:rsidRDefault="008D10C0" w:rsidP="008D10C0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0B4598BD" w14:textId="77777777" w:rsidR="00901156" w:rsidRPr="00AB7185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0CBEF924" w14:textId="77777777" w:rsidR="00B336C1" w:rsidRPr="00CF5153" w:rsidRDefault="00B336C1" w:rsidP="00B336C1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15688CF5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2CFED52" w14:textId="4A51B138" w:rsidR="008D10C0" w:rsidRPr="00443419" w:rsidRDefault="00B336C1" w:rsidP="00443419">
      <w:pPr>
        <w:pStyle w:val="Akapitzlist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44341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Zał. </w:t>
      </w:r>
      <w:r w:rsidR="008C7910" w:rsidRPr="0044341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n</w:t>
      </w:r>
      <w:r w:rsidRPr="0044341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r 4</w:t>
      </w:r>
      <w:r w:rsidRPr="0044341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8D10C0" w:rsidRPr="00443419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="008D10C0" w:rsidRPr="00443419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359603DF" w14:textId="17012B7D" w:rsidR="00443419" w:rsidRDefault="008D10C0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Zał. nr </w:t>
      </w:r>
      <w:r w:rsidR="0044341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Pzp o braku przynależności do tej samej grupy kapitałowej w rozumieniu ustawy z dnia 16 lutego 2007 r. o ochronie konkurencji i konsumentów, z innym wykonawcą, który złożył odrębną ofertę, ofertę częściową albo oświadczenia o przynależności do tej </w:t>
      </w:r>
      <w:r w:rsidRPr="000C4D97">
        <w:rPr>
          <w:rFonts w:cstheme="minorHAnsi"/>
          <w:color w:val="000000"/>
          <w:sz w:val="20"/>
          <w:szCs w:val="20"/>
          <w:lang w:eastAsia="ar-SA"/>
        </w:rPr>
        <w:lastRenderedPageBreak/>
        <w:t xml:space="preserve">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</w:t>
      </w:r>
      <w:r w:rsidR="00443419">
        <w:rPr>
          <w:rFonts w:ascii="Calibri" w:hAnsi="Calibri" w:cstheme="minorHAnsi"/>
          <w:color w:val="000000"/>
          <w:sz w:val="20"/>
          <w:szCs w:val="20"/>
          <w:lang w:eastAsia="ar-SA"/>
        </w:rPr>
        <w:t>,</w:t>
      </w:r>
    </w:p>
    <w:p w14:paraId="2183700B" w14:textId="77777777" w:rsidR="00443419" w:rsidRPr="00665353" w:rsidRDefault="00443419" w:rsidP="00443419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>
        <w:rPr>
          <w:rFonts w:ascii="Calibri" w:hAnsi="Calibri" w:cstheme="minorHAnsi"/>
          <w:b/>
          <w:bCs/>
          <w:sz w:val="20"/>
          <w:szCs w:val="20"/>
        </w:rPr>
        <w:t>6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3BF96FEE" w14:textId="41CBD82D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b/>
          <w:bCs/>
          <w:color w:val="000000"/>
          <w:sz w:val="20"/>
          <w:szCs w:val="20"/>
          <w:lang w:val="x-none" w:eastAsia="ar-SA"/>
        </w:rPr>
        <w:t xml:space="preserve">Zał. nr </w:t>
      </w:r>
      <w:r w:rsidRPr="00443419">
        <w:rPr>
          <w:rFonts w:ascii="Calibri" w:hAnsi="Calibri" w:cstheme="minorHAnsi"/>
          <w:b/>
          <w:bCs/>
          <w:color w:val="000000"/>
          <w:sz w:val="20"/>
          <w:szCs w:val="20"/>
          <w:lang w:eastAsia="ar-SA"/>
        </w:rPr>
        <w:t>7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- Wykaz 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>usług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wykonanych w okresie ostatnich </w:t>
      </w:r>
      <w:r w:rsidR="0035302D">
        <w:rPr>
          <w:rFonts w:ascii="Calibri" w:hAnsi="Calibri" w:cstheme="minorHAnsi"/>
          <w:color w:val="000000"/>
          <w:sz w:val="20"/>
          <w:szCs w:val="20"/>
          <w:lang w:eastAsia="ar-SA"/>
        </w:rPr>
        <w:t>10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lat, a jeżeli okres prowadzenia działalności jest krótszy - w tym okresie, wraz z podaniem ich wartości, przedmiotu, dat wykonania i podmiotów, na rzecz których 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>usługi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zostały wykonane, określonych w pkt. 7.3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>.1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SWZ, wg podanego wzoru „Doświadczenie w zakresie wykonawstwa”;</w:t>
      </w:r>
    </w:p>
    <w:p w14:paraId="6B47CDA2" w14:textId="655791C8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b/>
          <w:bCs/>
          <w:color w:val="000000"/>
          <w:sz w:val="20"/>
          <w:szCs w:val="20"/>
          <w:lang w:val="x-none" w:eastAsia="ar-SA"/>
        </w:rPr>
        <w:t xml:space="preserve">Zał. nr </w:t>
      </w:r>
      <w:r w:rsidRPr="00443419">
        <w:rPr>
          <w:rFonts w:ascii="Calibri" w:hAnsi="Calibri" w:cstheme="minorHAnsi"/>
          <w:b/>
          <w:bCs/>
          <w:color w:val="000000"/>
          <w:sz w:val="20"/>
          <w:szCs w:val="20"/>
          <w:lang w:eastAsia="ar-SA"/>
        </w:rPr>
        <w:t>8</w:t>
      </w:r>
      <w:r w:rsidRPr="00443419">
        <w:rPr>
          <w:rFonts w:ascii="Calibri" w:hAnsi="Calibri" w:cstheme="minorHAnsi"/>
          <w:b/>
          <w:bCs/>
          <w:color w:val="000000"/>
          <w:sz w:val="20"/>
          <w:szCs w:val="20"/>
          <w:lang w:val="x-none" w:eastAsia="ar-SA"/>
        </w:rPr>
        <w:t xml:space="preserve"> -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Dowody określające, czy 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>usługi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, o których mowa w Załączniku nr 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>7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 „Doświadczenie w zakresie wykonawstwa” do Formularza oferty zostały wykonane należycie.</w:t>
      </w:r>
    </w:p>
    <w:p w14:paraId="3CA8A754" w14:textId="77777777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>UWAGA:</w:t>
      </w:r>
    </w:p>
    <w:p w14:paraId="2D281583" w14:textId="77777777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Dowodami jw., zgodnie z § 9 ust. 1 pkt 2 rozporządzenia Ministra Rozwoju, Pracy </w:t>
      </w:r>
    </w:p>
    <w:p w14:paraId="75CE0DD1" w14:textId="77777777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 xml:space="preserve">i Technologii z dnia 23 grudnia 2020 r. w sprawie podmiotowych środków dowodowych oraz innych dokumentów lub oświadczeń, jakich może żądać zamawiający od wykonawcy (Dz. U. z 2020 r., poz. 2415) są: </w:t>
      </w:r>
    </w:p>
    <w:p w14:paraId="7CF4F2D9" w14:textId="77777777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>a)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ab/>
        <w:t xml:space="preserve">referencje bądź </w:t>
      </w:r>
    </w:p>
    <w:p w14:paraId="5C156CA3" w14:textId="77777777" w:rsidR="00443419" w:rsidRP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val="x-none" w:eastAsia="ar-SA"/>
        </w:rPr>
      </w:pP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>b)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ab/>
        <w:t>inne dokumenty sporządzone przez podmiot, na rzecz którego usługi zostały wykonywane</w:t>
      </w:r>
    </w:p>
    <w:p w14:paraId="22EE0D5D" w14:textId="3C2F16BB" w:rsidR="00443419" w:rsidRDefault="00443419" w:rsidP="00443419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eastAsia="ar-SA"/>
        </w:rPr>
      </w:pP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>c)</w:t>
      </w:r>
      <w:r w:rsidRPr="00443419">
        <w:rPr>
          <w:rFonts w:ascii="Calibri" w:hAnsi="Calibri" w:cstheme="minorHAnsi"/>
          <w:color w:val="000000"/>
          <w:sz w:val="20"/>
          <w:szCs w:val="20"/>
          <w:lang w:val="x-none" w:eastAsia="ar-SA"/>
        </w:rPr>
        <w:tab/>
        <w:t>oświadczenie wykonawcy, jeżeli Wykonawca z przyczyn niezależnych od niego nie jest w stanie uzyskać dokumentów, o których mowa pod lit. a i b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>;</w:t>
      </w:r>
    </w:p>
    <w:p w14:paraId="18B82DB0" w14:textId="3CF523FE" w:rsidR="00443419" w:rsidRPr="008D10C0" w:rsidRDefault="00443419" w:rsidP="00443419">
      <w:pPr>
        <w:spacing w:after="0" w:line="276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43419">
        <w:rPr>
          <w:rFonts w:ascii="Calibri" w:hAnsi="Calibri" w:cstheme="minorHAnsi"/>
          <w:b/>
          <w:bCs/>
          <w:color w:val="000000"/>
          <w:sz w:val="20"/>
          <w:szCs w:val="20"/>
          <w:lang w:eastAsia="ar-SA"/>
        </w:rPr>
        <w:t>Zał. nr 9</w:t>
      </w:r>
      <w:r>
        <w:rPr>
          <w:rFonts w:ascii="Calibri" w:hAnsi="Calibri" w:cstheme="minorHAnsi"/>
          <w:color w:val="000000"/>
          <w:sz w:val="20"/>
          <w:szCs w:val="20"/>
          <w:lang w:eastAsia="ar-SA"/>
        </w:rPr>
        <w:t xml:space="preserve"> - </w:t>
      </w:r>
      <w:r w:rsidRPr="00B336C1">
        <w:rPr>
          <w:rFonts w:ascii="Calibri" w:hAnsi="Calibri" w:cs="Calibri"/>
          <w:sz w:val="20"/>
          <w:szCs w:val="20"/>
        </w:rPr>
        <w:t xml:space="preserve">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</w:t>
      </w:r>
      <w:r w:rsidRPr="00B336C1">
        <w:rPr>
          <w:rFonts w:ascii="Calibri" w:hAnsi="Calibri" w:cs="Calibri"/>
          <w:b/>
          <w:sz w:val="20"/>
          <w:szCs w:val="20"/>
        </w:rPr>
        <w:t>„Wykaz osób skierowanych przez Wykonawcę do realizacji zamówienia”</w:t>
      </w:r>
      <w:r w:rsidRPr="00B336C1">
        <w:rPr>
          <w:rFonts w:ascii="Calibri" w:hAnsi="Calibri" w:cs="Calibri"/>
          <w:sz w:val="20"/>
          <w:szCs w:val="20"/>
        </w:rPr>
        <w:t>, wskazanych zgodnie z wymaganiami określonymi w pkt. 7.3.</w:t>
      </w:r>
      <w:r>
        <w:rPr>
          <w:rFonts w:ascii="Calibri" w:hAnsi="Calibri" w:cs="Calibri"/>
          <w:sz w:val="20"/>
          <w:szCs w:val="20"/>
        </w:rPr>
        <w:t>2</w:t>
      </w:r>
      <w:r w:rsidRPr="00B336C1">
        <w:rPr>
          <w:rFonts w:ascii="Calibri" w:hAnsi="Calibri" w:cs="Calibri"/>
          <w:sz w:val="20"/>
          <w:szCs w:val="20"/>
        </w:rPr>
        <w:t xml:space="preserve"> SWZ</w:t>
      </w:r>
    </w:p>
    <w:p w14:paraId="29766DC1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E96D" w14:textId="77777777" w:rsidR="00572400" w:rsidRDefault="00572400">
      <w:pPr>
        <w:spacing w:after="0" w:line="240" w:lineRule="auto"/>
      </w:pPr>
      <w:r>
        <w:separator/>
      </w:r>
    </w:p>
  </w:endnote>
  <w:endnote w:type="continuationSeparator" w:id="0">
    <w:p w14:paraId="4774E19C" w14:textId="77777777" w:rsidR="00572400" w:rsidRDefault="005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7603DFD8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F639F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3E84" w14:textId="77777777" w:rsidR="00572400" w:rsidRDefault="00572400">
      <w:pPr>
        <w:spacing w:after="0" w:line="240" w:lineRule="auto"/>
      </w:pPr>
      <w:r>
        <w:separator/>
      </w:r>
    </w:p>
  </w:footnote>
  <w:footnote w:type="continuationSeparator" w:id="0">
    <w:p w14:paraId="47290911" w14:textId="77777777" w:rsidR="00572400" w:rsidRDefault="005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C84A" w14:textId="453222CD" w:rsidR="004B51FC" w:rsidRDefault="002E7228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7662BB" wp14:editId="586C13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B64EC5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662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06B64EC5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D9F2" w14:textId="484BE189" w:rsidR="00EB01CF" w:rsidRDefault="00EB01CF">
    <w:pPr>
      <w:pStyle w:val="Nagwek"/>
    </w:pPr>
  </w:p>
  <w:p w14:paraId="73B3131F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49BC"/>
    <w:multiLevelType w:val="hybridMultilevel"/>
    <w:tmpl w:val="2B3881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"/>
  </w:num>
  <w:num w:numId="5">
    <w:abstractNumId w:val="31"/>
  </w:num>
  <w:num w:numId="6">
    <w:abstractNumId w:val="12"/>
  </w:num>
  <w:num w:numId="7">
    <w:abstractNumId w:val="26"/>
  </w:num>
  <w:num w:numId="8">
    <w:abstractNumId w:val="13"/>
  </w:num>
  <w:num w:numId="9">
    <w:abstractNumId w:val="25"/>
  </w:num>
  <w:num w:numId="10">
    <w:abstractNumId w:val="4"/>
  </w:num>
  <w:num w:numId="11">
    <w:abstractNumId w:val="11"/>
  </w:num>
  <w:num w:numId="12">
    <w:abstractNumId w:val="34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4"/>
  </w:num>
  <w:num w:numId="18">
    <w:abstractNumId w:val="30"/>
  </w:num>
  <w:num w:numId="19">
    <w:abstractNumId w:val="22"/>
  </w:num>
  <w:num w:numId="20">
    <w:abstractNumId w:val="20"/>
  </w:num>
  <w:num w:numId="21">
    <w:abstractNumId w:val="16"/>
  </w:num>
  <w:num w:numId="22">
    <w:abstractNumId w:val="21"/>
  </w:num>
  <w:num w:numId="23">
    <w:abstractNumId w:val="18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</w:num>
  <w:num w:numId="29">
    <w:abstractNumId w:val="14"/>
  </w:num>
  <w:num w:numId="3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 w:numId="33">
    <w:abstractNumId w:val="15"/>
  </w:num>
  <w:num w:numId="3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16853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0B8B"/>
    <w:rsid w:val="002A1CD9"/>
    <w:rsid w:val="002A289A"/>
    <w:rsid w:val="002A2E04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28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5302D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D5C81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3419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1575"/>
    <w:rsid w:val="0048237C"/>
    <w:rsid w:val="00483CB8"/>
    <w:rsid w:val="004861EF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32644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2400"/>
    <w:rsid w:val="00575B84"/>
    <w:rsid w:val="00581367"/>
    <w:rsid w:val="005825B2"/>
    <w:rsid w:val="00582A78"/>
    <w:rsid w:val="00585B79"/>
    <w:rsid w:val="00587386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07A0D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02D1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8A8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93E18"/>
    <w:rsid w:val="008A6816"/>
    <w:rsid w:val="008A7D17"/>
    <w:rsid w:val="008B0059"/>
    <w:rsid w:val="008B03A1"/>
    <w:rsid w:val="008B5C18"/>
    <w:rsid w:val="008B5C9F"/>
    <w:rsid w:val="008C7910"/>
    <w:rsid w:val="008D1069"/>
    <w:rsid w:val="008D10C0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25E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96F6E"/>
    <w:rsid w:val="009A2459"/>
    <w:rsid w:val="009B29A4"/>
    <w:rsid w:val="009B3477"/>
    <w:rsid w:val="009B73E2"/>
    <w:rsid w:val="009B7882"/>
    <w:rsid w:val="009C18AF"/>
    <w:rsid w:val="009C463A"/>
    <w:rsid w:val="009C6B56"/>
    <w:rsid w:val="009D3F7D"/>
    <w:rsid w:val="009D5077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55FEF"/>
    <w:rsid w:val="00A61B9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4BC4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4A16"/>
    <w:rsid w:val="00CC50B9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A7C5E"/>
    <w:rsid w:val="00DB321D"/>
    <w:rsid w:val="00DC035E"/>
    <w:rsid w:val="00DC3CDC"/>
    <w:rsid w:val="00DC7CDA"/>
    <w:rsid w:val="00DD0352"/>
    <w:rsid w:val="00DD525D"/>
    <w:rsid w:val="00DD62F8"/>
    <w:rsid w:val="00DD6351"/>
    <w:rsid w:val="00DE2C09"/>
    <w:rsid w:val="00DE448B"/>
    <w:rsid w:val="00DF0459"/>
    <w:rsid w:val="00DF086E"/>
    <w:rsid w:val="00DF0DF7"/>
    <w:rsid w:val="00DF416A"/>
    <w:rsid w:val="00E01763"/>
    <w:rsid w:val="00E05F82"/>
    <w:rsid w:val="00E075F6"/>
    <w:rsid w:val="00E07A1B"/>
    <w:rsid w:val="00E12104"/>
    <w:rsid w:val="00E20785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0009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3EF1"/>
    <w:rsid w:val="00F16222"/>
    <w:rsid w:val="00F227F6"/>
    <w:rsid w:val="00F25339"/>
    <w:rsid w:val="00F256B7"/>
    <w:rsid w:val="00F3427C"/>
    <w:rsid w:val="00F37196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2A4B"/>
    <w:rsid w:val="00FB7284"/>
    <w:rsid w:val="00FB732E"/>
    <w:rsid w:val="00FC26C1"/>
    <w:rsid w:val="00FC42E9"/>
    <w:rsid w:val="00FC61E6"/>
    <w:rsid w:val="00FC677C"/>
    <w:rsid w:val="00FD2E79"/>
    <w:rsid w:val="00FD6FD8"/>
    <w:rsid w:val="00FE136D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97D8B"/>
  <w15:docId w15:val="{789A614D-3BA4-4B7D-B5C4-A06E2C30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8FFE-C98C-4DA2-9A52-54AF184D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7</cp:revision>
  <cp:lastPrinted>2018-06-08T09:04:00Z</cp:lastPrinted>
  <dcterms:created xsi:type="dcterms:W3CDTF">2022-06-27T10:35:00Z</dcterms:created>
  <dcterms:modified xsi:type="dcterms:W3CDTF">2022-08-05T05:21:00Z</dcterms:modified>
</cp:coreProperties>
</file>