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0A33BC0E" w:rsidR="0055270F" w:rsidRPr="006C7C43" w:rsidRDefault="0055270F" w:rsidP="006C7C43">
      <w:pPr>
        <w:keepNext/>
        <w:jc w:val="right"/>
        <w:outlineLvl w:val="0"/>
        <w:rPr>
          <w:rFonts w:ascii="Calibri" w:hAnsi="Calibri" w:cs="Calibri"/>
          <w:b/>
          <w:bCs/>
          <w:iCs/>
          <w:sz w:val="20"/>
          <w:lang w:eastAsia="pl-PL"/>
        </w:rPr>
      </w:pPr>
      <w:r w:rsidRPr="006C7C43">
        <w:rPr>
          <w:rFonts w:ascii="Calibri" w:hAnsi="Calibri" w:cs="Calibri"/>
          <w:b/>
          <w:bCs/>
          <w:iCs/>
          <w:sz w:val="20"/>
          <w:lang w:eastAsia="pl-PL"/>
        </w:rPr>
        <w:t>Załącznik nr</w:t>
      </w:r>
      <w:r w:rsidR="0015170F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 </w:t>
      </w:r>
      <w:r w:rsidR="00A90DF4">
        <w:rPr>
          <w:rFonts w:ascii="Calibri" w:hAnsi="Calibri" w:cs="Calibri"/>
          <w:b/>
          <w:bCs/>
          <w:iCs/>
          <w:sz w:val="20"/>
          <w:lang w:eastAsia="pl-PL"/>
        </w:rPr>
        <w:t>2</w:t>
      </w:r>
      <w:r w:rsidR="006C7C43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 </w:t>
      </w:r>
      <w:r w:rsidR="00E73D11" w:rsidRPr="006C7C43">
        <w:rPr>
          <w:rFonts w:ascii="Calibri" w:hAnsi="Calibri" w:cs="Calibri"/>
          <w:b/>
          <w:bCs/>
          <w:iCs/>
          <w:sz w:val="20"/>
          <w:lang w:eastAsia="pl-PL"/>
        </w:rPr>
        <w:t xml:space="preserve">do </w:t>
      </w:r>
      <w:r w:rsidR="006C7C43" w:rsidRPr="006C7C43">
        <w:rPr>
          <w:rFonts w:ascii="Calibri" w:hAnsi="Calibri" w:cs="Calibri"/>
          <w:b/>
          <w:bCs/>
          <w:iCs/>
          <w:sz w:val="20"/>
          <w:lang w:eastAsia="pl-PL"/>
        </w:rPr>
        <w:t>Formularza oferty</w:t>
      </w:r>
    </w:p>
    <w:p w14:paraId="68969F9E" w14:textId="68A755BF" w:rsidR="0055270F" w:rsidRPr="00903600" w:rsidRDefault="0055270F" w:rsidP="006C7C43">
      <w:pPr>
        <w:keepNext/>
        <w:outlineLvl w:val="0"/>
        <w:rPr>
          <w:rFonts w:ascii="Calibri" w:hAnsi="Calibri" w:cs="Calibri"/>
          <w:i/>
          <w:sz w:val="16"/>
          <w:szCs w:val="16"/>
          <w:lang w:eastAsia="pl-PL"/>
        </w:rPr>
      </w:pP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75F74F73" w:rsidR="00D04659" w:rsidRPr="00E1452E" w:rsidRDefault="001F0196" w:rsidP="00E73D11">
      <w:pPr>
        <w:jc w:val="both"/>
        <w:rPr>
          <w:rFonts w:ascii="Calibri" w:hAnsi="Calibri" w:cs="Calibri"/>
          <w:b/>
          <w:bCs/>
          <w:lang w:val="x-none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1452E" w:rsidRPr="00E1452E">
        <w:rPr>
          <w:rFonts w:ascii="Calibri" w:hAnsi="Calibri" w:cs="Calibri"/>
          <w:lang w:val="x-none"/>
        </w:rPr>
        <w:t>„</w:t>
      </w:r>
      <w:bookmarkStart w:id="0" w:name="_Hlk97810338"/>
      <w:r w:rsidR="00E1452E" w:rsidRPr="00E1452E">
        <w:rPr>
          <w:rFonts w:ascii="Calibri" w:hAnsi="Calibri" w:cs="Calibri"/>
          <w:i/>
          <w:iCs/>
        </w:rPr>
        <w:t>Opracowanie materiałów do wniosku o uzyskanie decyzji o środowiskowych uwarunkowaniach w ramach zadania pn.</w:t>
      </w:r>
      <w:r w:rsidR="00E1452E" w:rsidRPr="00E1452E">
        <w:rPr>
          <w:rFonts w:ascii="Calibri" w:hAnsi="Calibri" w:cs="Calibri"/>
          <w:b/>
          <w:bCs/>
        </w:rPr>
        <w:t xml:space="preserve"> </w:t>
      </w:r>
      <w:bookmarkStart w:id="1" w:name="_Hlk97804823"/>
      <w:r w:rsidR="00E1452E" w:rsidRPr="00E1452E">
        <w:rPr>
          <w:rFonts w:ascii="Calibri" w:hAnsi="Calibri" w:cs="Calibri"/>
          <w:b/>
          <w:bCs/>
          <w:i/>
          <w:iCs/>
        </w:rPr>
        <w:t>„Zabezpieczenie przed powodzią doliny rzeki Strwiąż na terenie gminy Ustrzyki Dolne, powiat bieszczadzki, woj. podkarpackie”</w:t>
      </w:r>
      <w:bookmarkEnd w:id="0"/>
      <w:bookmarkEnd w:id="1"/>
      <w:r w:rsidR="00E1452E" w:rsidRPr="00E1452E">
        <w:rPr>
          <w:rFonts w:ascii="Calibri" w:hAnsi="Calibri" w:cs="Calibri"/>
          <w:b/>
          <w:bCs/>
        </w:rPr>
        <w:t>.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2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2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E490" w14:textId="77777777" w:rsidR="00DD1148" w:rsidRDefault="00DD1148" w:rsidP="00337C5B">
      <w:r>
        <w:separator/>
      </w:r>
    </w:p>
  </w:endnote>
  <w:endnote w:type="continuationSeparator" w:id="0">
    <w:p w14:paraId="1CCEB12E" w14:textId="77777777" w:rsidR="00DD1148" w:rsidRDefault="00DD1148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6F4F" w14:textId="77777777" w:rsidR="00DD1148" w:rsidRDefault="00DD1148" w:rsidP="00337C5B">
      <w:r>
        <w:separator/>
      </w:r>
    </w:p>
  </w:footnote>
  <w:footnote w:type="continuationSeparator" w:id="0">
    <w:p w14:paraId="411BE695" w14:textId="77777777" w:rsidR="00DD1148" w:rsidRDefault="00DD1148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335AFBF1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</w:t>
    </w:r>
    <w:r w:rsidR="00E1452E">
      <w:rPr>
        <w:rFonts w:asciiTheme="minorHAnsi" w:hAnsiTheme="minorHAnsi" w:cstheme="minorHAnsi"/>
        <w:sz w:val="20"/>
        <w:szCs w:val="16"/>
      </w:rPr>
      <w:t>RPI</w:t>
    </w:r>
    <w:r w:rsidR="00E73D11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281</w:t>
    </w:r>
    <w:r w:rsidR="00E73D11">
      <w:rPr>
        <w:rFonts w:asciiTheme="minorHAnsi" w:hAnsiTheme="minorHAnsi" w:cstheme="minorHAnsi"/>
        <w:sz w:val="20"/>
        <w:szCs w:val="16"/>
      </w:rPr>
      <w:t>1</w:t>
    </w:r>
    <w:r w:rsidR="00E1452E">
      <w:rPr>
        <w:rFonts w:asciiTheme="minorHAnsi" w:hAnsiTheme="minorHAnsi" w:cstheme="minorHAnsi"/>
        <w:sz w:val="20"/>
        <w:szCs w:val="16"/>
      </w:rPr>
      <w:t>.3.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  <w:r w:rsidR="00E1452E">
      <w:rPr>
        <w:rFonts w:asciiTheme="minorHAnsi" w:hAnsiTheme="minorHAnsi" w:cstheme="minorHAnsi"/>
        <w:sz w:val="20"/>
        <w:szCs w:val="16"/>
      </w:rPr>
      <w:t>.JRP6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8777">
    <w:abstractNumId w:val="0"/>
  </w:num>
  <w:num w:numId="2" w16cid:durableId="445466432">
    <w:abstractNumId w:val="4"/>
  </w:num>
  <w:num w:numId="3" w16cid:durableId="1941599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548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042458">
    <w:abstractNumId w:val="0"/>
  </w:num>
  <w:num w:numId="6" w16cid:durableId="1737583660">
    <w:abstractNumId w:val="5"/>
  </w:num>
  <w:num w:numId="7" w16cid:durableId="1559433664">
    <w:abstractNumId w:val="1"/>
  </w:num>
  <w:num w:numId="8" w16cid:durableId="237983663">
    <w:abstractNumId w:val="2"/>
  </w:num>
  <w:num w:numId="9" w16cid:durableId="107427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5170F"/>
    <w:rsid w:val="001630F0"/>
    <w:rsid w:val="0017027D"/>
    <w:rsid w:val="001C1B8A"/>
    <w:rsid w:val="001C4FBF"/>
    <w:rsid w:val="001F0196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53732C"/>
    <w:rsid w:val="0055270F"/>
    <w:rsid w:val="00555C26"/>
    <w:rsid w:val="005561B9"/>
    <w:rsid w:val="005E4A0F"/>
    <w:rsid w:val="005E759C"/>
    <w:rsid w:val="006C7C43"/>
    <w:rsid w:val="00762D1F"/>
    <w:rsid w:val="00790016"/>
    <w:rsid w:val="007B48A3"/>
    <w:rsid w:val="007B689C"/>
    <w:rsid w:val="00825F40"/>
    <w:rsid w:val="00903600"/>
    <w:rsid w:val="009B4F7E"/>
    <w:rsid w:val="009E5D4C"/>
    <w:rsid w:val="00A256F5"/>
    <w:rsid w:val="00A53A7D"/>
    <w:rsid w:val="00A77BA0"/>
    <w:rsid w:val="00A86AB9"/>
    <w:rsid w:val="00A90DF4"/>
    <w:rsid w:val="00AC6210"/>
    <w:rsid w:val="00B53A1D"/>
    <w:rsid w:val="00B63932"/>
    <w:rsid w:val="00BC25C7"/>
    <w:rsid w:val="00C702E5"/>
    <w:rsid w:val="00CB1103"/>
    <w:rsid w:val="00D04659"/>
    <w:rsid w:val="00D2231C"/>
    <w:rsid w:val="00D6701B"/>
    <w:rsid w:val="00DD1148"/>
    <w:rsid w:val="00DD5670"/>
    <w:rsid w:val="00E14383"/>
    <w:rsid w:val="00E1452E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Kinga Bogusz (RZGW Rzeszów)</cp:lastModifiedBy>
  <cp:revision>6</cp:revision>
  <dcterms:created xsi:type="dcterms:W3CDTF">2022-05-10T10:42:00Z</dcterms:created>
  <dcterms:modified xsi:type="dcterms:W3CDTF">2022-07-27T05:56:00Z</dcterms:modified>
</cp:coreProperties>
</file>