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216C4B5A" w:rsidR="00891086" w:rsidRPr="00891086" w:rsidRDefault="00C36A2D" w:rsidP="00B72FAE">
      <w:pPr>
        <w:spacing w:before="120"/>
        <w:rPr>
          <w:b/>
          <w:bCs/>
        </w:rPr>
      </w:pPr>
      <w:r w:rsidRPr="004A30C6">
        <w:t>Wykonawca</w:t>
      </w:r>
      <w:r w:rsidR="00B72FAE">
        <w:t>/</w:t>
      </w:r>
      <w:r w:rsidR="00B72FAE" w:rsidRPr="00B72FAE">
        <w:t>Podmiot, na którego zasoby powołuje się wykonawca</w:t>
      </w:r>
      <w:r w:rsidR="00B72FAE">
        <w:rPr>
          <w:rStyle w:val="Odwoanieprzypisudolnego"/>
        </w:rPr>
        <w:footnoteReference w:id="1"/>
      </w:r>
      <w:r w:rsidRPr="00B72FAE"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D8345A">
      <w:pPr>
        <w:spacing w:after="240" w:line="240" w:lineRule="auto"/>
      </w:pPr>
      <w:r>
        <w:t>stanowisko/podstawa do reprezentacji</w:t>
      </w:r>
    </w:p>
    <w:p w14:paraId="27FF0365" w14:textId="6775A4B0" w:rsidR="0019002E" w:rsidRPr="00E85DF4" w:rsidRDefault="004E0A33" w:rsidP="00294F04">
      <w:pPr>
        <w:shd w:val="clear" w:color="auto" w:fill="BFBFBF"/>
        <w:spacing w:before="12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17A25648" w14:textId="40294EBE" w:rsidR="004E0A33" w:rsidRPr="004E0A33" w:rsidRDefault="004E0A33" w:rsidP="00E85DF4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</w:t>
      </w:r>
      <w:r w:rsidR="0019002E"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/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PODMIOTU, NA</w:t>
      </w:r>
      <w:r w:rsidR="00B72FAE">
        <w:rPr>
          <w:rFonts w:ascii="Calibri" w:eastAsia="Times New Roman" w:hAnsi="Calibri" w:cs="Calibri"/>
          <w:b/>
          <w:sz w:val="21"/>
          <w:szCs w:val="21"/>
          <w:lang w:eastAsia="pl-PL"/>
        </w:rPr>
        <w:t> 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KTÓREGO ZASOBY POWOŁUJE SIĘ WYKONAWCA</w:t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43C86305" w14:textId="77777777" w:rsidR="0084696B" w:rsidRDefault="0019002E" w:rsidP="00294F04">
      <w:pPr>
        <w:suppressAutoHyphens/>
        <w:spacing w:before="12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</w:p>
    <w:p w14:paraId="719D8C5E" w14:textId="5B34ED58" w:rsidR="004E0A33" w:rsidRDefault="00FB3669" w:rsidP="00D8345A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FB3669">
        <w:rPr>
          <w:rFonts w:eastAsia="Times New Roman" w:cstheme="minorHAnsi"/>
          <w:lang w:eastAsia="pl-PL"/>
        </w:rPr>
        <w:t>Na potrzeby postępowania o udzielenie zamówienia publicznego pod nazwą:</w:t>
      </w:r>
    </w:p>
    <w:p w14:paraId="3E89C04F" w14:textId="77777777" w:rsidR="00D8345A" w:rsidRPr="00933985" w:rsidRDefault="00D8345A" w:rsidP="00D8345A">
      <w:pPr>
        <w:spacing w:before="240" w:after="240"/>
        <w:jc w:val="center"/>
        <w:rPr>
          <w:iCs/>
          <w:sz w:val="24"/>
          <w:szCs w:val="24"/>
        </w:rPr>
      </w:pP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Pełnienie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geotechnicznego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potrzeby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inwestorskiego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przy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realizacji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zadania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pn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.:</w:t>
      </w:r>
      <w:r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Przebudowa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wału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przeciwpowodziowego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kl. II w km 23+040 - 35+000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prawobrzeżnej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doliny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Wisły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odcinku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Bączki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Antoniówka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Świerżowska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gm.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Maciejowice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, pow.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Garwoliński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etap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III w km 23+040-26+900”</w:t>
      </w:r>
    </w:p>
    <w:p w14:paraId="3EBA075F" w14:textId="5C49C587" w:rsidR="000F3187" w:rsidRPr="0084696B" w:rsidRDefault="00E85DF4" w:rsidP="00294F04">
      <w:pPr>
        <w:spacing w:before="120" w:after="12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84696B">
        <w:rPr>
          <w:rFonts w:ascii="Calibri" w:eastAsia="Calibri" w:hAnsi="Calibri" w:cs="Calibri"/>
          <w:b/>
          <w:bCs/>
          <w:spacing w:val="-2"/>
        </w:rPr>
        <w:t>O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świadczam</w:t>
      </w:r>
      <w:r w:rsidRPr="0084696B">
        <w:rPr>
          <w:rFonts w:ascii="Calibri" w:eastAsia="Calibri" w:hAnsi="Calibri" w:cs="Calibri"/>
          <w:b/>
          <w:bCs/>
          <w:spacing w:val="-2"/>
        </w:rPr>
        <w:t>(-my)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, że nie podlegam wykluczeniu z postępowania na podstawie okoliczności podanych w</w:t>
      </w:r>
      <w:r w:rsidR="0084696B" w:rsidRPr="0084696B">
        <w:rPr>
          <w:rFonts w:ascii="Calibri" w:eastAsia="Calibri" w:hAnsi="Calibri" w:cs="Calibri"/>
          <w:b/>
          <w:bCs/>
          <w:spacing w:val="-2"/>
        </w:rPr>
        <w:t> </w:t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0F3187"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2"/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107240" w:rsidRPr="0084696B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</w:p>
    <w:p w14:paraId="69A36426" w14:textId="77777777" w:rsidR="00E85DF4" w:rsidRPr="00E85D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C4605C8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6558ACC9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345D0E3F" w14:textId="615983B1" w:rsidR="00294F04" w:rsidRDefault="0084696B" w:rsidP="00D8345A">
      <w:pPr>
        <w:spacing w:before="120" w:after="0"/>
        <w:ind w:left="1701" w:hanging="142"/>
        <w:rPr>
          <w:b/>
          <w:bCs/>
          <w:i/>
          <w:iCs/>
          <w:color w:val="2E74B5" w:themeColor="accent5" w:themeShade="BF"/>
        </w:rPr>
      </w:pPr>
      <w:r w:rsidRPr="0084696B">
        <w:rPr>
          <w:i/>
          <w:iCs/>
          <w:color w:val="2E74B5" w:themeColor="accent5" w:themeShade="BF"/>
        </w:rPr>
        <w:t xml:space="preserve"> </w:t>
      </w:r>
      <w:r w:rsidRPr="0084696B">
        <w:rPr>
          <w:b/>
          <w:bCs/>
          <w:i/>
          <w:iCs/>
          <w:color w:val="2E74B5" w:themeColor="accent5" w:themeShade="BF"/>
        </w:rPr>
        <w:t>[dokument należy opatrzyć kwalifikowanym podpisem elektronicznym lub podpisem zaufanym lub osobistym osoby/osób uprawnionej/-</w:t>
      </w:r>
      <w:proofErr w:type="spellStart"/>
      <w:r w:rsidRPr="0084696B">
        <w:rPr>
          <w:b/>
          <w:bCs/>
          <w:i/>
          <w:iCs/>
          <w:color w:val="2E74B5" w:themeColor="accent5" w:themeShade="BF"/>
        </w:rPr>
        <w:t>ych</w:t>
      </w:r>
      <w:proofErr w:type="spellEnd"/>
      <w:r w:rsidRPr="0084696B">
        <w:rPr>
          <w:b/>
          <w:bCs/>
          <w:i/>
          <w:iCs/>
          <w:color w:val="2E74B5" w:themeColor="accent5" w:themeShade="BF"/>
        </w:rPr>
        <w:t xml:space="preserve"> do reprezentacji]</w:t>
      </w:r>
      <w:r w:rsidR="00294F04">
        <w:rPr>
          <w:b/>
          <w:bCs/>
          <w:i/>
          <w:iCs/>
          <w:color w:val="2E74B5" w:themeColor="accent5" w:themeShade="BF"/>
        </w:rPr>
        <w:t xml:space="preserve"> </w:t>
      </w:r>
      <w:bookmarkStart w:id="0" w:name="_Hlk104455821"/>
    </w:p>
    <w:p w14:paraId="34AA7A42" w14:textId="4DFC6A2A" w:rsidR="006D1356" w:rsidRPr="000F3187" w:rsidRDefault="000F3187" w:rsidP="00D8345A">
      <w:pPr>
        <w:spacing w:before="120" w:after="0"/>
        <w:ind w:left="709" w:hanging="709"/>
        <w:jc w:val="both"/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  <w:bookmarkEnd w:id="0"/>
    </w:p>
    <w:sectPr w:rsidR="006D1356" w:rsidRPr="000F3187" w:rsidSect="00294F04">
      <w:headerReference w:type="default" r:id="rId7"/>
      <w:pgSz w:w="11906" w:h="16838"/>
      <w:pgMar w:top="993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52936E59" w14:textId="345A2666" w:rsidR="00B72FAE" w:rsidRPr="0084696B" w:rsidRDefault="00B72FAE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Niewłaściwe skreślić lub usunąć</w:t>
      </w:r>
    </w:p>
  </w:footnote>
  <w:footnote w:id="2">
    <w:p w14:paraId="20398FA7" w14:textId="72F2A76B" w:rsidR="000F3187" w:rsidRPr="0084696B" w:rsidRDefault="000F3187" w:rsidP="000F3187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</w:t>
      </w:r>
      <w:r w:rsidRPr="0084696B">
        <w:rPr>
          <w:sz w:val="18"/>
          <w:szCs w:val="18"/>
          <w:u w:val="single"/>
        </w:rPr>
        <w:t>Z postępowania o udzielenie zamówienia publicznego wyklucza się</w:t>
      </w:r>
      <w:r w:rsidRPr="0084696B">
        <w:rPr>
          <w:sz w:val="18"/>
          <w:szCs w:val="18"/>
        </w:rPr>
        <w:t>:</w:t>
      </w:r>
    </w:p>
    <w:p w14:paraId="5B48C7BE" w14:textId="43773C5B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a) wykonawcę oraz uczestnika konkursu wymienionego w wykazach określonych w rozporządzeniu 765/2006 i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rozporządzeniu 269/2014 albo wpisanego na listę na podstawie decyzji w sprawie wpisu na listę rozstrzygającej o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zastosowaniu środka,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którym mowa w art. 1 pkt 3;</w:t>
      </w:r>
    </w:p>
    <w:p w14:paraId="1223A835" w14:textId="56C85756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b) wykonawcę oraz uczestnika konkursu, którego beneficjentem rzeczywistym w rozumieniu ustawy z dnia 1 marca 2018 r.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przeciwdziałaniu praniu pieniędzy oraz finansowaniu terroryzmu (Dz. U. z 2022 r. poz. 593 i 655) jest osoba wymieniona w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F00940" w14:textId="22574AA4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c) wykonawcę oraz uczestnika konkursu, którego jednostką dominującą w rozumieniu art. 3 ust. 1 pkt 37 ustawy z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2B17" w14:textId="1D32C2E2" w:rsidR="00294F04" w:rsidRDefault="00294F04">
    <w:pPr>
      <w:pStyle w:val="Nagwek"/>
    </w:pPr>
    <w:r>
      <w:rPr>
        <w:noProof/>
      </w:rPr>
      <w:drawing>
        <wp:inline distT="0" distB="0" distL="0" distR="0" wp14:anchorId="23744C90" wp14:editId="27F92CA7">
          <wp:extent cx="5773420" cy="560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D17BD" w14:textId="5C3132C7" w:rsidR="00891086" w:rsidRDefault="00891086">
    <w:pPr>
      <w:pStyle w:val="Nagwek"/>
    </w:pPr>
    <w:r>
      <w:t xml:space="preserve">Oznaczenie sprawy: </w:t>
    </w:r>
    <w:r w:rsidR="002D1C2B">
      <w:t>WA.ROZ.2810</w:t>
    </w:r>
    <w:r w:rsidR="00625D2A">
      <w:t>.</w:t>
    </w:r>
    <w:r w:rsidR="00B4321E">
      <w:t>10</w:t>
    </w:r>
    <w:r w:rsidR="00D8345A">
      <w:t>1</w:t>
    </w:r>
    <w:r w:rsidR="00625D2A">
      <w:t>.</w:t>
    </w:r>
    <w:r w:rsidR="002D1C2B">
      <w:t>202</w:t>
    </w:r>
    <w:r w:rsidR="00472BC1">
      <w:t>2</w:t>
    </w:r>
    <w:r w:rsidR="007B374A">
      <w:t>/ZZW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530F4D">
      <w:rPr>
        <w:b/>
        <w:bCs/>
        <w:i/>
        <w:iCs/>
      </w:rPr>
      <w:t>5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F6023D1A"/>
    <w:lvl w:ilvl="0" w:tplc="807A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3269755">
    <w:abstractNumId w:val="1"/>
  </w:num>
  <w:num w:numId="2" w16cid:durableId="535120517">
    <w:abstractNumId w:val="2"/>
  </w:num>
  <w:num w:numId="3" w16cid:durableId="61035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64228">
    <w:abstractNumId w:val="0"/>
  </w:num>
  <w:num w:numId="5" w16cid:durableId="1674990863">
    <w:abstractNumId w:val="3"/>
  </w:num>
  <w:num w:numId="6" w16cid:durableId="1177774204">
    <w:abstractNumId w:val="4"/>
  </w:num>
  <w:num w:numId="7" w16cid:durableId="153959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F3187"/>
    <w:rsid w:val="00107240"/>
    <w:rsid w:val="00163C69"/>
    <w:rsid w:val="00174699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4F04"/>
    <w:rsid w:val="00297594"/>
    <w:rsid w:val="002D1C2B"/>
    <w:rsid w:val="002F0D08"/>
    <w:rsid w:val="00331C28"/>
    <w:rsid w:val="00370AEA"/>
    <w:rsid w:val="00391E97"/>
    <w:rsid w:val="003C28A2"/>
    <w:rsid w:val="003C4E50"/>
    <w:rsid w:val="003D292F"/>
    <w:rsid w:val="003D3D71"/>
    <w:rsid w:val="00435DB1"/>
    <w:rsid w:val="00472BC1"/>
    <w:rsid w:val="004968FB"/>
    <w:rsid w:val="004A30C6"/>
    <w:rsid w:val="004A5303"/>
    <w:rsid w:val="004E0A33"/>
    <w:rsid w:val="004E160C"/>
    <w:rsid w:val="00530F4D"/>
    <w:rsid w:val="005A7B0D"/>
    <w:rsid w:val="005B4DDF"/>
    <w:rsid w:val="005C2A6F"/>
    <w:rsid w:val="00610CCB"/>
    <w:rsid w:val="00625D2A"/>
    <w:rsid w:val="00627A4E"/>
    <w:rsid w:val="006630E9"/>
    <w:rsid w:val="00663E41"/>
    <w:rsid w:val="006B51E7"/>
    <w:rsid w:val="006D1356"/>
    <w:rsid w:val="006E1852"/>
    <w:rsid w:val="00712699"/>
    <w:rsid w:val="0072320A"/>
    <w:rsid w:val="007344A2"/>
    <w:rsid w:val="0075612A"/>
    <w:rsid w:val="0077655C"/>
    <w:rsid w:val="00791A81"/>
    <w:rsid w:val="0079654C"/>
    <w:rsid w:val="007B374A"/>
    <w:rsid w:val="007D2193"/>
    <w:rsid w:val="0080385B"/>
    <w:rsid w:val="0084696B"/>
    <w:rsid w:val="00864825"/>
    <w:rsid w:val="00883385"/>
    <w:rsid w:val="00891086"/>
    <w:rsid w:val="008E2D6C"/>
    <w:rsid w:val="00933F8B"/>
    <w:rsid w:val="009556BE"/>
    <w:rsid w:val="00963383"/>
    <w:rsid w:val="009B0500"/>
    <w:rsid w:val="009F4EE9"/>
    <w:rsid w:val="00A867A0"/>
    <w:rsid w:val="00A9493C"/>
    <w:rsid w:val="00AB1145"/>
    <w:rsid w:val="00AB4664"/>
    <w:rsid w:val="00AD3742"/>
    <w:rsid w:val="00B0232A"/>
    <w:rsid w:val="00B06B58"/>
    <w:rsid w:val="00B324AF"/>
    <w:rsid w:val="00B35D6C"/>
    <w:rsid w:val="00B4321E"/>
    <w:rsid w:val="00B6235F"/>
    <w:rsid w:val="00B72FAE"/>
    <w:rsid w:val="00B871E2"/>
    <w:rsid w:val="00B9410D"/>
    <w:rsid w:val="00BB6D70"/>
    <w:rsid w:val="00BC2F61"/>
    <w:rsid w:val="00BE0CFF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45A"/>
    <w:rsid w:val="00D8356C"/>
    <w:rsid w:val="00D92541"/>
    <w:rsid w:val="00E30E74"/>
    <w:rsid w:val="00E75F7C"/>
    <w:rsid w:val="00E85DF4"/>
    <w:rsid w:val="00EB0390"/>
    <w:rsid w:val="00F34E4C"/>
    <w:rsid w:val="00F454D9"/>
    <w:rsid w:val="00F674AD"/>
    <w:rsid w:val="00F9428F"/>
    <w:rsid w:val="00FB366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42</cp:revision>
  <cp:lastPrinted>2022-08-17T08:58:00Z</cp:lastPrinted>
  <dcterms:created xsi:type="dcterms:W3CDTF">2022-05-06T12:27:00Z</dcterms:created>
  <dcterms:modified xsi:type="dcterms:W3CDTF">2022-10-12T08:34:00Z</dcterms:modified>
</cp:coreProperties>
</file>