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7C632D65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5123B8">
        <w:rPr>
          <w:rFonts w:ascii="Arial" w:hAnsi="Arial" w:cs="Arial"/>
          <w:snapToGrid w:val="0"/>
          <w:sz w:val="18"/>
          <w:lang w:eastAsia="pl-PL"/>
        </w:rPr>
        <w:t>9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75A22B3A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>.</w:t>
      </w:r>
      <w:r w:rsidR="00AB2C50">
        <w:rPr>
          <w:rFonts w:ascii="Calibri" w:hAnsi="Calibri" w:cs="Calibri"/>
          <w:szCs w:val="24"/>
        </w:rPr>
        <w:t xml:space="preserve"> </w:t>
      </w:r>
      <w:r w:rsidR="007A7174">
        <w:rPr>
          <w:rFonts w:ascii="Calibri" w:hAnsi="Calibri" w:cs="Calibri"/>
          <w:b/>
          <w:sz w:val="22"/>
        </w:rPr>
        <w:t>„</w:t>
      </w:r>
      <w:r w:rsidR="00EC189B" w:rsidRPr="00EC189B">
        <w:rPr>
          <w:rFonts w:ascii="Calibri" w:hAnsi="Calibri" w:cs="Calibri"/>
          <w:b/>
          <w:sz w:val="22"/>
        </w:rPr>
        <w:t>Naprawa rurociągów tłocznych – pompownie Zator i Bobrek</w:t>
      </w:r>
      <w:r w:rsidR="0083156A" w:rsidRPr="00237720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57228220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</w:t>
      </w:r>
      <w:r w:rsidR="00A44DC0">
        <w:rPr>
          <w:rFonts w:ascii="Calibri" w:hAnsi="Calibri" w:cs="Calibri"/>
          <w:sz w:val="22"/>
        </w:rPr>
        <w:t> </w:t>
      </w:r>
      <w:r w:rsidRPr="000308AC">
        <w:rPr>
          <w:rFonts w:ascii="Calibri" w:hAnsi="Calibri" w:cs="Calibri"/>
          <w:sz w:val="22"/>
        </w:rPr>
        <w:t>których mowa w rozdziale 7</w:t>
      </w:r>
      <w:r w:rsidR="002301EE">
        <w:rPr>
          <w:rFonts w:ascii="Calibri" w:hAnsi="Calibri" w:cs="Calibri"/>
          <w:sz w:val="22"/>
        </w:rPr>
        <w:t xml:space="preserve">.1.1.-7.1.2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4401E463" w14:textId="77777777" w:rsidR="002301EE" w:rsidRPr="002301EE" w:rsidRDefault="002301EE" w:rsidP="00444F3C">
      <w:pPr>
        <w:pStyle w:val="Nagwek3"/>
        <w:numPr>
          <w:ilvl w:val="0"/>
          <w:numId w:val="24"/>
        </w:numPr>
        <w:tabs>
          <w:tab w:val="clear" w:pos="1560"/>
          <w:tab w:val="left" w:pos="127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301EE">
        <w:rPr>
          <w:rFonts w:ascii="Calibri" w:hAnsi="Calibri" w:cs="Calibri"/>
          <w:sz w:val="22"/>
          <w:szCs w:val="22"/>
        </w:rPr>
        <w:t xml:space="preserve">art. 108 ust. 1 ustawy </w:t>
      </w:r>
      <w:proofErr w:type="spellStart"/>
      <w:r w:rsidRPr="002301EE">
        <w:rPr>
          <w:rFonts w:ascii="Calibri" w:hAnsi="Calibri" w:cs="Calibri"/>
          <w:sz w:val="22"/>
          <w:szCs w:val="22"/>
        </w:rPr>
        <w:t>Pzp</w:t>
      </w:r>
      <w:proofErr w:type="spellEnd"/>
      <w:r w:rsidRPr="002301EE">
        <w:rPr>
          <w:rFonts w:ascii="Calibri" w:hAnsi="Calibri" w:cs="Calibri"/>
          <w:sz w:val="22"/>
          <w:szCs w:val="22"/>
        </w:rPr>
        <w:t>;</w:t>
      </w:r>
    </w:p>
    <w:p w14:paraId="17A392A4" w14:textId="1D74E60B" w:rsidR="002301EE" w:rsidRPr="002301EE" w:rsidRDefault="002301EE" w:rsidP="00444F3C">
      <w:pPr>
        <w:pStyle w:val="Nagwek3"/>
        <w:numPr>
          <w:ilvl w:val="0"/>
          <w:numId w:val="24"/>
        </w:numPr>
        <w:tabs>
          <w:tab w:val="clear" w:pos="1560"/>
          <w:tab w:val="left" w:pos="127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301EE">
        <w:rPr>
          <w:rFonts w:ascii="Calibri" w:hAnsi="Calibri" w:cs="Calibri"/>
          <w:sz w:val="22"/>
          <w:szCs w:val="22"/>
        </w:rPr>
        <w:t xml:space="preserve">art. 109 ust.1 pkt. </w:t>
      </w:r>
      <w:r w:rsidR="00A44DC0">
        <w:rPr>
          <w:rFonts w:ascii="Calibri" w:hAnsi="Calibri" w:cs="Calibri"/>
          <w:sz w:val="22"/>
          <w:szCs w:val="22"/>
        </w:rPr>
        <w:t xml:space="preserve">4 </w:t>
      </w:r>
      <w:r w:rsidRPr="002301EE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2301EE">
        <w:rPr>
          <w:rFonts w:ascii="Calibri" w:hAnsi="Calibri" w:cs="Calibri"/>
          <w:sz w:val="22"/>
          <w:szCs w:val="22"/>
        </w:rPr>
        <w:t>Pzp</w:t>
      </w:r>
      <w:proofErr w:type="spellEnd"/>
    </w:p>
    <w:p w14:paraId="3D594B7E" w14:textId="4625851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3E21" w14:textId="77777777" w:rsidR="00546933" w:rsidRDefault="00546933" w:rsidP="00881513">
      <w:pPr>
        <w:spacing w:line="240" w:lineRule="auto"/>
      </w:pPr>
      <w:r>
        <w:separator/>
      </w:r>
    </w:p>
  </w:endnote>
  <w:endnote w:type="continuationSeparator" w:id="0">
    <w:p w14:paraId="7030E7B2" w14:textId="77777777" w:rsidR="00546933" w:rsidRDefault="0054693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17A" w14:textId="77777777" w:rsidR="00546933" w:rsidRDefault="00546933" w:rsidP="00881513">
      <w:pPr>
        <w:spacing w:line="240" w:lineRule="auto"/>
      </w:pPr>
      <w:r>
        <w:separator/>
      </w:r>
    </w:p>
  </w:footnote>
  <w:footnote w:type="continuationSeparator" w:id="0">
    <w:p w14:paraId="5E4F38FE" w14:textId="77777777" w:rsidR="00546933" w:rsidRDefault="0054693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62E1" w14:textId="77777777" w:rsidR="00A44DC0" w:rsidRDefault="00A44DC0" w:rsidP="00A44DC0">
    <w:pPr>
      <w:pStyle w:val="Nagwek"/>
      <w:jc w:val="center"/>
      <w:rPr>
        <w:i/>
      </w:rPr>
    </w:pPr>
    <w:r>
      <w:rPr>
        <w:i/>
      </w:rPr>
      <w:t>PGW WP RZGW Kraków – Wydział Zamówień Publicznych</w:t>
    </w:r>
  </w:p>
  <w:p w14:paraId="63753E3C" w14:textId="482D26C4" w:rsidR="00A44DC0" w:rsidRDefault="00A44DC0" w:rsidP="00A44DC0">
    <w:pPr>
      <w:pStyle w:val="Nagwek"/>
      <w:jc w:val="center"/>
      <w:rPr>
        <w:b/>
        <w:i/>
      </w:rPr>
    </w:pPr>
    <w:r>
      <w:rPr>
        <w:b/>
        <w:i/>
      </w:rPr>
      <w:t xml:space="preserve">Postępowanie </w:t>
    </w:r>
    <w:r w:rsidRPr="0090045E">
      <w:rPr>
        <w:b/>
        <w:i/>
      </w:rPr>
      <w:t>nr</w:t>
    </w:r>
    <w:r>
      <w:rPr>
        <w:b/>
        <w:i/>
      </w:rPr>
      <w:t xml:space="preserve"> KR.ROZ.2810.</w:t>
    </w:r>
    <w:r w:rsidR="00EC189B">
      <w:rPr>
        <w:b/>
        <w:i/>
      </w:rPr>
      <w:t>20</w:t>
    </w:r>
    <w:r w:rsidR="005123B8">
      <w:rPr>
        <w:b/>
        <w:i/>
      </w:rPr>
      <w:t>3</w:t>
    </w:r>
    <w:r>
      <w:rPr>
        <w:b/>
        <w:i/>
      </w:rPr>
      <w:t>.2022</w:t>
    </w:r>
  </w:p>
  <w:p w14:paraId="3F56ACF1" w14:textId="525959E0" w:rsidR="00223E67" w:rsidRDefault="00223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1"/>
  </w:num>
  <w:num w:numId="5">
    <w:abstractNumId w:val="2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8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2"/>
  </w:num>
  <w:num w:numId="17">
    <w:abstractNumId w:val="8"/>
  </w:num>
  <w:num w:numId="18">
    <w:abstractNumId w:val="14"/>
  </w:num>
  <w:num w:numId="19">
    <w:abstractNumId w:val="6"/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2BD6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4F3C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1FB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23B8"/>
    <w:rsid w:val="005158B0"/>
    <w:rsid w:val="005161B0"/>
    <w:rsid w:val="00517727"/>
    <w:rsid w:val="005301B3"/>
    <w:rsid w:val="00533F9F"/>
    <w:rsid w:val="00535159"/>
    <w:rsid w:val="00541C65"/>
    <w:rsid w:val="00546933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5B56"/>
    <w:rsid w:val="005B709F"/>
    <w:rsid w:val="005C4A8F"/>
    <w:rsid w:val="005D0EE1"/>
    <w:rsid w:val="005D1B70"/>
    <w:rsid w:val="005D2791"/>
    <w:rsid w:val="005D7BDF"/>
    <w:rsid w:val="005E5680"/>
    <w:rsid w:val="005F23F0"/>
    <w:rsid w:val="00606D6D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09B4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69D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A7174"/>
    <w:rsid w:val="007C3315"/>
    <w:rsid w:val="007C4F3C"/>
    <w:rsid w:val="007E0A30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4DC0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2C50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6B84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02E0C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D4F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189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Krzysztof Madej (RZGW Kraków)</cp:lastModifiedBy>
  <cp:revision>7</cp:revision>
  <cp:lastPrinted>2019-04-08T08:48:00Z</cp:lastPrinted>
  <dcterms:created xsi:type="dcterms:W3CDTF">2022-05-16T12:24:00Z</dcterms:created>
  <dcterms:modified xsi:type="dcterms:W3CDTF">2022-11-03T12:43:00Z</dcterms:modified>
</cp:coreProperties>
</file>