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A90E" w14:textId="0A4E6E68" w:rsidR="00167497" w:rsidRDefault="00167497"/>
    <w:p w14:paraId="1E71821A" w14:textId="79AD0519" w:rsidR="00167497" w:rsidRPr="00F558AB" w:rsidRDefault="00F558AB" w:rsidP="00F558AB">
      <w:pPr>
        <w:shd w:val="clear" w:color="auto" w:fill="D9D9D9" w:themeFill="background1" w:themeFillShade="D9"/>
        <w:jc w:val="center"/>
        <w:rPr>
          <w:b/>
          <w:bCs/>
        </w:rPr>
      </w:pPr>
      <w:r w:rsidRPr="00F558AB">
        <w:rPr>
          <w:b/>
          <w:bCs/>
        </w:rPr>
        <w:t xml:space="preserve">Rzeka  Czerwonka Woszczelska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358"/>
        <w:gridCol w:w="4384"/>
        <w:gridCol w:w="1147"/>
        <w:gridCol w:w="1042"/>
        <w:gridCol w:w="1044"/>
        <w:gridCol w:w="1044"/>
      </w:tblGrid>
      <w:tr w:rsidR="00F558AB" w:rsidRPr="00F558AB" w14:paraId="26182227" w14:textId="77777777" w:rsidTr="00F558AB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49D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9FD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A43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F3D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Jedn.obm</w:t>
            </w:r>
            <w:proofErr w:type="spellEnd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867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B054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64C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</w:t>
            </w:r>
          </w:p>
        </w:tc>
      </w:tr>
      <w:tr w:rsidR="00F558AB" w:rsidRPr="00F558AB" w14:paraId="4B038BEE" w14:textId="77777777" w:rsidTr="00C85CCD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2EF5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Rzeka Czerwonka Woszczelska w km 3+254-5+500 w 2022r. do konserwacji 2246mb</w:t>
            </w:r>
          </w:p>
        </w:tc>
      </w:tr>
      <w:tr w:rsidR="00F558AB" w:rsidRPr="00F558AB" w14:paraId="2BDB8E92" w14:textId="77777777" w:rsidTr="00F558AB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C085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809F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Kalkulacja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B40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Usunięcie zatorów z koryta cieku oraz wycięcie krzaków ze skarp w km 3+600-4+000 w ilości 120 r-g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71B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kpl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594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120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351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6CE86DA0" w14:textId="77777777" w:rsidTr="00F558AB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3E9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338F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2513-09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D3D3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Odmulanie mechaniczne cieków o szer. dna 0,5-1,1 m; gr. warstwy odmulania 30 cm (odmularka łyżkowa o szer. łyżki 2,0 m) w km 3+254-5+500 razem 2246mb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268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975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2246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4C2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988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173CD45E" w14:textId="77777777" w:rsidTr="00F558AB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2734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869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2510-03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147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Ręczne rozplantowanie urobku po mechanicznym odmulaniu cieków o szer. dna do 0,90 m, gr. usuniętej warstwy namułu 0,3 m w km 3+254-5+500 razem 2246mb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0F5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9A08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2246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052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AC4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212D7223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C7B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2F0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499C2C85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7FB4" w14:textId="0BDCEA26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Podatek VAT</w:t>
            </w:r>
            <w:r w:rsidR="00B117AF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- 23 %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182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1A8B2C06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D0A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0E9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</w:tbl>
    <w:p w14:paraId="49B49AAC" w14:textId="183F7462" w:rsidR="00167497" w:rsidRPr="00F558AB" w:rsidRDefault="00F558AB" w:rsidP="00F558AB">
      <w:pPr>
        <w:shd w:val="clear" w:color="auto" w:fill="D9D9D9" w:themeFill="background1" w:themeFillShade="D9"/>
        <w:jc w:val="center"/>
        <w:rPr>
          <w:b/>
          <w:bCs/>
        </w:rPr>
      </w:pPr>
      <w:r w:rsidRPr="00F558AB">
        <w:rPr>
          <w:b/>
          <w:bCs/>
        </w:rPr>
        <w:t>Rzeka  Dunajek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358"/>
        <w:gridCol w:w="4384"/>
        <w:gridCol w:w="1147"/>
        <w:gridCol w:w="1042"/>
        <w:gridCol w:w="1044"/>
        <w:gridCol w:w="1044"/>
      </w:tblGrid>
      <w:tr w:rsidR="00F558AB" w:rsidRPr="00F558AB" w14:paraId="694A4D3A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AA32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BC4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B09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08B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Jedn.obm</w:t>
            </w:r>
            <w:proofErr w:type="spellEnd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4F9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D180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1CB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</w:t>
            </w:r>
          </w:p>
        </w:tc>
      </w:tr>
      <w:tr w:rsidR="00F558AB" w:rsidRPr="00F558AB" w14:paraId="22B61961" w14:textId="77777777" w:rsidTr="00C85CCD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A57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konserwacja Rzeki Dunajek w km 16+450-20+650 do konserwacji 4200mb w 2022 r</w:t>
            </w:r>
          </w:p>
        </w:tc>
      </w:tr>
      <w:tr w:rsidR="00F558AB" w:rsidRPr="00F558AB" w14:paraId="6916EA6D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72D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31F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Wycena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CA43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Usuwanie zatorów z koryta rzeki w km 16+450-20+650 w ilości 36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godz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45C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kpl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7F3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841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776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755FC2FD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C532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ED2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309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Wykoszenie porostów ręcznie ze skarp rzeki; porost gęsty, twardy pasem 2 x 2m z wygrabieniem w km 16+450-17+000 razem 550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 x 4m =2200m2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AE0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74F2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5959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8A1B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02644D89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4D0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261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2513-06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A4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Odmulanie mechaniczne cieków o szer. dna 0,5-1,1 m; gr. warstwy odmulania 30 cm (odmularka łyżkowa o szer. łyżki 1,4 m) w km 16+450-20+650 razem 4200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A37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51D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4200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983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49C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0F7ECC77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260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FF2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2510-03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5951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Ręczne rozplantowanie urobku po mechanicznym odmulaniu cieków o szer. dna 1,00-1,40 m, gr. usuniętej warstwy namułu 0,3 m w km 16+450-17+281 razem 831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6A9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737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831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1D5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FB5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380D8FC8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6A9E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DC8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2510-03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0A7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Ręczne rozplantowanie urobku po mechanicznym odmulaniu cieków o szer. dna do 0,90 m, gr. usuniętej warstwy namułu 0,3 m w km 17+281-20+650 razem 3369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794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565B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3369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D18D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E2B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028E027C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AFB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F07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47796903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03F3" w14:textId="23F02263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Podatek VAT</w:t>
            </w:r>
            <w:r w:rsidR="00B117AF" w:rsidRPr="00B117AF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- 23 %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3DE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3188426C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E647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206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</w:tbl>
    <w:p w14:paraId="4C9D0021" w14:textId="45EC6084" w:rsidR="00167497" w:rsidRPr="00F558AB" w:rsidRDefault="00F558AB" w:rsidP="00F558AB">
      <w:pPr>
        <w:shd w:val="clear" w:color="auto" w:fill="D9D9D9" w:themeFill="background1" w:themeFillShade="D9"/>
        <w:jc w:val="center"/>
        <w:rPr>
          <w:b/>
          <w:bCs/>
        </w:rPr>
      </w:pPr>
      <w:r w:rsidRPr="00F558AB">
        <w:rPr>
          <w:b/>
          <w:bCs/>
        </w:rPr>
        <w:t>Rzeka  Gawlik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358"/>
        <w:gridCol w:w="4384"/>
        <w:gridCol w:w="1147"/>
        <w:gridCol w:w="1042"/>
        <w:gridCol w:w="1044"/>
        <w:gridCol w:w="1044"/>
      </w:tblGrid>
      <w:tr w:rsidR="00F558AB" w:rsidRPr="00F558AB" w14:paraId="14403626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379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753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9A0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7FE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Jedn.obm</w:t>
            </w:r>
            <w:proofErr w:type="spellEnd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322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0AA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D9F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</w:t>
            </w:r>
          </w:p>
        </w:tc>
      </w:tr>
      <w:tr w:rsidR="00F558AB" w:rsidRPr="00F558AB" w14:paraId="4299F1E1" w14:textId="77777777" w:rsidTr="00C85CCD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F99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konserwacja rzeki Gawlik w km 7+500-11+820 w 2022 r do konserwacji 4320mb</w:t>
            </w:r>
          </w:p>
        </w:tc>
      </w:tr>
      <w:tr w:rsidR="00F558AB" w:rsidRPr="00F558AB" w14:paraId="5C83B078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11BB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AA5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1B3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Wykoszenie porostów ręcznie ze skarp rzeki; porost gęsty, twardy pasem 2 x 2m z wygrabieniem w km 7+500-11+820 razem 4320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 x 4m = 17280m2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8CC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D98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17280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4059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6BED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5B6FB6AA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5C35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889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2513-03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EF1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Odmulanie mechaniczne cieków o szer. dna 2,8-3,2 m; gr. warstwy namułu 0,30 m (kosiarko-odmularka) w km 7+500- 11+820 minus mosty 24mb razem do odmulenia 4296mb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091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98F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4296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EF6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7BC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24E46E94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F74E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469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2510-03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E63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Ręczne rozplantowanie urobku po mechanicznym odmulaniu cieków o szer. dna 2,90-3,40 m, gr. usuniętej warstwy namułu 0,3 m w km 7+500-11+820 minus 24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 mosty razem do plantowania 4296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mb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C48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99FD8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4296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5FB8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76F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08041D07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D84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756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3F7A6A18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42A7" w14:textId="11F4C6BC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Podatek VAT</w:t>
            </w:r>
            <w:r w:rsidR="00B117AF" w:rsidRPr="00B117AF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- 23 %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C17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71830395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EF7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6C6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</w:tbl>
    <w:p w14:paraId="2432BF64" w14:textId="49E51487" w:rsidR="00167497" w:rsidRDefault="00167497"/>
    <w:p w14:paraId="74515788" w14:textId="6F97EA19" w:rsidR="00167497" w:rsidRDefault="00167497"/>
    <w:p w14:paraId="31FCBE4A" w14:textId="481CE470" w:rsidR="00167497" w:rsidRDefault="00167497"/>
    <w:p w14:paraId="17748870" w14:textId="6CA2EBCE" w:rsidR="00167497" w:rsidRDefault="00167497"/>
    <w:p w14:paraId="413D23BD" w14:textId="5C8DC7AA" w:rsidR="00167497" w:rsidRDefault="00F558AB" w:rsidP="00F558AB">
      <w:pPr>
        <w:shd w:val="clear" w:color="auto" w:fill="D9D9D9" w:themeFill="background1" w:themeFillShade="D9"/>
        <w:jc w:val="center"/>
        <w:rPr>
          <w:b/>
          <w:bCs/>
        </w:rPr>
      </w:pPr>
      <w:r w:rsidRPr="00F558AB">
        <w:rPr>
          <w:b/>
          <w:bCs/>
        </w:rPr>
        <w:t>Rzeka Struga Cichy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358"/>
        <w:gridCol w:w="4384"/>
        <w:gridCol w:w="1147"/>
        <w:gridCol w:w="1042"/>
        <w:gridCol w:w="1044"/>
        <w:gridCol w:w="1044"/>
      </w:tblGrid>
      <w:tr w:rsidR="00F558AB" w:rsidRPr="00F558AB" w14:paraId="6A5C0339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C6B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F2E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C908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0D073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Jedn.obm</w:t>
            </w:r>
            <w:proofErr w:type="spellEnd"/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A3F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32E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225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</w:t>
            </w:r>
          </w:p>
        </w:tc>
      </w:tr>
      <w:tr w:rsidR="00F558AB" w:rsidRPr="00F558AB" w14:paraId="4FF49056" w14:textId="77777777" w:rsidTr="00C85CCD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9492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konserwacja rzeki Struga Cichy w 2022r w km 7+964-10+099, 10+208-11+337, 11+452-11+500, 11+645-13+000, 13+098-14+035 do konserwacji 5604mb</w:t>
            </w:r>
          </w:p>
        </w:tc>
      </w:tr>
      <w:tr w:rsidR="00F558AB" w:rsidRPr="00F558AB" w14:paraId="1A6F14A3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114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A91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Wycena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7D6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Usuwanie zatorów z koryta rzeki i wycięcie krzaków ze skarp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ww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 km 7+964-10+099, 10+208-11+337, 11+452-11+500, 11+645-13+000, 13+098-14+035 razem 5604mb (robocizna 140godz, piła motorowa 24 </w:t>
            </w: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godz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 xml:space="preserve"> )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301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proofErr w:type="spellStart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kpl</w:t>
            </w:r>
            <w:proofErr w:type="spellEnd"/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0604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C09C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C16A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74DA2C66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7B9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446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2513-06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DB65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Odmulanie mechaniczne cieków o szer. dna 0,5-1,1 m; gr. warstwy odmulania 30 cm (odmularka łyżkowa o szer. łyżki 1,4 m) w km 7+964-10+099, 10+208-11+337, 11+452-11+500, 11+645-13+000, 13+098-14+035 razem 5604mb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591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2291D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5604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30A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43F7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4E96993B" w14:textId="77777777" w:rsidTr="00C85CC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44C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8780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KNNR-W 10 2510-03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0C4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Ręczne rozplantowanie urobku po mechanicznym odmulaniu cieków o szer. dna do 0,90 m, gr. usuniętej warstwy namułu 0,3 m w km 7+964-10+099, 10+208-11+337, 11+452-11+500, 11+645-13+000, 13+098-14+035 razem 5604mb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8E6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m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1576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color w:val="auto"/>
                <w:sz w:val="15"/>
                <w:szCs w:val="15"/>
              </w:rPr>
              <w:t>5604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2151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E4E9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auto"/>
                <w:sz w:val="15"/>
                <w:szCs w:val="15"/>
              </w:rPr>
            </w:pPr>
          </w:p>
        </w:tc>
      </w:tr>
      <w:tr w:rsidR="00F558AB" w:rsidRPr="00F558AB" w14:paraId="256E380E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15D6E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F524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4A192A55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30A1" w14:textId="0FB83FB3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Podatek VAT</w:t>
            </w:r>
            <w:r w:rsidR="00B117AF" w:rsidRPr="00B117AF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- 23 %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452A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  <w:tr w:rsidR="00F558AB" w:rsidRPr="00F558AB" w14:paraId="37BCA241" w14:textId="77777777" w:rsidTr="00C85CC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9E30F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F558AB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8AAB" w14:textId="77777777" w:rsidR="00F558AB" w:rsidRPr="00F558AB" w:rsidRDefault="00F558AB" w:rsidP="00F558A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</w:tr>
    </w:tbl>
    <w:p w14:paraId="46319C6D" w14:textId="77777777" w:rsidR="00F558AB" w:rsidRPr="00F558AB" w:rsidRDefault="00F558AB" w:rsidP="00F558AB">
      <w:pPr>
        <w:jc w:val="center"/>
        <w:rPr>
          <w:b/>
          <w:bCs/>
        </w:rPr>
      </w:pPr>
    </w:p>
    <w:p w14:paraId="7C752B6B" w14:textId="77777777" w:rsidR="0048301D" w:rsidRDefault="0048301D"/>
    <w:p w14:paraId="0C852A30" w14:textId="6BB01C1F" w:rsidR="00167497" w:rsidRDefault="00167497"/>
    <w:p w14:paraId="5E33C34D" w14:textId="02D84C80" w:rsidR="00167497" w:rsidRDefault="00167497"/>
    <w:p w14:paraId="3EFB70B7" w14:textId="4F1FE862" w:rsidR="00167497" w:rsidRDefault="00167497"/>
    <w:p w14:paraId="1622E885" w14:textId="543F05E4" w:rsidR="00167497" w:rsidRDefault="00167497"/>
    <w:p w14:paraId="10D1D1ED" w14:textId="5C6F1942" w:rsidR="00167497" w:rsidRDefault="00167497"/>
    <w:p w14:paraId="2D28E09B" w14:textId="143D55CE" w:rsidR="00167497" w:rsidRDefault="00167497"/>
    <w:p w14:paraId="10117BDB" w14:textId="09C946FF" w:rsidR="00167497" w:rsidRDefault="00167497"/>
    <w:p w14:paraId="09B54E3A" w14:textId="0B86B348" w:rsidR="00167497" w:rsidRDefault="00167497"/>
    <w:p w14:paraId="49988B13" w14:textId="7C1C4166" w:rsidR="00167497" w:rsidRDefault="00167497"/>
    <w:p w14:paraId="6305DCAA" w14:textId="72EF5446" w:rsidR="00167497" w:rsidRDefault="00167497"/>
    <w:p w14:paraId="6280FE8F" w14:textId="09B29AFB" w:rsidR="00167497" w:rsidRDefault="00167497"/>
    <w:p w14:paraId="23F0394C" w14:textId="51D2CF3B" w:rsidR="00167497" w:rsidRDefault="00167497"/>
    <w:p w14:paraId="26266E77" w14:textId="2B68A020" w:rsidR="0048301D" w:rsidRDefault="0048301D"/>
    <w:p w14:paraId="67D3BDBF" w14:textId="77777777" w:rsidR="0048301D" w:rsidRDefault="0048301D"/>
    <w:p w14:paraId="5ECB4B36" w14:textId="38113C39" w:rsidR="00167497" w:rsidRDefault="00167497"/>
    <w:p w14:paraId="084015E0" w14:textId="60D8C7BA" w:rsidR="00167497" w:rsidRDefault="00167497"/>
    <w:p w14:paraId="77730621" w14:textId="12BF1ED8" w:rsidR="00167497" w:rsidRDefault="00167497"/>
    <w:p w14:paraId="490F0BE0" w14:textId="61476E2F" w:rsidR="00167497" w:rsidRDefault="00167497"/>
    <w:p w14:paraId="4A6988CD" w14:textId="77777777" w:rsidR="00167497" w:rsidRDefault="00167497"/>
    <w:sectPr w:rsidR="00167497" w:rsidSect="00167497">
      <w:headerReference w:type="default" r:id="rId7"/>
      <w:type w:val="continuous"/>
      <w:pgSz w:w="11900" w:h="16840" w:code="9"/>
      <w:pgMar w:top="720" w:right="720" w:bottom="720" w:left="720" w:header="550" w:footer="1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1C00" w14:textId="77777777" w:rsidR="00336EC7" w:rsidRDefault="00336EC7" w:rsidP="00167497">
      <w:pPr>
        <w:spacing w:after="0" w:line="240" w:lineRule="auto"/>
      </w:pPr>
      <w:r>
        <w:separator/>
      </w:r>
    </w:p>
  </w:endnote>
  <w:endnote w:type="continuationSeparator" w:id="0">
    <w:p w14:paraId="0B7432D6" w14:textId="77777777" w:rsidR="00336EC7" w:rsidRDefault="00336EC7" w:rsidP="001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2715" w14:textId="77777777" w:rsidR="00336EC7" w:rsidRDefault="00336EC7" w:rsidP="00167497">
      <w:pPr>
        <w:spacing w:after="0" w:line="240" w:lineRule="auto"/>
      </w:pPr>
      <w:r>
        <w:separator/>
      </w:r>
    </w:p>
  </w:footnote>
  <w:footnote w:type="continuationSeparator" w:id="0">
    <w:p w14:paraId="078504CF" w14:textId="77777777" w:rsidR="00336EC7" w:rsidRDefault="00336EC7" w:rsidP="001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2C48" w14:textId="4F1A9EE3" w:rsidR="00167497" w:rsidRPr="00167497" w:rsidRDefault="00167497" w:rsidP="00167497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167497">
      <w:rPr>
        <w:rFonts w:ascii="Times New Roman" w:hAnsi="Times New Roman" w:cs="Times New Roman"/>
        <w:sz w:val="36"/>
        <w:szCs w:val="36"/>
      </w:rPr>
      <w:t>Kalkulacja ofertowa</w:t>
    </w:r>
    <w:r w:rsidR="00E06886">
      <w:rPr>
        <w:rFonts w:ascii="Times New Roman" w:hAnsi="Times New Roman" w:cs="Times New Roman"/>
        <w:sz w:val="36"/>
        <w:szCs w:val="36"/>
      </w:rPr>
      <w:t>- część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97"/>
    <w:rsid w:val="0009785C"/>
    <w:rsid w:val="000F71EF"/>
    <w:rsid w:val="00167497"/>
    <w:rsid w:val="00167AEC"/>
    <w:rsid w:val="00336EC7"/>
    <w:rsid w:val="0048301D"/>
    <w:rsid w:val="005C7E33"/>
    <w:rsid w:val="00932C30"/>
    <w:rsid w:val="00966D4B"/>
    <w:rsid w:val="009D26B9"/>
    <w:rsid w:val="00B117AF"/>
    <w:rsid w:val="00C4766E"/>
    <w:rsid w:val="00C5021D"/>
    <w:rsid w:val="00E06886"/>
    <w:rsid w:val="00F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C3B3"/>
  <w15:chartTrackingRefBased/>
  <w15:docId w15:val="{167C1EC3-F9C3-4040-A556-98DC29E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4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497"/>
  </w:style>
  <w:style w:type="paragraph" w:styleId="Stopka">
    <w:name w:val="footer"/>
    <w:basedOn w:val="Normalny"/>
    <w:link w:val="StopkaZnak"/>
    <w:uiPriority w:val="99"/>
    <w:unhideWhenUsed/>
    <w:rsid w:val="001674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7497"/>
  </w:style>
  <w:style w:type="table" w:customStyle="1" w:styleId="TableGrid">
    <w:name w:val="TableGrid"/>
    <w:rsid w:val="0016749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2003-9972-425B-9057-5ED6375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Wawrukiewicz (RZGW Białystok)</dc:creator>
  <cp:keywords/>
  <dc:description/>
  <cp:lastModifiedBy>Monika Łukaszewicz (RZGW Białystok)</cp:lastModifiedBy>
  <cp:revision>4</cp:revision>
  <dcterms:created xsi:type="dcterms:W3CDTF">2022-11-03T09:06:00Z</dcterms:created>
  <dcterms:modified xsi:type="dcterms:W3CDTF">2022-11-09T08:06:00Z</dcterms:modified>
</cp:coreProperties>
</file>