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445F" w14:textId="6EAABFE3" w:rsidR="0029172A" w:rsidRPr="00E90999" w:rsidRDefault="0029172A" w:rsidP="00E90999">
      <w:pPr>
        <w:pStyle w:val="Tekstpodstawowy"/>
        <w:spacing w:after="0" w:line="240" w:lineRule="auto"/>
        <w:rPr>
          <w:rFonts w:ascii="Arial" w:hAnsi="Arial" w:cs="Arial"/>
          <w:b/>
          <w:bCs/>
          <w:color w:val="0070C0"/>
          <w:szCs w:val="22"/>
        </w:rPr>
      </w:pPr>
      <w:bookmarkStart w:id="0" w:name="_Hlk64635025"/>
      <w:r w:rsidRPr="00E90999">
        <w:rPr>
          <w:rFonts w:ascii="Arial" w:hAnsi="Arial" w:cs="Arial"/>
          <w:b/>
          <w:bCs/>
          <w:color w:val="0070C0"/>
          <w:szCs w:val="22"/>
        </w:rPr>
        <w:t>Oznaczenie  sprawy: GD.ROZ.2810.</w:t>
      </w:r>
      <w:r w:rsidRPr="00E90999">
        <w:rPr>
          <w:rFonts w:ascii="Arial" w:hAnsi="Arial" w:cs="Arial"/>
          <w:b/>
          <w:bCs/>
          <w:color w:val="0070C0"/>
          <w:szCs w:val="22"/>
        </w:rPr>
        <w:t>102</w:t>
      </w:r>
      <w:r w:rsidRPr="00E90999">
        <w:rPr>
          <w:rFonts w:ascii="Arial" w:hAnsi="Arial" w:cs="Arial"/>
          <w:b/>
          <w:bCs/>
          <w:color w:val="0070C0"/>
          <w:szCs w:val="22"/>
        </w:rPr>
        <w:t xml:space="preserve">.2022.ZP.LW   </w:t>
      </w:r>
    </w:p>
    <w:p w14:paraId="0D015107" w14:textId="27905516" w:rsidR="0029172A" w:rsidRPr="00E90999" w:rsidRDefault="0029172A" w:rsidP="00E90999">
      <w:pPr>
        <w:pStyle w:val="Tekstpodstawowy"/>
        <w:spacing w:after="0" w:line="240" w:lineRule="auto"/>
        <w:jc w:val="right"/>
        <w:rPr>
          <w:rFonts w:ascii="Arial" w:hAnsi="Arial" w:cs="Arial"/>
          <w:b/>
          <w:bCs/>
          <w:color w:val="0070C0"/>
          <w:szCs w:val="22"/>
        </w:rPr>
      </w:pPr>
      <w:r w:rsidRPr="00E90999">
        <w:rPr>
          <w:rFonts w:ascii="Arial" w:hAnsi="Arial" w:cs="Arial"/>
          <w:b/>
          <w:bCs/>
          <w:color w:val="0070C0"/>
          <w:szCs w:val="22"/>
        </w:rPr>
        <w:t xml:space="preserve">Załącznik Nr 1 do </w:t>
      </w:r>
      <w:bookmarkEnd w:id="0"/>
      <w:r w:rsidRPr="00E90999">
        <w:rPr>
          <w:rFonts w:ascii="Arial" w:hAnsi="Arial" w:cs="Arial"/>
          <w:b/>
          <w:bCs/>
          <w:color w:val="0070C0"/>
          <w:szCs w:val="22"/>
        </w:rPr>
        <w:t xml:space="preserve">Zaproszenia </w:t>
      </w:r>
    </w:p>
    <w:p w14:paraId="068E2887" w14:textId="77777777" w:rsidR="0029172A" w:rsidRPr="00E90999" w:rsidRDefault="0029172A" w:rsidP="00E90999">
      <w:pPr>
        <w:pStyle w:val="Wydzial"/>
        <w:tabs>
          <w:tab w:val="left" w:pos="5387"/>
        </w:tabs>
        <w:jc w:val="left"/>
        <w:rPr>
          <w:rFonts w:ascii="Arial" w:hAnsi="Arial" w:cs="Arial"/>
        </w:rPr>
      </w:pPr>
    </w:p>
    <w:p w14:paraId="16B57240" w14:textId="76EF77AD" w:rsidR="0029172A" w:rsidRPr="00E90999" w:rsidRDefault="0029172A" w:rsidP="00E90999">
      <w:pPr>
        <w:pStyle w:val="Wydzial"/>
        <w:tabs>
          <w:tab w:val="left" w:pos="5387"/>
        </w:tabs>
        <w:jc w:val="center"/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</w:pPr>
      <w:r w:rsidRPr="00E90999">
        <w:rPr>
          <w:rFonts w:ascii="Arial" w:eastAsia="Calibri" w:hAnsi="Arial" w:cs="Arial"/>
          <w:b/>
          <w:bCs/>
          <w:kern w:val="0"/>
          <w:sz w:val="22"/>
          <w:szCs w:val="22"/>
          <w:lang w:eastAsia="en-US" w:bidi="ar-SA"/>
        </w:rPr>
        <w:t>OPIS PRZEDMIOTU ZAMÓWIENIA</w:t>
      </w:r>
    </w:p>
    <w:p w14:paraId="336B5D5C" w14:textId="77777777" w:rsidR="006619B8" w:rsidRPr="00E90999" w:rsidRDefault="006619B8" w:rsidP="00E909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F34167" w14:textId="4423FB45" w:rsidR="006619B8" w:rsidRPr="00E90999" w:rsidRDefault="006619B8" w:rsidP="00E9099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90999">
        <w:rPr>
          <w:rFonts w:ascii="Arial" w:hAnsi="Arial" w:cs="Arial"/>
          <w:b/>
          <w:bCs/>
        </w:rPr>
        <w:t>Konserwacja cieków i kanałów na terenie Nadzoru Wodnego Tuchola, obejmującego cieki: Duży Wytrych, Mały Wytrych (zamówienie podobne do części 9 do postępowania GD.ROZ.2810.18.2022.ZP.LW)</w:t>
      </w:r>
    </w:p>
    <w:p w14:paraId="3B71E955" w14:textId="77777777" w:rsidR="006A45E1" w:rsidRPr="00E90999" w:rsidRDefault="006A45E1" w:rsidP="00E9099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1C112F22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70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LOKALIZACJA PRZEDMIOTU ZAMÓWIENIA</w:t>
      </w:r>
    </w:p>
    <w:tbl>
      <w:tblPr>
        <w:tblW w:w="8954" w:type="dxa"/>
        <w:tblInd w:w="16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56"/>
        <w:gridCol w:w="1679"/>
        <w:gridCol w:w="4111"/>
        <w:gridCol w:w="1277"/>
        <w:gridCol w:w="1331"/>
      </w:tblGrid>
      <w:tr w:rsidR="006A45E1" w:rsidRPr="00E90999" w14:paraId="4B014344" w14:textId="77777777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9E93E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85CAB6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b/>
                <w:sz w:val="24"/>
              </w:rPr>
              <w:t>Nazwa rzeki/kanału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BE8422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b/>
                <w:sz w:val="24"/>
              </w:rPr>
              <w:t>km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FC1ED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b/>
                <w:sz w:val="24"/>
              </w:rPr>
              <w:t>Gmina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1F7611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b/>
                <w:sz w:val="24"/>
              </w:rPr>
              <w:t>Powiat</w:t>
            </w:r>
          </w:p>
        </w:tc>
      </w:tr>
      <w:tr w:rsidR="006A45E1" w:rsidRPr="00E90999" w14:paraId="1C6B3C81" w14:textId="77777777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E606C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45C51C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 xml:space="preserve"> Duży Wytrych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A78DA6" w14:textId="77777777" w:rsidR="006A45E1" w:rsidRPr="00E90999" w:rsidRDefault="004A2CE8" w:rsidP="00E90999">
            <w:pPr>
              <w:widowControl w:val="0"/>
              <w:tabs>
                <w:tab w:val="left" w:pos="1134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1+606-1+917</w:t>
            </w:r>
          </w:p>
          <w:p w14:paraId="7EF20845" w14:textId="77777777" w:rsidR="006A45E1" w:rsidRPr="00E90999" w:rsidRDefault="006A45E1" w:rsidP="00E90999">
            <w:pPr>
              <w:widowControl w:val="0"/>
              <w:tabs>
                <w:tab w:val="left" w:pos="1134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343FA5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Kamień Krajeński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7A6B18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sępoleński</w:t>
            </w:r>
          </w:p>
        </w:tc>
      </w:tr>
      <w:tr w:rsidR="006A45E1" w:rsidRPr="00E90999" w14:paraId="4C5CADB3" w14:textId="77777777">
        <w:tc>
          <w:tcPr>
            <w:tcW w:w="5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CF0F6" w14:textId="77777777" w:rsidR="006A45E1" w:rsidRPr="00E90999" w:rsidRDefault="006A45E1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B4EDDF" w14:textId="77777777" w:rsidR="006A45E1" w:rsidRPr="00E90999" w:rsidRDefault="006A45E1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16826B" w14:textId="77777777" w:rsidR="006A45E1" w:rsidRPr="00E90999" w:rsidRDefault="004A2CE8" w:rsidP="00E90999">
            <w:pPr>
              <w:widowControl w:val="0"/>
              <w:tabs>
                <w:tab w:val="left" w:pos="1134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</w:rPr>
            </w:pPr>
            <w:r w:rsidRPr="00E90999">
              <w:rPr>
                <w:rFonts w:ascii="Arial" w:eastAsia="Calibri" w:hAnsi="Arial" w:cs="Arial"/>
                <w:color w:val="000000"/>
                <w:sz w:val="24"/>
              </w:rPr>
              <w:t>1+917-9+264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606D5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Kęsowo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E98D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tucholski</w:t>
            </w:r>
          </w:p>
        </w:tc>
      </w:tr>
      <w:tr w:rsidR="006A45E1" w:rsidRPr="00E90999" w14:paraId="28132EBA" w14:textId="77777777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807FF3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B95189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Mały Wytrych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79E0D1" w14:textId="77777777" w:rsidR="006A45E1" w:rsidRPr="00E90999" w:rsidRDefault="004A2CE8" w:rsidP="00E90999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-SA"/>
              </w:rPr>
            </w:pPr>
            <w:r w:rsidRPr="00E90999">
              <w:rPr>
                <w:rFonts w:ascii="Arial" w:hAnsi="Arial" w:cs="Arial"/>
                <w:color w:val="000000"/>
                <w:kern w:val="0"/>
                <w:sz w:val="24"/>
                <w:lang w:bidi="ar-SA"/>
              </w:rPr>
              <w:t>0+000-3+350</w:t>
            </w:r>
          </w:p>
          <w:p w14:paraId="7CB288EA" w14:textId="77777777" w:rsidR="006A45E1" w:rsidRPr="00E90999" w:rsidRDefault="006A45E1" w:rsidP="00E90999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3B74CA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Kęsowo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FC45EB" w14:textId="77777777" w:rsidR="006A45E1" w:rsidRPr="00E90999" w:rsidRDefault="004A2CE8" w:rsidP="00E909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E90999">
              <w:rPr>
                <w:rFonts w:ascii="Arial" w:hAnsi="Arial" w:cs="Arial"/>
                <w:sz w:val="24"/>
              </w:rPr>
              <w:t>tucholski</w:t>
            </w:r>
          </w:p>
        </w:tc>
      </w:tr>
    </w:tbl>
    <w:p w14:paraId="02F44DB2" w14:textId="77777777" w:rsidR="006A45E1" w:rsidRPr="00E90999" w:rsidRDefault="006A45E1" w:rsidP="00E90999">
      <w:pPr>
        <w:suppressAutoHyphens w:val="0"/>
        <w:spacing w:after="0" w:line="240" w:lineRule="auto"/>
        <w:rPr>
          <w:rFonts w:ascii="Arial" w:hAnsi="Arial" w:cs="Arial"/>
          <w:sz w:val="24"/>
        </w:rPr>
      </w:pPr>
    </w:p>
    <w:p w14:paraId="71555B03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480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ZAKRES PRZEDMIOTU ZAMÓWIENIA</w:t>
      </w:r>
    </w:p>
    <w:p w14:paraId="72916884" w14:textId="77777777" w:rsidR="006A45E1" w:rsidRPr="00E90999" w:rsidRDefault="004A2CE8" w:rsidP="002076EA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  <w:sz w:val="24"/>
          <w:lang w:bidi="ar-SA"/>
        </w:rPr>
      </w:pPr>
      <w:r w:rsidRPr="00E90999">
        <w:rPr>
          <w:rFonts w:ascii="Arial" w:hAnsi="Arial" w:cs="Arial"/>
          <w:sz w:val="24"/>
        </w:rPr>
        <w:t xml:space="preserve">Przedmiotem niniejszego zamówienia jest wykonanie usługi polegającej na </w:t>
      </w:r>
      <w:r w:rsidRPr="00E90999">
        <w:rPr>
          <w:rFonts w:ascii="Arial" w:hAnsi="Arial" w:cs="Arial"/>
          <w:b/>
          <w:bCs/>
          <w:color w:val="000000"/>
          <w:sz w:val="24"/>
        </w:rPr>
        <w:t>okoszeniu ręcznym skarp i dna , hakowaniu dna, usuwaniu zatorów</w:t>
      </w:r>
      <w:r w:rsidRPr="00E90999">
        <w:rPr>
          <w:rFonts w:ascii="Arial" w:hAnsi="Arial" w:cs="Arial"/>
          <w:b/>
          <w:sz w:val="24"/>
        </w:rPr>
        <w:t xml:space="preserve"> (gałęzie, liście itp.) na ciekach  Duży Wytrych oraz Mały Wytrych. </w:t>
      </w:r>
    </w:p>
    <w:p w14:paraId="4F638C69" w14:textId="77777777" w:rsidR="006A45E1" w:rsidRPr="00E90999" w:rsidRDefault="004A2CE8" w:rsidP="002076E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Przedmiotowa usługa obejmuje wykonanie konserwacji bieżącej na ciekach</w:t>
      </w:r>
      <w:r w:rsidRPr="00E90999">
        <w:rPr>
          <w:rFonts w:ascii="Arial" w:hAnsi="Arial" w:cs="Arial"/>
          <w:b/>
          <w:bCs/>
          <w:sz w:val="24"/>
        </w:rPr>
        <w:t xml:space="preserve"> Duży Wytrych, Mały Wytrych</w:t>
      </w:r>
      <w:r w:rsidRPr="00E90999">
        <w:rPr>
          <w:rFonts w:ascii="Arial" w:hAnsi="Arial" w:cs="Arial"/>
          <w:sz w:val="24"/>
        </w:rPr>
        <w:t xml:space="preserve"> o łącznej długości: </w:t>
      </w:r>
      <w:r w:rsidRPr="00E90999">
        <w:rPr>
          <w:rFonts w:ascii="Arial" w:hAnsi="Arial" w:cs="Arial"/>
          <w:b/>
          <w:bCs/>
          <w:sz w:val="24"/>
        </w:rPr>
        <w:t>11,008 km</w:t>
      </w:r>
      <w:r w:rsidRPr="00E90999">
        <w:rPr>
          <w:rFonts w:ascii="Arial" w:hAnsi="Arial" w:cs="Arial"/>
          <w:sz w:val="24"/>
        </w:rPr>
        <w:t xml:space="preserve"> w tym:</w:t>
      </w:r>
    </w:p>
    <w:p w14:paraId="390E66BF" w14:textId="77777777" w:rsidR="006A45E1" w:rsidRPr="00E90999" w:rsidRDefault="006A45E1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14:paraId="7888759D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b/>
          <w:bCs/>
          <w:sz w:val="24"/>
        </w:rPr>
        <w:t xml:space="preserve"> A. Duży Wytrych 7,658 km:</w:t>
      </w:r>
    </w:p>
    <w:p w14:paraId="26150C23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Ręczne wykoszenie porostów gęstych twardych ze skarp z wygrabieniem,</w:t>
      </w:r>
    </w:p>
    <w:p w14:paraId="107F572F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Hakowanie przy zarośnięciu powierzchni lustra wody do 60 %,</w:t>
      </w:r>
      <w:bookmarkStart w:id="1" w:name="_Hlk116460090"/>
      <w:bookmarkEnd w:id="1"/>
    </w:p>
    <w:p w14:paraId="00406FF5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Hakowanie przy zarośnięciu powierzchni lustra wody ponad 60 %,</w:t>
      </w:r>
    </w:p>
    <w:p w14:paraId="4313C13A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Usuwanie zatorów, oczyszczenie terenu z resztek budowlanych, gruzu i śmieci - zebranie i złożenie zanieczyszczeń w pryzmy.</w:t>
      </w:r>
      <w:bookmarkStart w:id="2" w:name="_Hlk116457646"/>
      <w:bookmarkEnd w:id="2"/>
    </w:p>
    <w:p w14:paraId="67E8A2E3" w14:textId="77777777" w:rsidR="006A45E1" w:rsidRPr="00E90999" w:rsidRDefault="004A2CE8" w:rsidP="00E90999">
      <w:pPr>
        <w:tabs>
          <w:tab w:val="left" w:pos="360"/>
          <w:tab w:val="left" w:pos="435"/>
          <w:tab w:val="left" w:pos="51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90999">
        <w:rPr>
          <w:rFonts w:ascii="Arial" w:eastAsia="Times New Roman" w:hAnsi="Arial" w:cs="Arial"/>
          <w:b/>
          <w:bCs/>
          <w:sz w:val="24"/>
          <w:lang w:eastAsia="pl-PL"/>
        </w:rPr>
        <w:t>B. Mały Wytrych 3,350 km</w:t>
      </w:r>
    </w:p>
    <w:p w14:paraId="62BDDE5E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Ręczne wykoszenie porostów gęstych twardych ze skarp z wygrabieniem,</w:t>
      </w:r>
    </w:p>
    <w:p w14:paraId="29089850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kern w:val="0"/>
          <w:sz w:val="24"/>
          <w:lang w:eastAsia="pl-PL"/>
        </w:rPr>
        <w:t>Ręczne wykoszenie porostów gęstych twardych z dna cieków z wygrabieniem</w:t>
      </w:r>
    </w:p>
    <w:p w14:paraId="49C7F893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Hakowanie przy zarośnięciu powierzchni lustra wody ponad 60 %,</w:t>
      </w:r>
    </w:p>
    <w:p w14:paraId="1797EC22" w14:textId="77777777" w:rsidR="006A45E1" w:rsidRPr="00E90999" w:rsidRDefault="004A2CE8" w:rsidP="00E90999">
      <w:pPr>
        <w:numPr>
          <w:ilvl w:val="0"/>
          <w:numId w:val="4"/>
        </w:numPr>
        <w:tabs>
          <w:tab w:val="left" w:pos="360"/>
          <w:tab w:val="left" w:pos="435"/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Usuwanie zatorów, oczyszczenie terenu z resztek budowlanych, gruzu i śmieci - zebranie i złożenie zanieczyszczeń w pryzmy.</w:t>
      </w:r>
    </w:p>
    <w:p w14:paraId="3A4A87D4" w14:textId="77777777" w:rsidR="006A45E1" w:rsidRPr="00E90999" w:rsidRDefault="006A45E1" w:rsidP="00E90999">
      <w:pPr>
        <w:tabs>
          <w:tab w:val="left" w:pos="360"/>
          <w:tab w:val="left" w:pos="435"/>
          <w:tab w:val="left" w:pos="51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849A1B0" w14:textId="52D730FF" w:rsidR="006A45E1" w:rsidRPr="00E90999" w:rsidRDefault="004A2CE8" w:rsidP="00134CC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</w:rPr>
      </w:pPr>
      <w:r w:rsidRPr="00E90999">
        <w:rPr>
          <w:rFonts w:ascii="Arial" w:hAnsi="Arial" w:cs="Arial"/>
          <w:b/>
          <w:bCs/>
          <w:sz w:val="24"/>
        </w:rPr>
        <w:t>Szczegółowy zakres przedmiotu zamówienia został przedstawiony w przedmiarze</w:t>
      </w:r>
      <w:r w:rsidR="00134CCD">
        <w:rPr>
          <w:rFonts w:ascii="Arial" w:hAnsi="Arial" w:cs="Arial"/>
          <w:b/>
          <w:bCs/>
          <w:sz w:val="24"/>
        </w:rPr>
        <w:t>.</w:t>
      </w:r>
    </w:p>
    <w:p w14:paraId="1BCCB654" w14:textId="77777777" w:rsidR="006A45E1" w:rsidRPr="00E90999" w:rsidRDefault="006A45E1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14:paraId="177B82BE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WYMAGANE NARZĘDZIA ORAZ SPRZĘT</w:t>
      </w:r>
    </w:p>
    <w:p w14:paraId="78537EC6" w14:textId="51B84410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Wykaszarka, kosa, grabie, hak, piła motorowa, samochód skrzyniowy</w:t>
      </w:r>
      <w:r w:rsidR="00B53479">
        <w:rPr>
          <w:rFonts w:ascii="Arial" w:hAnsi="Arial" w:cs="Arial"/>
          <w:sz w:val="24"/>
        </w:rPr>
        <w:t>.</w:t>
      </w:r>
    </w:p>
    <w:p w14:paraId="36336445" w14:textId="77777777" w:rsidR="006A45E1" w:rsidRPr="00E90999" w:rsidRDefault="004A2CE8" w:rsidP="00E90999">
      <w:pPr>
        <w:tabs>
          <w:tab w:val="left" w:pos="375"/>
          <w:tab w:val="left" w:pos="735"/>
          <w:tab w:val="left" w:pos="750"/>
        </w:tabs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color w:val="000000"/>
          <w:sz w:val="24"/>
          <w:lang w:eastAsia="pl-PL"/>
        </w:rPr>
        <w:t>Wykonawca musi uwzględnić i przewidzieć do wyceny wszystkie konieczne materiały i sprzęt potrzebny do wykonania robót. W trakcie wykonywania robót należy przestrzegać obowiązujących przepisów prawa, norm budowlanych, warunków bhp.</w:t>
      </w:r>
    </w:p>
    <w:p w14:paraId="6C9A8C19" w14:textId="77777777" w:rsidR="006A45E1" w:rsidRPr="00E90999" w:rsidRDefault="006A45E1" w:rsidP="00E90999">
      <w:pPr>
        <w:tabs>
          <w:tab w:val="left" w:pos="375"/>
          <w:tab w:val="left" w:pos="735"/>
          <w:tab w:val="left" w:pos="7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7FFD7D89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TERMIN WYKONANIA USŁUGI</w:t>
      </w:r>
    </w:p>
    <w:p w14:paraId="1E10FEF2" w14:textId="77777777" w:rsidR="008E5EDA" w:rsidRPr="00E90999" w:rsidRDefault="008E5EDA" w:rsidP="00E90999">
      <w:pPr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hAnsi="Arial" w:cs="Arial"/>
        </w:rPr>
        <w:t xml:space="preserve">Termin wykonania usługi: do </w:t>
      </w:r>
      <w:r w:rsidRPr="00E90999">
        <w:rPr>
          <w:rFonts w:ascii="Arial" w:hAnsi="Arial" w:cs="Arial"/>
          <w:b/>
          <w:bCs/>
        </w:rPr>
        <w:t>20</w:t>
      </w:r>
      <w:r w:rsidRPr="00E90999">
        <w:rPr>
          <w:rFonts w:ascii="Arial" w:hAnsi="Arial" w:cs="Arial"/>
        </w:rPr>
        <w:t xml:space="preserve"> </w:t>
      </w:r>
      <w:r w:rsidRPr="00E90999">
        <w:rPr>
          <w:rFonts w:ascii="Arial" w:hAnsi="Arial" w:cs="Arial"/>
          <w:b/>
          <w:bCs/>
        </w:rPr>
        <w:t>dni od dnia przekazania terenu Wykonawcy</w:t>
      </w:r>
      <w:r w:rsidRPr="00E90999">
        <w:rPr>
          <w:rFonts w:ascii="Arial" w:hAnsi="Arial" w:cs="Arial"/>
        </w:rPr>
        <w:t>.</w:t>
      </w:r>
    </w:p>
    <w:p w14:paraId="54E2E76A" w14:textId="77777777" w:rsidR="006A45E1" w:rsidRPr="00E90999" w:rsidRDefault="006A45E1" w:rsidP="00E90999">
      <w:pPr>
        <w:spacing w:after="0" w:line="240" w:lineRule="auto"/>
        <w:jc w:val="both"/>
        <w:rPr>
          <w:rFonts w:ascii="Arial" w:hAnsi="Arial" w:cs="Arial"/>
        </w:rPr>
      </w:pPr>
    </w:p>
    <w:p w14:paraId="1FD49F2F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Times New Roman" w:hAnsi="Arial" w:cs="Arial"/>
          <w:sz w:val="24"/>
          <w:lang w:eastAsia="pl-PL"/>
        </w:rPr>
        <w:t>PRZEKAZANIE TERENU</w:t>
      </w:r>
    </w:p>
    <w:p w14:paraId="3AEB811A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eastAsia="Times New Roman;Times New Roman" w:hAnsi="Arial" w:cs="Arial"/>
          <w:color w:val="000000"/>
          <w:sz w:val="24"/>
        </w:rPr>
        <w:t>Zamawiający w terminie określonym w umowie przekaże Wykonawcy teren w ramach spisanego protokołu.</w:t>
      </w:r>
    </w:p>
    <w:p w14:paraId="77C490AB" w14:textId="77777777" w:rsidR="006A45E1" w:rsidRPr="00E90999" w:rsidRDefault="006A45E1" w:rsidP="00E90999">
      <w:pPr>
        <w:pStyle w:val="Akapitzlist"/>
        <w:spacing w:after="0" w:line="240" w:lineRule="auto"/>
        <w:ind w:left="0"/>
        <w:jc w:val="both"/>
        <w:rPr>
          <w:rFonts w:ascii="Arial" w:eastAsia="Times New Roman;Times New Roman" w:hAnsi="Arial" w:cs="Arial"/>
          <w:color w:val="000000"/>
          <w:sz w:val="24"/>
        </w:rPr>
      </w:pPr>
    </w:p>
    <w:p w14:paraId="4AEEE23D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b/>
          <w:bCs/>
          <w:sz w:val="24"/>
        </w:rPr>
        <w:t>Warunki realizacji zamówienia:</w:t>
      </w:r>
    </w:p>
    <w:p w14:paraId="496A0A36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przed rozpoczęciem prac należy przeprowadzić kontrolę w zakresie występowania siedlisk lęgowych ptaków,</w:t>
      </w:r>
    </w:p>
    <w:p w14:paraId="0416A179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roślinność należy składować w miejscach, na które zgodę właściciela wykonawca zobowiązany jest zapewnić we własnym zakresie,</w:t>
      </w:r>
    </w:p>
    <w:p w14:paraId="733D48FD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w trakcie prac konserwacyjnych należy pozostawić nienaruszoną strefę przybrzeżną cieku na około 20% szerokości dna,</w:t>
      </w:r>
    </w:p>
    <w:p w14:paraId="11260E4B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dojazd do miejsca prac wykonawca zobowiązany jest uzgodnić z właścicielami dróg i gruntów, jeśli teren ten nie będzie stanowił dróg publicznych,</w:t>
      </w:r>
    </w:p>
    <w:p w14:paraId="7BFF1ACD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kolejność realizacji prac wykonawca na bieżąco będzie ustalał z przedstawicielem zamawiającego,</w:t>
      </w:r>
    </w:p>
    <w:p w14:paraId="04B41639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wykonawca prowadzi na bieżąco dokumentację fotograficzną prac o charakterze zanikającym w przypadku, gdy zamawiający nie jest w stanie samodzielnie odebrać tych prac,</w:t>
      </w:r>
    </w:p>
    <w:p w14:paraId="0BC543FB" w14:textId="77777777" w:rsidR="006A45E1" w:rsidRPr="00E90999" w:rsidRDefault="004A2CE8" w:rsidP="00E90999">
      <w:pPr>
        <w:numPr>
          <w:ilvl w:val="0"/>
          <w:numId w:val="5"/>
        </w:numPr>
        <w:tabs>
          <w:tab w:val="left" w:pos="435"/>
        </w:tabs>
        <w:spacing w:after="0" w:line="240" w:lineRule="auto"/>
        <w:ind w:left="0" w:firstLine="0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wykonawca w przypadku wykonywania czynności podlegających zakazom określonych w art. 56 ustawy o ochronie przyrody jest zobowiązany do uzyskania zgody w RDOŚ.</w:t>
      </w:r>
    </w:p>
    <w:p w14:paraId="29CD9B4C" w14:textId="77777777" w:rsidR="006A45E1" w:rsidRPr="00E90999" w:rsidRDefault="006A45E1" w:rsidP="00E90999">
      <w:pPr>
        <w:tabs>
          <w:tab w:val="left" w:pos="525"/>
          <w:tab w:val="left" w:pos="735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14:paraId="4FCB8568" w14:textId="77777777" w:rsidR="006A45E1" w:rsidRPr="00E90999" w:rsidRDefault="004A2CE8" w:rsidP="00E90999">
      <w:pPr>
        <w:tabs>
          <w:tab w:val="left" w:pos="525"/>
        </w:tabs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hAnsi="Arial" w:cs="Arial"/>
          <w:color w:val="000000"/>
          <w:sz w:val="24"/>
        </w:rPr>
        <w:t>Po zakończeniu prac drogi dojazdowe oraz teren zajęty pod roboty winien być uporządkowany i doprowadzony do stanu pierwotnego. Wszelkie odszkodowania pokrywa wykonawca.</w:t>
      </w:r>
    </w:p>
    <w:p w14:paraId="4DC9B59B" w14:textId="77777777" w:rsidR="006A45E1" w:rsidRPr="00E90999" w:rsidRDefault="004A2CE8" w:rsidP="00E90999">
      <w:pPr>
        <w:pStyle w:val="Akapitzlist"/>
        <w:tabs>
          <w:tab w:val="left" w:pos="435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eastAsia="CIDFont+F1" w:hAnsi="Arial" w:cs="Arial"/>
          <w:color w:val="000000"/>
          <w:sz w:val="24"/>
        </w:rPr>
        <w:t>Wykonawca zobowiązuje się, że pracownicy wykonujący czynności na obiekcie, będą zatrudnieni na umowę o pracę w rozumieniu przepisów ustawy z dnia 26 czerwca 1974 r. – Kodeks pracy (</w:t>
      </w:r>
      <w:r w:rsidRPr="00E90999">
        <w:rPr>
          <w:rFonts w:ascii="Arial" w:hAnsi="Arial" w:cs="Arial"/>
          <w:color w:val="000000"/>
          <w:sz w:val="24"/>
        </w:rPr>
        <w:t>Dz.U. z 2020 r., poz. 1320 ze zm.</w:t>
      </w:r>
      <w:r w:rsidRPr="00E90999">
        <w:rPr>
          <w:rFonts w:ascii="Arial" w:eastAsia="CIDFont+F1" w:hAnsi="Arial" w:cs="Arial"/>
          <w:color w:val="000000"/>
          <w:sz w:val="24"/>
        </w:rPr>
        <w:t>).</w:t>
      </w:r>
    </w:p>
    <w:p w14:paraId="4E48D872" w14:textId="77777777" w:rsidR="006A45E1" w:rsidRPr="00E90999" w:rsidRDefault="006A45E1" w:rsidP="00E90999">
      <w:pPr>
        <w:pStyle w:val="Akapitzlist"/>
        <w:tabs>
          <w:tab w:val="left" w:pos="435"/>
        </w:tabs>
        <w:spacing w:after="0" w:line="240" w:lineRule="auto"/>
        <w:ind w:left="0"/>
        <w:jc w:val="both"/>
        <w:rPr>
          <w:rFonts w:ascii="Arial" w:eastAsia="CIDFont+F1" w:hAnsi="Arial" w:cs="Arial"/>
          <w:color w:val="000000"/>
          <w:sz w:val="24"/>
        </w:rPr>
      </w:pPr>
    </w:p>
    <w:p w14:paraId="5BA45EC9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ZABEZPIECZENIE INTERESÓW OSÓB TRZECICH</w:t>
      </w:r>
    </w:p>
    <w:p w14:paraId="4BD528E6" w14:textId="77777777" w:rsidR="006A45E1" w:rsidRPr="00E90999" w:rsidRDefault="004A2CE8" w:rsidP="00E90999">
      <w:pPr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Wykonawca odpowiada za ochronę ogrodzenia posesji, ogrodzenia gruntów oraz instalacji na powierzchni ziemi i za występujące urządzenia podziemne, takie jak: rurociągi, kable, itp. O fakcie przypadkowego uszkodzenia tych instalacji niezwłocznie powiadomi Zamawiającego. Dojazd do miejsc robót Wykonawca uzgodni z właścicielami gruntu we własnym zakresie. Wykonawca ponosi całkowitą odpowiedzialność za szkody wyrządzone osobom trzecim w trakcie wykonywania usługi.</w:t>
      </w:r>
    </w:p>
    <w:p w14:paraId="4B8EDE43" w14:textId="77777777" w:rsidR="006A45E1" w:rsidRPr="00E90999" w:rsidRDefault="006A45E1" w:rsidP="00E909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2F1A0F5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OCHRONA ŚRODOWISKA W CZASIE WYKONANIA USŁUGI</w:t>
      </w:r>
    </w:p>
    <w:p w14:paraId="4AB8B111" w14:textId="77777777" w:rsidR="006A45E1" w:rsidRPr="00E90999" w:rsidRDefault="004A2CE8" w:rsidP="00E90999">
      <w:pPr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Wykonawca ma obowiązek znać i stosować w czasie prowadzenia robót wszelkie przepisy dotyczące ochrony środowiska naturalnego. Będzie miał szczególny wzgląd na zabezpieczenie przed:</w:t>
      </w:r>
    </w:p>
    <w:p w14:paraId="2A6DBFC1" w14:textId="77777777" w:rsidR="006A45E1" w:rsidRPr="00E90999" w:rsidRDefault="004A2CE8" w:rsidP="00E90999">
      <w:pPr>
        <w:pStyle w:val="Akapitzlist"/>
        <w:numPr>
          <w:ilvl w:val="0"/>
          <w:numId w:val="3"/>
        </w:numPr>
        <w:tabs>
          <w:tab w:val="left" w:pos="51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zanieczyszczeniem zbiorników i cieków wodnych płynami lub substancjami toksycznymi,</w:t>
      </w:r>
    </w:p>
    <w:p w14:paraId="4F621C24" w14:textId="77777777" w:rsidR="006A45E1" w:rsidRPr="00E90999" w:rsidRDefault="004A2CE8" w:rsidP="00E90999">
      <w:pPr>
        <w:pStyle w:val="Akapitzlist"/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 xml:space="preserve"> trwałym zniszczeniem gniazd i legowisk ptaków,</w:t>
      </w:r>
    </w:p>
    <w:p w14:paraId="01DE606E" w14:textId="77777777" w:rsidR="006A45E1" w:rsidRPr="00E90999" w:rsidRDefault="004A2CE8" w:rsidP="00E90999">
      <w:pPr>
        <w:pStyle w:val="Akapitzlist"/>
        <w:numPr>
          <w:ilvl w:val="0"/>
          <w:numId w:val="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zdewastowaniem naturalnych tarlisk ryb w miejscu ujść rzek i kanałów do jezior i naturalnych zbiorników wodnych.</w:t>
      </w:r>
    </w:p>
    <w:p w14:paraId="4B261D26" w14:textId="77777777" w:rsidR="006A45E1" w:rsidRPr="00E90999" w:rsidRDefault="006A45E1" w:rsidP="00E90999">
      <w:pPr>
        <w:pStyle w:val="Akapitzlist"/>
        <w:tabs>
          <w:tab w:val="left" w:pos="450"/>
        </w:tabs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14:paraId="103915B3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495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 xml:space="preserve">BEZPIECZEŃSTWO I HIGIENA PRACY                                                                                                                                                               </w:t>
      </w:r>
    </w:p>
    <w:p w14:paraId="790224CD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 xml:space="preserve">Podczas realizacji robót Wykonawca będzie przestrzegał przepisów dotyczących bezpieczeństwa i higieny pracy zgodnie z Rozporządzeniem Ministra Infrastruktury z dnia 23 czerwca 2003r. w sprawie informacji dotyczącej bezpieczeństwa i ochrony zdrowia oraz planu bezpieczeństwa i ochrony zdrowia (Dz. U. nr 120 z 2003 r., poz. 1126 ze zm.).               </w:t>
      </w:r>
    </w:p>
    <w:p w14:paraId="624AD630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Ponadto roboty należy wykonywać zgodnie z przepisami:</w:t>
      </w:r>
    </w:p>
    <w:p w14:paraId="6C07EA3E" w14:textId="13640256" w:rsidR="006A45E1" w:rsidRPr="00E90999" w:rsidRDefault="004A2CE8" w:rsidP="00E9099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r w:rsidRPr="00E90999">
        <w:rPr>
          <w:rFonts w:ascii="Arial" w:hAnsi="Arial" w:cs="Arial"/>
          <w:color w:val="000000"/>
          <w:sz w:val="24"/>
        </w:rPr>
        <w:lastRenderedPageBreak/>
        <w:t>ustawa z dnia 26 czerwca 1974 r. – Kodeks pracy (t.j. Dz.U. z 202</w:t>
      </w:r>
      <w:r w:rsidR="009E5B02" w:rsidRPr="00E90999">
        <w:rPr>
          <w:rFonts w:ascii="Arial" w:hAnsi="Arial" w:cs="Arial"/>
          <w:color w:val="000000"/>
          <w:sz w:val="24"/>
        </w:rPr>
        <w:t>2</w:t>
      </w:r>
      <w:r w:rsidRPr="00E90999">
        <w:rPr>
          <w:rFonts w:ascii="Arial" w:hAnsi="Arial" w:cs="Arial"/>
          <w:color w:val="000000"/>
          <w:sz w:val="24"/>
        </w:rPr>
        <w:t xml:space="preserve"> r., poz. 1</w:t>
      </w:r>
      <w:r w:rsidR="009E5B02" w:rsidRPr="00E90999">
        <w:rPr>
          <w:rFonts w:ascii="Arial" w:hAnsi="Arial" w:cs="Arial"/>
          <w:color w:val="000000"/>
          <w:sz w:val="24"/>
        </w:rPr>
        <w:t>510</w:t>
      </w:r>
      <w:r w:rsidRPr="00E90999">
        <w:rPr>
          <w:rFonts w:ascii="Arial" w:hAnsi="Arial" w:cs="Arial"/>
          <w:color w:val="000000"/>
          <w:sz w:val="24"/>
        </w:rPr>
        <w:t xml:space="preserve"> ze zm.),</w:t>
      </w:r>
    </w:p>
    <w:p w14:paraId="06B24191" w14:textId="77777777" w:rsidR="006A45E1" w:rsidRPr="00E90999" w:rsidRDefault="004A2CE8" w:rsidP="00E9099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r w:rsidRPr="00E90999">
        <w:rPr>
          <w:rFonts w:ascii="Arial" w:hAnsi="Arial" w:cs="Arial"/>
          <w:color w:val="000000"/>
          <w:sz w:val="24"/>
        </w:rPr>
        <w:t>ustawy z dnia 20 lipca 2017r. – Prawo wodne (t.j. Dz. U. Z 2021 r., poz. 2233 ze zm.),</w:t>
      </w:r>
    </w:p>
    <w:p w14:paraId="7F8A00A8" w14:textId="77777777" w:rsidR="006A45E1" w:rsidRPr="00E90999" w:rsidRDefault="004A2CE8" w:rsidP="00E9099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r w:rsidRPr="00E90999">
        <w:rPr>
          <w:rFonts w:ascii="Arial" w:hAnsi="Arial" w:cs="Arial"/>
          <w:color w:val="000000"/>
          <w:sz w:val="24"/>
        </w:rPr>
        <w:t>ustawy z dnia 7 lipca 1994 r. – Prawo budowlane (t.j. Dz. U. z 2021 r., poz. 2351 ze zm.),</w:t>
      </w:r>
    </w:p>
    <w:p w14:paraId="6C483AF1" w14:textId="3FCD0578" w:rsidR="006A45E1" w:rsidRPr="00E90999" w:rsidRDefault="004A2CE8" w:rsidP="00E9099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</w:rPr>
      </w:pPr>
      <w:bookmarkStart w:id="3" w:name="_Hlk38006638"/>
      <w:bookmarkEnd w:id="3"/>
      <w:r w:rsidRPr="00E90999">
        <w:rPr>
          <w:rFonts w:ascii="Arial" w:hAnsi="Arial" w:cs="Arial"/>
          <w:color w:val="000000"/>
          <w:sz w:val="24"/>
        </w:rPr>
        <w:t>ustawy z dnia 11 września 2019r. – Prawo zamówień publicznych (t.j. Dz. U. z 202</w:t>
      </w:r>
      <w:r w:rsidR="009E5B02" w:rsidRPr="00E90999">
        <w:rPr>
          <w:rFonts w:ascii="Arial" w:hAnsi="Arial" w:cs="Arial"/>
          <w:color w:val="000000"/>
          <w:sz w:val="24"/>
        </w:rPr>
        <w:t>2</w:t>
      </w:r>
      <w:r w:rsidRPr="00E90999">
        <w:rPr>
          <w:rFonts w:ascii="Arial" w:hAnsi="Arial" w:cs="Arial"/>
          <w:color w:val="000000"/>
          <w:sz w:val="24"/>
        </w:rPr>
        <w:t xml:space="preserve"> r., poz. </w:t>
      </w:r>
      <w:r w:rsidR="009E5B02" w:rsidRPr="00E90999">
        <w:rPr>
          <w:rFonts w:ascii="Arial" w:hAnsi="Arial" w:cs="Arial"/>
          <w:color w:val="000000"/>
          <w:sz w:val="24"/>
        </w:rPr>
        <w:t>1710</w:t>
      </w:r>
      <w:r w:rsidRPr="00E90999">
        <w:rPr>
          <w:rFonts w:ascii="Arial" w:hAnsi="Arial" w:cs="Arial"/>
          <w:color w:val="000000"/>
          <w:sz w:val="24"/>
        </w:rPr>
        <w:t xml:space="preserve"> ze zm.).</w:t>
      </w:r>
    </w:p>
    <w:p w14:paraId="2A0A30F4" w14:textId="77777777" w:rsidR="006A45E1" w:rsidRPr="00E90999" w:rsidRDefault="004A2CE8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Zamawiający nie ponosi odpowiedzialności za zasady bezpieczeństwa i higieny pracy stosowane przez Wykonawcę.</w:t>
      </w:r>
    </w:p>
    <w:p w14:paraId="6404CECA" w14:textId="77777777" w:rsidR="006A45E1" w:rsidRPr="00E90999" w:rsidRDefault="006A45E1" w:rsidP="00E9099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14:paraId="277E0688" w14:textId="77777777" w:rsidR="006A45E1" w:rsidRPr="00E90999" w:rsidRDefault="004A2CE8" w:rsidP="00E90999">
      <w:pPr>
        <w:pStyle w:val="Akapitzlist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ODBIÓR WYKONANEJ USŁUGI</w:t>
      </w:r>
    </w:p>
    <w:p w14:paraId="28CD5F82" w14:textId="77777777" w:rsidR="006A45E1" w:rsidRPr="00E90999" w:rsidRDefault="004A2CE8" w:rsidP="00E90999">
      <w:pPr>
        <w:spacing w:after="0" w:line="240" w:lineRule="auto"/>
        <w:jc w:val="both"/>
        <w:rPr>
          <w:rFonts w:ascii="Arial" w:hAnsi="Arial" w:cs="Arial"/>
        </w:rPr>
      </w:pPr>
      <w:r w:rsidRPr="00E90999">
        <w:rPr>
          <w:rFonts w:ascii="Arial" w:hAnsi="Arial" w:cs="Arial"/>
          <w:sz w:val="24"/>
        </w:rPr>
        <w:t>Odbiór usługi przeprowadza przedstawiciel Zamawiającego na pisemny wniosek Wykonawcy. Po zakończeniu usługi i zgłoszeniu ich do odbioru w obecności zainteresowanych stron, sporządzając protokół odbioru końcowego.</w:t>
      </w:r>
    </w:p>
    <w:p w14:paraId="69D5B85E" w14:textId="2517FE12" w:rsidR="006A45E1" w:rsidRDefault="006A45E1" w:rsidP="00E909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407B4D" w14:textId="5CA9ED58" w:rsidR="009F1D7F" w:rsidRPr="009F1D7F" w:rsidRDefault="009F1D7F" w:rsidP="0013350F">
      <w:pPr>
        <w:pStyle w:val="Akapitzlist"/>
        <w:numPr>
          <w:ilvl w:val="0"/>
          <w:numId w:val="2"/>
        </w:numPr>
        <w:suppressAutoHyphens w:val="0"/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9F1D7F">
        <w:rPr>
          <w:rFonts w:ascii="Arial" w:hAnsi="Arial" w:cs="Arial"/>
        </w:rPr>
        <w:t>WYMAGANIA DOTYCZĄCE ZATRUDNIENIA</w:t>
      </w:r>
    </w:p>
    <w:p w14:paraId="24C71330" w14:textId="77777777" w:rsidR="009F1D7F" w:rsidRPr="004A5DEA" w:rsidRDefault="009F1D7F" w:rsidP="009F1D7F">
      <w:pPr>
        <w:pStyle w:val="Akapitzlist"/>
        <w:numPr>
          <w:ilvl w:val="1"/>
          <w:numId w:val="9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</w:rPr>
      </w:pPr>
      <w:r w:rsidRPr="004A5DEA">
        <w:rPr>
          <w:rFonts w:ascii="Arial" w:hAnsi="Arial" w:cs="Arial"/>
        </w:rPr>
        <w:t>Stosownie do treści art. 95 ust. 1 ustawy Prawo zamówień publicznych (t.j.Dz.U.2022.1710) Zamawiający wymaga, aby pracownicy wykonujący czynności w zakresie okoszenia dna i skarp kanałów byli zatrudnieni na podstawie umowy o pracę, o której mowa w art. 22 § 1 ustawy z dnia 26 czerwca 1974 roku – Kodeks pracy (t.j.Dz.U.2020.1320 ze zm.) przez cały okres wykonywania tych prac w ramach zamówienia. Sposób weryfikacji zatrudnienia tych osób oraz uprawnienia zamawiającego w zakresie kontroli spełniania przez wykonawcę wymagań związanych z zatrudnianiem tych osób oraz sankcji z tytułu niespełnienia tych wymagań zostały określone w umowie.</w:t>
      </w:r>
    </w:p>
    <w:p w14:paraId="0437E697" w14:textId="77777777" w:rsidR="009F1D7F" w:rsidRPr="004A5DEA" w:rsidRDefault="009F1D7F" w:rsidP="009F1D7F">
      <w:pPr>
        <w:pStyle w:val="Akapitzlist"/>
        <w:widowControl w:val="0"/>
        <w:numPr>
          <w:ilvl w:val="1"/>
          <w:numId w:val="9"/>
        </w:numPr>
        <w:autoSpaceDN w:val="0"/>
        <w:spacing w:after="0" w:line="240" w:lineRule="auto"/>
        <w:contextualSpacing/>
        <w:jc w:val="both"/>
        <w:rPr>
          <w:rFonts w:ascii="Arial" w:hAnsi="Arial" w:cs="Arial"/>
        </w:rPr>
      </w:pPr>
      <w:r w:rsidRPr="004A5DEA">
        <w:rPr>
          <w:rFonts w:ascii="Arial" w:hAnsi="Arial" w:cs="Arial"/>
        </w:rPr>
        <w:t>W przypadku powierzenia realizacji części zamówienia podwykonawcom przepisy pkt 10.1 stosuje się odpowiednio.</w:t>
      </w:r>
    </w:p>
    <w:p w14:paraId="247AAD5E" w14:textId="77777777" w:rsidR="00B53479" w:rsidRPr="00E90999" w:rsidRDefault="00B53479" w:rsidP="00E909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96EB51" w14:textId="77777777" w:rsidR="006A45E1" w:rsidRPr="00E90999" w:rsidRDefault="006A45E1" w:rsidP="00E90999">
      <w:pPr>
        <w:spacing w:after="0" w:line="240" w:lineRule="auto"/>
        <w:jc w:val="both"/>
        <w:rPr>
          <w:rFonts w:ascii="Arial" w:hAnsi="Arial" w:cs="Arial"/>
        </w:rPr>
      </w:pPr>
    </w:p>
    <w:p w14:paraId="2ECE7092" w14:textId="77777777" w:rsidR="006A45E1" w:rsidRPr="00E90999" w:rsidRDefault="006A45E1" w:rsidP="00E9099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0C16B7A" w14:textId="77777777" w:rsidR="006A45E1" w:rsidRPr="00E90999" w:rsidRDefault="004A2CE8" w:rsidP="00E90999">
      <w:pPr>
        <w:pStyle w:val="Default"/>
        <w:jc w:val="both"/>
        <w:rPr>
          <w:rFonts w:ascii="Arial" w:hAnsi="Arial" w:cs="Arial"/>
        </w:rPr>
      </w:pPr>
      <w:r w:rsidRPr="00E90999">
        <w:rPr>
          <w:rFonts w:ascii="Arial" w:hAnsi="Arial" w:cs="Arial"/>
          <w:u w:val="single"/>
        </w:rPr>
        <w:t>Załączniki:</w:t>
      </w:r>
    </w:p>
    <w:p w14:paraId="57450A60" w14:textId="658CB3A9" w:rsidR="006A45E1" w:rsidRPr="00E90999" w:rsidRDefault="004A2CE8" w:rsidP="00E90999">
      <w:pPr>
        <w:pStyle w:val="Default"/>
        <w:numPr>
          <w:ilvl w:val="0"/>
          <w:numId w:val="6"/>
        </w:numPr>
        <w:tabs>
          <w:tab w:val="left" w:pos="525"/>
        </w:tabs>
        <w:ind w:left="0" w:firstLine="0"/>
        <w:rPr>
          <w:rFonts w:ascii="Arial" w:hAnsi="Arial" w:cs="Arial"/>
        </w:rPr>
      </w:pPr>
      <w:r w:rsidRPr="00E90999">
        <w:rPr>
          <w:rFonts w:ascii="Arial" w:hAnsi="Arial" w:cs="Arial"/>
        </w:rPr>
        <w:t>Przedmiar</w:t>
      </w:r>
    </w:p>
    <w:p w14:paraId="0EABE3AA" w14:textId="77777777" w:rsidR="006A45E1" w:rsidRPr="00E90999" w:rsidRDefault="004A2CE8" w:rsidP="00E90999">
      <w:pPr>
        <w:pStyle w:val="Default"/>
        <w:numPr>
          <w:ilvl w:val="0"/>
          <w:numId w:val="6"/>
        </w:numPr>
        <w:tabs>
          <w:tab w:val="left" w:pos="525"/>
        </w:tabs>
        <w:ind w:left="0" w:firstLine="0"/>
        <w:rPr>
          <w:rFonts w:ascii="Arial" w:hAnsi="Arial" w:cs="Arial"/>
        </w:rPr>
      </w:pPr>
      <w:r w:rsidRPr="00E90999">
        <w:rPr>
          <w:rFonts w:ascii="Arial" w:hAnsi="Arial" w:cs="Arial"/>
        </w:rPr>
        <w:t>Mapa poglądowa  Duży Wytrych – szt. 1</w:t>
      </w:r>
    </w:p>
    <w:p w14:paraId="73499B9D" w14:textId="77777777" w:rsidR="006A45E1" w:rsidRPr="00E90999" w:rsidRDefault="004A2CE8" w:rsidP="00E90999">
      <w:pPr>
        <w:pStyle w:val="Default"/>
        <w:numPr>
          <w:ilvl w:val="0"/>
          <w:numId w:val="6"/>
        </w:numPr>
        <w:tabs>
          <w:tab w:val="left" w:pos="525"/>
        </w:tabs>
        <w:ind w:left="0" w:firstLine="0"/>
        <w:rPr>
          <w:rFonts w:ascii="Arial" w:hAnsi="Arial" w:cs="Arial"/>
        </w:rPr>
      </w:pPr>
      <w:r w:rsidRPr="00E90999">
        <w:rPr>
          <w:rFonts w:ascii="Arial" w:hAnsi="Arial" w:cs="Arial"/>
        </w:rPr>
        <w:t>Mapa poglądowa  Mały Wytrych – szt. 1</w:t>
      </w:r>
    </w:p>
    <w:p w14:paraId="69E3D257" w14:textId="77777777" w:rsidR="006A45E1" w:rsidRPr="00E90999" w:rsidRDefault="006A45E1" w:rsidP="00E90999">
      <w:pPr>
        <w:pStyle w:val="Default"/>
        <w:tabs>
          <w:tab w:val="left" w:pos="525"/>
        </w:tabs>
        <w:rPr>
          <w:rFonts w:ascii="Arial" w:hAnsi="Arial" w:cs="Arial"/>
        </w:rPr>
      </w:pPr>
    </w:p>
    <w:sectPr w:rsidR="006A45E1" w:rsidRPr="00E90999">
      <w:pgSz w:w="11906" w:h="16838"/>
      <w:pgMar w:top="855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D2B"/>
    <w:multiLevelType w:val="multilevel"/>
    <w:tmpl w:val="6A7451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3A7D19"/>
    <w:multiLevelType w:val="multilevel"/>
    <w:tmpl w:val="E30283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DE1B86"/>
    <w:multiLevelType w:val="multilevel"/>
    <w:tmpl w:val="50B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F4204A8"/>
    <w:multiLevelType w:val="multilevel"/>
    <w:tmpl w:val="B56ED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530B8A"/>
    <w:multiLevelType w:val="multilevel"/>
    <w:tmpl w:val="A37C374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47CD2"/>
    <w:multiLevelType w:val="multilevel"/>
    <w:tmpl w:val="C130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944D04"/>
    <w:multiLevelType w:val="multilevel"/>
    <w:tmpl w:val="BD0C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B96921"/>
    <w:multiLevelType w:val="multilevel"/>
    <w:tmpl w:val="C832AC30"/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27A18"/>
    <w:multiLevelType w:val="multilevel"/>
    <w:tmpl w:val="8FB8286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7497959">
    <w:abstractNumId w:val="8"/>
  </w:num>
  <w:num w:numId="2" w16cid:durableId="1598514433">
    <w:abstractNumId w:val="3"/>
  </w:num>
  <w:num w:numId="3" w16cid:durableId="65609645">
    <w:abstractNumId w:val="4"/>
  </w:num>
  <w:num w:numId="4" w16cid:durableId="2060661727">
    <w:abstractNumId w:val="0"/>
  </w:num>
  <w:num w:numId="5" w16cid:durableId="1038238048">
    <w:abstractNumId w:val="2"/>
  </w:num>
  <w:num w:numId="6" w16cid:durableId="1971090781">
    <w:abstractNumId w:val="5"/>
  </w:num>
  <w:num w:numId="7" w16cid:durableId="931864705">
    <w:abstractNumId w:val="7"/>
  </w:num>
  <w:num w:numId="8" w16cid:durableId="278685415">
    <w:abstractNumId w:val="6"/>
  </w:num>
  <w:num w:numId="9" w16cid:durableId="180381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9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1"/>
    <w:rsid w:val="0013350F"/>
    <w:rsid w:val="00134CCD"/>
    <w:rsid w:val="002076EA"/>
    <w:rsid w:val="0029172A"/>
    <w:rsid w:val="00466A0E"/>
    <w:rsid w:val="00481E37"/>
    <w:rsid w:val="004A2CE8"/>
    <w:rsid w:val="005C300A"/>
    <w:rsid w:val="006619B8"/>
    <w:rsid w:val="006A45E1"/>
    <w:rsid w:val="008E5EDA"/>
    <w:rsid w:val="009E5B02"/>
    <w:rsid w:val="009F1D7F"/>
    <w:rsid w:val="00B53479"/>
    <w:rsid w:val="00E90999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2953"/>
  <w15:docId w15:val="{E249E285-634B-4A56-BDD8-9131802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5z1">
    <w:name w:val="WW8Num5z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Znakinumeracji">
    <w:name w:val="Znaki numeracji"/>
    <w:qFormat/>
    <w:rPr>
      <w:rFonts w:ascii="Calibri" w:hAnsi="Calibri"/>
    </w:rPr>
  </w:style>
  <w:style w:type="character" w:customStyle="1" w:styleId="WW8Num6z0">
    <w:name w:val="WW8Num6z0"/>
    <w:qFormat/>
    <w:rPr>
      <w:rFonts w:ascii="Symbol" w:hAnsi="Symbol" w:cs="OpenSymbol;Arial Unicode MS"/>
      <w:strike w:val="0"/>
      <w:dstrike w:val="0"/>
      <w:color w:val="000000"/>
      <w:sz w:val="24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C4EB0"/>
    <w:rPr>
      <w:color w:val="00000A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C4EB0"/>
    <w:rPr>
      <w:vertAlign w:val="superscript"/>
    </w:rPr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720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next w:val="Podtytu"/>
    <w:uiPriority w:val="10"/>
    <w:qFormat/>
    <w:rPr>
      <w:b/>
      <w:bCs/>
      <w:sz w:val="36"/>
      <w:szCs w:val="36"/>
    </w:rPr>
  </w:style>
  <w:style w:type="paragraph" w:styleId="Podtytu">
    <w:name w:val="Subtitle"/>
    <w:basedOn w:val="Nagwek"/>
    <w:next w:val="Tekstpodstawowy"/>
    <w:uiPriority w:val="11"/>
    <w:qFormat/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EB0"/>
    <w:pPr>
      <w:spacing w:after="0" w:line="240" w:lineRule="auto"/>
    </w:pPr>
    <w:rPr>
      <w:sz w:val="20"/>
      <w:szCs w:val="18"/>
    </w:rPr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Styl1">
    <w:name w:val="Styl1"/>
    <w:uiPriority w:val="99"/>
    <w:qFormat/>
    <w:rsid w:val="002F7C32"/>
  </w:style>
  <w:style w:type="character" w:customStyle="1" w:styleId="WydzialZnak">
    <w:name w:val="Wydzial Znak"/>
    <w:link w:val="Wydzial"/>
    <w:qFormat/>
    <w:locked/>
    <w:rsid w:val="0029172A"/>
  </w:style>
  <w:style w:type="paragraph" w:customStyle="1" w:styleId="Wydzial">
    <w:name w:val="Wydzial"/>
    <w:basedOn w:val="Normalny"/>
    <w:link w:val="WydzialZnak"/>
    <w:qFormat/>
    <w:rsid w:val="0029172A"/>
    <w:pPr>
      <w:spacing w:after="0" w:line="240" w:lineRule="auto"/>
      <w:jc w:val="right"/>
    </w:pPr>
    <w:rPr>
      <w:color w:val="auto"/>
      <w:sz w:val="20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9F1D7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4B2E-89C8-4A1E-86A9-FD67361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GeoMelioStGd</dc:creator>
  <dc:description/>
  <cp:lastModifiedBy>Lucyna Wypych (RZGW Gdańsk)</cp:lastModifiedBy>
  <cp:revision>16</cp:revision>
  <cp:lastPrinted>2022-03-08T13:59:00Z</cp:lastPrinted>
  <dcterms:created xsi:type="dcterms:W3CDTF">2022-11-21T12:59:00Z</dcterms:created>
  <dcterms:modified xsi:type="dcterms:W3CDTF">2022-11-21T13:19:00Z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