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19ED" w14:textId="77777777" w:rsidR="003A34E5" w:rsidRDefault="00C315B2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3A34E5" w14:paraId="71A0A6FB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C8CF1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7A623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764D431C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0D14846F" w14:textId="77777777" w:rsidR="003A34E5" w:rsidRDefault="003A34E5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</w:p>
          <w:p w14:paraId="67294228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34DBDC56" w14:textId="77777777" w:rsidR="003A34E5" w:rsidRDefault="00C315B2">
            <w:pPr>
              <w:pStyle w:val="Bezodstpw"/>
              <w:widowControl w:val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A34E5" w14:paraId="0E64EB14" w14:textId="7777777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2DFEC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3A93" w14:textId="6B3ACD09" w:rsidR="003A34E5" w:rsidRPr="00E05C8D" w:rsidRDefault="00986DE0" w:rsidP="003C50FB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  <w:r w:rsidRPr="00986DE0">
              <w:rPr>
                <w:b/>
                <w:bCs/>
                <w:szCs w:val="24"/>
              </w:rPr>
              <w:t>Roboty utrzymaniowe koryta rzeki Struga Cisownik w km 0+000-6+150</w:t>
            </w:r>
          </w:p>
        </w:tc>
      </w:tr>
      <w:tr w:rsidR="003A34E5" w14:paraId="78CA45B5" w14:textId="77777777" w:rsidTr="00AD0A2B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B114B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3878" w14:textId="3137F5D8" w:rsidR="003A34E5" w:rsidRPr="00AD0A2B" w:rsidRDefault="00C315B2" w:rsidP="00AD0A2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AD0A2B">
              <w:rPr>
                <w:b/>
                <w:szCs w:val="24"/>
              </w:rPr>
              <w:t>LU.ROZ.2810.</w:t>
            </w:r>
            <w:r w:rsidR="005858B5">
              <w:rPr>
                <w:b/>
                <w:szCs w:val="24"/>
              </w:rPr>
              <w:t>1</w:t>
            </w:r>
            <w:r w:rsidR="00986DE0">
              <w:rPr>
                <w:b/>
                <w:szCs w:val="24"/>
              </w:rPr>
              <w:t>10</w:t>
            </w:r>
            <w:r w:rsidRPr="00AD0A2B">
              <w:rPr>
                <w:b/>
                <w:szCs w:val="24"/>
              </w:rPr>
              <w:t>.202</w:t>
            </w:r>
            <w:r w:rsidR="00AD0A2B" w:rsidRPr="00AD0A2B">
              <w:rPr>
                <w:b/>
                <w:szCs w:val="24"/>
              </w:rPr>
              <w:t>2</w:t>
            </w:r>
          </w:p>
        </w:tc>
      </w:tr>
    </w:tbl>
    <w:p w14:paraId="02E12319" w14:textId="77777777" w:rsidR="003A34E5" w:rsidRDefault="003A34E5">
      <w:pPr>
        <w:widowControl w:val="0"/>
        <w:rPr>
          <w:sz w:val="22"/>
          <w:lang w:eastAsia="pl-PL"/>
        </w:rPr>
      </w:pPr>
    </w:p>
    <w:p w14:paraId="120C30C1" w14:textId="77777777" w:rsidR="003A34E5" w:rsidRDefault="00C315B2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3A34E5" w14:paraId="65CF4F27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71834" w14:textId="77777777" w:rsidR="003A34E5" w:rsidRDefault="00C315B2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8D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A34E5" w14:paraId="76BC9C51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C854D" w14:textId="77777777" w:rsidR="003A34E5" w:rsidRDefault="00C315B2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B7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B312B72" w14:textId="77777777" w:rsidR="003A34E5" w:rsidRDefault="003A34E5">
      <w:pPr>
        <w:widowControl w:val="0"/>
        <w:rPr>
          <w:sz w:val="22"/>
          <w:lang w:eastAsia="ar-SA"/>
        </w:rPr>
      </w:pPr>
    </w:p>
    <w:p w14:paraId="785C7466" w14:textId="77777777" w:rsidR="003A34E5" w:rsidRDefault="00C315B2">
      <w:pPr>
        <w:spacing w:line="360" w:lineRule="auto"/>
        <w:jc w:val="center"/>
      </w:pPr>
      <w:r>
        <w:rPr>
          <w:rFonts w:cs="Arial"/>
          <w:b/>
          <w:bCs/>
          <w:sz w:val="22"/>
        </w:rPr>
        <w:t>OŚWIADCZENIE</w:t>
      </w:r>
    </w:p>
    <w:p w14:paraId="0D4962B0" w14:textId="71F6350F" w:rsidR="004019D5" w:rsidRPr="00F35704" w:rsidRDefault="00C315B2" w:rsidP="00F35704">
      <w:pPr>
        <w:spacing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 </w:t>
      </w:r>
      <w:r w:rsidR="004019D5">
        <w:rPr>
          <w:rFonts w:cs="Arial"/>
          <w:b/>
          <w:sz w:val="22"/>
        </w:rPr>
        <w:t xml:space="preserve">niepodleganiu </w:t>
      </w:r>
      <w:r>
        <w:rPr>
          <w:rFonts w:cs="Arial"/>
          <w:b/>
          <w:sz w:val="22"/>
        </w:rPr>
        <w:t>wykluczeni</w:t>
      </w:r>
      <w:r w:rsidR="004019D5">
        <w:rPr>
          <w:rFonts w:cs="Arial"/>
          <w:b/>
          <w:sz w:val="22"/>
        </w:rPr>
        <w:t>u</w:t>
      </w:r>
      <w:r>
        <w:rPr>
          <w:rFonts w:cs="Arial"/>
          <w:b/>
          <w:sz w:val="22"/>
        </w:rPr>
        <w:t xml:space="preserve"> </w:t>
      </w:r>
    </w:p>
    <w:p w14:paraId="3AD40486" w14:textId="547CABD7" w:rsidR="00AA0711" w:rsidRDefault="00C315B2" w:rsidP="00AA0711">
      <w:pPr>
        <w:pStyle w:val="Standard"/>
        <w:spacing w:before="120" w:after="120"/>
        <w:ind w:left="822" w:hanging="425"/>
        <w:jc w:val="both"/>
      </w:pPr>
      <w:r>
        <w:rPr>
          <w:rFonts w:cs="Arial"/>
          <w:sz w:val="22"/>
        </w:rPr>
        <w:t>Oświadczam</w:t>
      </w:r>
      <w:r w:rsidR="00597670">
        <w:rPr>
          <w:rFonts w:cs="Arial"/>
          <w:sz w:val="22"/>
        </w:rPr>
        <w:t>/</w:t>
      </w:r>
      <w:r>
        <w:rPr>
          <w:rFonts w:cs="Arial"/>
          <w:sz w:val="22"/>
        </w:rPr>
        <w:t>my</w:t>
      </w:r>
      <w:r w:rsidR="00597670">
        <w:rPr>
          <w:rFonts w:cs="Arial"/>
          <w:sz w:val="22"/>
        </w:rPr>
        <w:t>,</w:t>
      </w:r>
      <w:r>
        <w:rPr>
          <w:rFonts w:cs="Arial"/>
          <w:sz w:val="22"/>
        </w:rPr>
        <w:t xml:space="preserve"> że </w:t>
      </w:r>
      <w:r w:rsidR="00AA0711">
        <w:rPr>
          <w:rFonts w:ascii="Times New Roman" w:eastAsia="Times New Roman" w:hAnsi="Times New Roman" w:cstheme="minorHAnsi"/>
        </w:rPr>
        <w:t>nie podlegam(y) wykluczeniu w postępowania na podstawie:</w:t>
      </w:r>
    </w:p>
    <w:p w14:paraId="662D88A9" w14:textId="77777777" w:rsidR="003A34E5" w:rsidRPr="00396707" w:rsidRDefault="00C315B2" w:rsidP="00597670">
      <w:pPr>
        <w:pStyle w:val="Akapitzlist"/>
        <w:numPr>
          <w:ilvl w:val="4"/>
          <w:numId w:val="3"/>
        </w:numPr>
        <w:overflowPunct w:val="0"/>
        <w:spacing w:before="80"/>
        <w:ind w:left="641" w:hanging="357"/>
        <w:rPr>
          <w:rFonts w:ascii="Times New Roman" w:hAnsi="Times New Roman" w:cs="Times New Roman"/>
          <w:sz w:val="22"/>
          <w:szCs w:val="22"/>
        </w:rPr>
      </w:pPr>
      <w:r w:rsidRPr="00396707">
        <w:rPr>
          <w:rFonts w:ascii="Times New Roman" w:hAnsi="Times New Roman" w:cs="Times New Roman"/>
          <w:b/>
          <w:sz w:val="22"/>
          <w:szCs w:val="22"/>
        </w:rPr>
        <w:t>art. 108 ust. 1  ustawy PZP,</w:t>
      </w:r>
    </w:p>
    <w:p w14:paraId="7BE09EAC" w14:textId="77777777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b/>
          <w:sz w:val="22"/>
        </w:rPr>
        <w:t xml:space="preserve">art. 7 ust. 1 pkt 1-3 Ustawy z dnia </w:t>
      </w:r>
      <w:r w:rsidRPr="00396707">
        <w:rPr>
          <w:b/>
          <w:bCs/>
          <w:sz w:val="22"/>
        </w:rPr>
        <w:t>13 kwietnia 2022 r. o szczególnych rozwiązaniach przeciwdziałania wspieraniu agresji na  Ukrainę oraz służących ochronie bezpieczeństwa Narodowego</w:t>
      </w:r>
    </w:p>
    <w:p w14:paraId="7334202C" w14:textId="6AF0081D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rFonts w:eastAsia="Times New Roman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 ,dodanego w art. 1 pkt 23) Rozporządzenia Rady (UE) 2022/576 z dnia 8 kwietnia 2022 r. w sprawie zmiany rozporządzenia (UE) nr 833/2014 dotyczącego środków ograniczających w związku z działaniami Rosji destabilizującymi sytuację na Ukrainie</w:t>
      </w:r>
      <w:r w:rsidR="00044947">
        <w:rPr>
          <w:rFonts w:eastAsia="Times New Roman"/>
          <w:b/>
          <w:bCs/>
          <w:sz w:val="22"/>
        </w:rPr>
        <w:t>.</w:t>
      </w:r>
    </w:p>
    <w:p w14:paraId="5F46BAD6" w14:textId="4DD947A6" w:rsidR="00396707" w:rsidRDefault="00396707">
      <w:pPr>
        <w:spacing w:before="23" w:after="55"/>
        <w:rPr>
          <w:bCs/>
          <w:sz w:val="22"/>
          <w:lang w:eastAsia="zh-CN"/>
        </w:rPr>
      </w:pPr>
    </w:p>
    <w:p w14:paraId="239E7E67" w14:textId="1263F9C1" w:rsidR="00A6525D" w:rsidRDefault="00A6525D">
      <w:pPr>
        <w:spacing w:before="23" w:after="55"/>
        <w:rPr>
          <w:bCs/>
          <w:sz w:val="22"/>
          <w:lang w:eastAsia="zh-CN"/>
        </w:rPr>
      </w:pPr>
    </w:p>
    <w:p w14:paraId="56E52DB2" w14:textId="77777777" w:rsidR="00A6525D" w:rsidRDefault="00A6525D">
      <w:pPr>
        <w:spacing w:before="23" w:after="55"/>
        <w:rPr>
          <w:bCs/>
          <w:sz w:val="22"/>
          <w:lang w:eastAsia="zh-CN"/>
        </w:rPr>
      </w:pPr>
    </w:p>
    <w:p w14:paraId="2DB13EC5" w14:textId="7749E9EC" w:rsidR="003A34E5" w:rsidRDefault="00396707">
      <w:pPr>
        <w:widowControl w:val="0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  <w:t>…………….………………………………..</w:t>
      </w:r>
    </w:p>
    <w:p w14:paraId="0B46773A" w14:textId="6BD22026" w:rsidR="00396707" w:rsidRPr="00396707" w:rsidRDefault="00396707">
      <w:pPr>
        <w:widowControl w:val="0"/>
        <w:rPr>
          <w:sz w:val="20"/>
          <w:szCs w:val="20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 w:rsidRPr="00396707">
        <w:rPr>
          <w:sz w:val="20"/>
          <w:szCs w:val="20"/>
          <w:lang w:eastAsia="pl-PL"/>
        </w:rPr>
        <w:t>podpis</w:t>
      </w:r>
    </w:p>
    <w:p w14:paraId="736BE248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F12A61D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73A3707" w14:textId="0CD4E99B" w:rsidR="003A34E5" w:rsidRPr="007D6414" w:rsidRDefault="00C315B2" w:rsidP="007D6414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3A34E5" w14:paraId="38D57DCA" w14:textId="77777777" w:rsidTr="007D6414">
        <w:trPr>
          <w:trHeight w:val="175"/>
          <w:jc w:val="center"/>
        </w:trPr>
        <w:tc>
          <w:tcPr>
            <w:tcW w:w="3960" w:type="dxa"/>
          </w:tcPr>
          <w:p w14:paraId="4099CA55" w14:textId="77777777" w:rsidR="003A34E5" w:rsidRDefault="003A34E5" w:rsidP="007D6414">
            <w:pPr>
              <w:widowControl w:val="0"/>
              <w:rPr>
                <w:sz w:val="22"/>
                <w:lang w:eastAsia="pl-PL"/>
              </w:rPr>
            </w:pPr>
          </w:p>
        </w:tc>
        <w:tc>
          <w:tcPr>
            <w:tcW w:w="5109" w:type="dxa"/>
          </w:tcPr>
          <w:p w14:paraId="66F3FA48" w14:textId="77777777" w:rsidR="003A34E5" w:rsidRDefault="003A34E5">
            <w:pPr>
              <w:widowControl w:val="0"/>
              <w:ind w:left="77"/>
              <w:jc w:val="center"/>
              <w:rPr>
                <w:sz w:val="22"/>
                <w:lang w:eastAsia="pl-PL"/>
              </w:rPr>
            </w:pPr>
          </w:p>
        </w:tc>
      </w:tr>
    </w:tbl>
    <w:p w14:paraId="42B556BE" w14:textId="77777777" w:rsidR="003A34E5" w:rsidRDefault="003A34E5" w:rsidP="007D6414">
      <w:pPr>
        <w:rPr>
          <w:sz w:val="22"/>
          <w:u w:val="single"/>
          <w:lang w:eastAsia="pl-PL"/>
        </w:rPr>
      </w:pPr>
    </w:p>
    <w:sectPr w:rsidR="003A34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FAD" w14:textId="77777777" w:rsidR="00F9411B" w:rsidRDefault="00C315B2">
      <w:pPr>
        <w:spacing w:line="240" w:lineRule="auto"/>
      </w:pPr>
      <w:r>
        <w:separator/>
      </w:r>
    </w:p>
  </w:endnote>
  <w:endnote w:type="continuationSeparator" w:id="0">
    <w:p w14:paraId="5B8592FD" w14:textId="77777777" w:rsidR="00F9411B" w:rsidRDefault="00C31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3CBC" w14:textId="77777777" w:rsidR="003A34E5" w:rsidRDefault="003A34E5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9B21" w14:textId="77777777" w:rsidR="00F9411B" w:rsidRDefault="00C315B2">
      <w:pPr>
        <w:spacing w:line="240" w:lineRule="auto"/>
      </w:pPr>
      <w:r>
        <w:separator/>
      </w:r>
    </w:p>
  </w:footnote>
  <w:footnote w:type="continuationSeparator" w:id="0">
    <w:p w14:paraId="2DC01E6A" w14:textId="77777777" w:rsidR="00F9411B" w:rsidRDefault="00C31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51B6" w14:textId="52B5D9B7" w:rsidR="003A34E5" w:rsidRDefault="00C315B2" w:rsidP="003C50FB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5  </w:t>
    </w:r>
  </w:p>
  <w:p w14:paraId="2260B5B8" w14:textId="77777777" w:rsidR="003A34E5" w:rsidRDefault="003A34E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73281E65" w14:textId="77777777" w:rsidR="003A34E5" w:rsidRDefault="003A3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901"/>
    <w:multiLevelType w:val="multilevel"/>
    <w:tmpl w:val="FB744A2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056B86"/>
    <w:multiLevelType w:val="multilevel"/>
    <w:tmpl w:val="92FC53D6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3E73E5F"/>
    <w:multiLevelType w:val="multilevel"/>
    <w:tmpl w:val="F5D2149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2127431560">
    <w:abstractNumId w:val="0"/>
  </w:num>
  <w:num w:numId="2" w16cid:durableId="2057243461">
    <w:abstractNumId w:val="2"/>
  </w:num>
  <w:num w:numId="3" w16cid:durableId="19971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4E5"/>
    <w:rsid w:val="00044947"/>
    <w:rsid w:val="00073193"/>
    <w:rsid w:val="002D37D4"/>
    <w:rsid w:val="003678C5"/>
    <w:rsid w:val="00396707"/>
    <w:rsid w:val="003A34E5"/>
    <w:rsid w:val="003C50FB"/>
    <w:rsid w:val="004019D5"/>
    <w:rsid w:val="005858B5"/>
    <w:rsid w:val="00597670"/>
    <w:rsid w:val="00674564"/>
    <w:rsid w:val="007D6414"/>
    <w:rsid w:val="00986DE0"/>
    <w:rsid w:val="00A6525D"/>
    <w:rsid w:val="00AA0711"/>
    <w:rsid w:val="00AD0A2B"/>
    <w:rsid w:val="00C315B2"/>
    <w:rsid w:val="00C740D5"/>
    <w:rsid w:val="00C757C6"/>
    <w:rsid w:val="00CD254D"/>
    <w:rsid w:val="00E05C8D"/>
    <w:rsid w:val="00E24F4D"/>
    <w:rsid w:val="00F35704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3D91"/>
  <w15:docId w15:val="{4D7D83C6-7021-4E7A-AE93-BE6ABC6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jc w:val="left"/>
    </w:pPr>
    <w:rPr>
      <w:rFonts w:ascii="Calibri" w:hAnsi="Calibri" w:cs="Calibri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29</cp:revision>
  <cp:lastPrinted>2022-09-22T06:51:00Z</cp:lastPrinted>
  <dcterms:created xsi:type="dcterms:W3CDTF">2021-03-22T07:58:00Z</dcterms:created>
  <dcterms:modified xsi:type="dcterms:W3CDTF">2022-11-22T08:27:00Z</dcterms:modified>
  <dc:language>pl-PL</dc:language>
</cp:coreProperties>
</file>