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AC7F2" w14:textId="77777777" w:rsidR="006D5769" w:rsidRPr="00C27B0D" w:rsidRDefault="00514D79">
      <w:pPr>
        <w:spacing w:after="25"/>
        <w:ind w:left="2873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b/>
          <w:sz w:val="24"/>
          <w:szCs w:val="24"/>
        </w:rPr>
        <w:t xml:space="preserve">OPIS PRZEDMIOTU ZAMÓWIENIA </w:t>
      </w:r>
    </w:p>
    <w:p w14:paraId="62B63D3A" w14:textId="77777777" w:rsidR="0078003F" w:rsidRPr="0078003F" w:rsidRDefault="0078003F" w:rsidP="0078003F">
      <w:pPr>
        <w:spacing w:after="5" w:line="249" w:lineRule="auto"/>
        <w:ind w:right="333"/>
        <w:rPr>
          <w:rFonts w:asciiTheme="minorHAnsi" w:hAnsiTheme="minorHAnsi" w:cstheme="minorHAnsi"/>
          <w:sz w:val="24"/>
          <w:szCs w:val="24"/>
        </w:rPr>
      </w:pPr>
    </w:p>
    <w:p w14:paraId="580E5A13" w14:textId="1EB90367" w:rsidR="0078003F" w:rsidRPr="0078003F" w:rsidRDefault="0078003F" w:rsidP="0078003F">
      <w:pPr>
        <w:spacing w:after="5" w:line="249" w:lineRule="auto"/>
        <w:ind w:right="333"/>
        <w:rPr>
          <w:rFonts w:asciiTheme="minorHAnsi" w:hAnsiTheme="minorHAnsi" w:cstheme="minorHAnsi"/>
          <w:bCs/>
          <w:kern w:val="52"/>
          <w:sz w:val="24"/>
          <w:szCs w:val="24"/>
        </w:rPr>
      </w:pPr>
      <w:r w:rsidRPr="0078003F">
        <w:rPr>
          <w:rFonts w:asciiTheme="minorHAnsi" w:hAnsiTheme="minorHAnsi" w:cstheme="minorHAnsi"/>
          <w:sz w:val="24"/>
          <w:szCs w:val="24"/>
        </w:rPr>
        <w:t>Aktualizacja koncepcji wykonawczej i raport  oddziaływania na środowisko</w:t>
      </w:r>
      <w:r>
        <w:rPr>
          <w:rFonts w:asciiTheme="minorHAnsi" w:hAnsiTheme="minorHAnsi" w:cstheme="minorHAnsi"/>
          <w:sz w:val="24"/>
          <w:szCs w:val="24"/>
        </w:rPr>
        <w:t xml:space="preserve"> dla</w:t>
      </w:r>
      <w:r w:rsidRPr="0078003F">
        <w:rPr>
          <w:rFonts w:asciiTheme="minorHAnsi" w:hAnsiTheme="minorHAnsi" w:cstheme="minorHAnsi"/>
          <w:sz w:val="24"/>
          <w:szCs w:val="24"/>
        </w:rPr>
        <w:t xml:space="preserve"> inwestycji pn.: „Zbiornik małej retencji Tkaczewska Góra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8003F">
        <w:rPr>
          <w:rFonts w:asciiTheme="minorHAnsi" w:hAnsiTheme="minorHAnsi" w:cstheme="minorHAnsi"/>
          <w:bCs/>
          <w:kern w:val="52"/>
          <w:sz w:val="24"/>
          <w:szCs w:val="24"/>
        </w:rPr>
        <w:t>w gminie wiejskiej Parzęczew</w:t>
      </w:r>
      <w:r w:rsidRPr="0078003F">
        <w:rPr>
          <w:rFonts w:asciiTheme="minorHAnsi" w:hAnsiTheme="minorHAnsi" w:cstheme="minorHAnsi"/>
          <w:sz w:val="24"/>
          <w:szCs w:val="24"/>
        </w:rPr>
        <w:t xml:space="preserve"> wraz z </w:t>
      </w:r>
      <w:r w:rsidRPr="0078003F">
        <w:rPr>
          <w:rFonts w:asciiTheme="minorHAnsi" w:hAnsiTheme="minorHAnsi" w:cstheme="minorHAnsi"/>
          <w:bCs/>
          <w:sz w:val="24"/>
          <w:szCs w:val="24"/>
        </w:rPr>
        <w:t xml:space="preserve">uzyskaniem </w:t>
      </w:r>
      <w:r w:rsidR="00220D35">
        <w:rPr>
          <w:rFonts w:asciiTheme="minorHAnsi" w:hAnsiTheme="minorHAnsi" w:cstheme="minorHAnsi"/>
          <w:bCs/>
          <w:sz w:val="24"/>
          <w:szCs w:val="24"/>
        </w:rPr>
        <w:t>d</w:t>
      </w:r>
      <w:r w:rsidRPr="0078003F">
        <w:rPr>
          <w:rFonts w:asciiTheme="minorHAnsi" w:hAnsiTheme="minorHAnsi" w:cstheme="minorHAnsi"/>
          <w:bCs/>
          <w:sz w:val="24"/>
          <w:szCs w:val="24"/>
        </w:rPr>
        <w:t xml:space="preserve">ecyzji o środowiskowych uwarunkowaniach </w:t>
      </w:r>
      <w:r w:rsidRPr="0078003F">
        <w:rPr>
          <w:rFonts w:asciiTheme="minorHAnsi" w:hAnsiTheme="minorHAnsi" w:cstheme="minorHAnsi"/>
          <w:bCs/>
          <w:color w:val="202124"/>
          <w:sz w:val="24"/>
          <w:szCs w:val="24"/>
          <w:shd w:val="clear" w:color="auto" w:fill="FFFFFF"/>
        </w:rPr>
        <w:t>zgody na realizację przedsięwzięcia</w:t>
      </w:r>
      <w:r>
        <w:rPr>
          <w:rFonts w:asciiTheme="minorHAnsi" w:hAnsiTheme="minorHAnsi" w:cstheme="minorHAnsi"/>
          <w:bCs/>
          <w:color w:val="202124"/>
          <w:sz w:val="24"/>
          <w:szCs w:val="24"/>
          <w:shd w:val="clear" w:color="auto" w:fill="FFFFFF"/>
        </w:rPr>
        <w:t>.</w:t>
      </w:r>
      <w:r w:rsidRPr="0078003F">
        <w:rPr>
          <w:rFonts w:asciiTheme="minorHAnsi" w:hAnsiTheme="minorHAnsi" w:cstheme="minorHAnsi"/>
          <w:bCs/>
          <w:color w:val="202124"/>
          <w:sz w:val="24"/>
          <w:szCs w:val="24"/>
          <w:shd w:val="clear" w:color="auto" w:fill="FFFFFF"/>
        </w:rPr>
        <w:t xml:space="preserve"> </w:t>
      </w:r>
    </w:p>
    <w:p w14:paraId="25A96294" w14:textId="77777777" w:rsidR="0078003F" w:rsidRDefault="0078003F" w:rsidP="0078003F">
      <w:pPr>
        <w:spacing w:after="5" w:line="249" w:lineRule="auto"/>
        <w:ind w:right="333"/>
        <w:rPr>
          <w:bCs/>
          <w:kern w:val="52"/>
          <w:sz w:val="24"/>
          <w:szCs w:val="24"/>
        </w:rPr>
      </w:pPr>
    </w:p>
    <w:p w14:paraId="7048EFFC" w14:textId="39A2627F" w:rsidR="005644D1" w:rsidRPr="0078003F" w:rsidRDefault="001B6A2D" w:rsidP="0078003F">
      <w:pPr>
        <w:spacing w:after="5" w:line="249" w:lineRule="auto"/>
        <w:ind w:right="333"/>
        <w:rPr>
          <w:rFonts w:asciiTheme="minorHAnsi" w:hAnsiTheme="minorHAnsi" w:cstheme="minorHAnsi"/>
          <w:b/>
          <w:sz w:val="24"/>
          <w:szCs w:val="24"/>
        </w:rPr>
      </w:pPr>
      <w:r w:rsidRPr="0078003F">
        <w:rPr>
          <w:rFonts w:asciiTheme="minorHAnsi" w:hAnsiTheme="minorHAnsi" w:cstheme="minorHAnsi"/>
          <w:b/>
          <w:sz w:val="24"/>
          <w:szCs w:val="24"/>
        </w:rPr>
        <w:t xml:space="preserve">CZĘŚĆ OPISOWA </w:t>
      </w:r>
    </w:p>
    <w:p w14:paraId="5E1E9EFD" w14:textId="497C70E4" w:rsidR="001B6A2D" w:rsidRPr="00C27B0D" w:rsidRDefault="001B6A2D" w:rsidP="001B6A2D">
      <w:pPr>
        <w:spacing w:after="5" w:line="249" w:lineRule="auto"/>
        <w:ind w:right="333"/>
        <w:rPr>
          <w:rFonts w:asciiTheme="minorHAnsi" w:hAnsiTheme="minorHAnsi" w:cstheme="minorHAnsi"/>
          <w:sz w:val="24"/>
          <w:szCs w:val="24"/>
        </w:rPr>
      </w:pPr>
    </w:p>
    <w:p w14:paraId="4603B471" w14:textId="2594AAF5" w:rsidR="001B6A2D" w:rsidRPr="00C27B0D" w:rsidRDefault="001B6A2D" w:rsidP="001B6A2D">
      <w:pPr>
        <w:spacing w:after="5" w:line="249" w:lineRule="auto"/>
        <w:ind w:right="333"/>
        <w:rPr>
          <w:rFonts w:asciiTheme="minorHAnsi" w:hAnsiTheme="minorHAnsi" w:cstheme="minorHAnsi"/>
          <w:b/>
          <w:bCs/>
          <w:sz w:val="24"/>
          <w:szCs w:val="24"/>
        </w:rPr>
      </w:pPr>
      <w:r w:rsidRPr="00C27B0D">
        <w:rPr>
          <w:rFonts w:asciiTheme="minorHAnsi" w:hAnsiTheme="minorHAnsi" w:cstheme="minorHAnsi"/>
          <w:b/>
          <w:bCs/>
          <w:sz w:val="24"/>
          <w:szCs w:val="24"/>
        </w:rPr>
        <w:t xml:space="preserve">Kody CPV: </w:t>
      </w:r>
    </w:p>
    <w:p w14:paraId="0AAC2CDB" w14:textId="77777777" w:rsidR="00251622" w:rsidRPr="00C27B0D" w:rsidRDefault="00251622" w:rsidP="0025162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>71.32.20.00-1 / Usługi inżynierii projektowej w zakresie inżynierii lądowej i wodnej,</w:t>
      </w:r>
    </w:p>
    <w:p w14:paraId="0A417280" w14:textId="77777777" w:rsidR="00251622" w:rsidRPr="00C27B0D" w:rsidRDefault="00251622" w:rsidP="0025162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 xml:space="preserve">71.32.00.00-7 / </w:t>
      </w:r>
      <w:r w:rsidRPr="00C27B0D">
        <w:rPr>
          <w:rFonts w:asciiTheme="minorHAnsi" w:eastAsia="Times New Roman" w:hAnsiTheme="minorHAnsi" w:cstheme="minorHAnsi"/>
          <w:color w:val="2D2D2D"/>
          <w:sz w:val="24"/>
          <w:szCs w:val="24"/>
        </w:rPr>
        <w:t>Usługi inżynieryjne w zakresie projektowania </w:t>
      </w:r>
      <w:r w:rsidRPr="00C27B0D">
        <w:rPr>
          <w:rFonts w:asciiTheme="minorHAnsi" w:hAnsiTheme="minorHAnsi" w:cstheme="minorHAnsi"/>
          <w:sz w:val="24"/>
          <w:szCs w:val="24"/>
        </w:rPr>
        <w:br/>
        <w:t>71.35.19.00-2 / Usługi geologiczne, oceanograficzne i hydrologiczne,</w:t>
      </w:r>
      <w:r w:rsidRPr="00C27B0D">
        <w:rPr>
          <w:rFonts w:asciiTheme="minorHAnsi" w:hAnsiTheme="minorHAnsi" w:cstheme="minorHAnsi"/>
          <w:sz w:val="24"/>
          <w:szCs w:val="24"/>
        </w:rPr>
        <w:br/>
        <w:t>71.35.20.00-0 / Usługi badania podłoża,</w:t>
      </w:r>
      <w:r w:rsidRPr="00C27B0D">
        <w:rPr>
          <w:rFonts w:asciiTheme="minorHAnsi" w:hAnsiTheme="minorHAnsi" w:cstheme="minorHAnsi"/>
          <w:sz w:val="24"/>
          <w:szCs w:val="24"/>
        </w:rPr>
        <w:br/>
        <w:t>71.35.40.00-4 / Usługi sporządzania map,</w:t>
      </w:r>
      <w:r w:rsidRPr="00C27B0D">
        <w:rPr>
          <w:rFonts w:asciiTheme="minorHAnsi" w:hAnsiTheme="minorHAnsi" w:cstheme="minorHAnsi"/>
          <w:sz w:val="24"/>
          <w:szCs w:val="24"/>
        </w:rPr>
        <w:br/>
        <w:t>71.40.00.00-2 / Usługi architektoniczne dotyczące planowania przestrzennego i zagospodarowania terenu</w:t>
      </w:r>
    </w:p>
    <w:p w14:paraId="0BD26109" w14:textId="77777777" w:rsidR="00251622" w:rsidRPr="00C27B0D" w:rsidRDefault="00251622" w:rsidP="0025162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>79.41.52.00-8 / Usługi doradcze w zakresie projektowania</w:t>
      </w:r>
    </w:p>
    <w:p w14:paraId="0E9CD8BE" w14:textId="77777777" w:rsidR="005644D1" w:rsidRPr="00C27B0D" w:rsidRDefault="005644D1" w:rsidP="005644D1">
      <w:pPr>
        <w:spacing w:after="5" w:line="249" w:lineRule="auto"/>
        <w:ind w:left="370" w:right="333" w:hanging="10"/>
        <w:jc w:val="both"/>
        <w:rPr>
          <w:rFonts w:asciiTheme="minorHAnsi" w:hAnsiTheme="minorHAnsi" w:cstheme="minorHAnsi"/>
          <w:sz w:val="24"/>
          <w:szCs w:val="24"/>
        </w:rPr>
      </w:pPr>
    </w:p>
    <w:p w14:paraId="6BBB6E8C" w14:textId="77777777" w:rsidR="006D5769" w:rsidRPr="00C27B0D" w:rsidRDefault="00514D79" w:rsidP="001B6A2D">
      <w:pPr>
        <w:pStyle w:val="Nagwek1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>I.</w:t>
      </w:r>
      <w:r w:rsidRPr="00C27B0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C27B0D">
        <w:rPr>
          <w:rFonts w:asciiTheme="minorHAnsi" w:hAnsiTheme="minorHAnsi" w:cstheme="minorHAnsi"/>
          <w:sz w:val="24"/>
          <w:szCs w:val="24"/>
        </w:rPr>
        <w:t xml:space="preserve">Cel opracowania </w:t>
      </w:r>
    </w:p>
    <w:p w14:paraId="5A7059CC" w14:textId="77777777" w:rsidR="001B6A2D" w:rsidRPr="00C27B0D" w:rsidRDefault="001B6A2D" w:rsidP="001B6A2D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08CDEDB" w14:textId="7D55AA39" w:rsidR="006D5769" w:rsidRPr="00C27B0D" w:rsidRDefault="00514D79" w:rsidP="001B6A2D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 xml:space="preserve">Celem i zakresem opracowania jest wykonanie koncepcji programowo – przestrzennej dla zadania  pn.: </w:t>
      </w:r>
      <w:r w:rsidR="007023E6" w:rsidRPr="00C27B0D">
        <w:rPr>
          <w:rFonts w:asciiTheme="minorHAnsi" w:hAnsiTheme="minorHAnsi" w:cstheme="minorHAnsi"/>
          <w:kern w:val="52"/>
          <w:sz w:val="24"/>
          <w:szCs w:val="24"/>
        </w:rPr>
        <w:t xml:space="preserve">Budowa zbiornika małej retencji „Tkaczewska Góra” w gminie </w:t>
      </w:r>
      <w:r w:rsidR="003F0C59" w:rsidRPr="00C27B0D">
        <w:rPr>
          <w:rFonts w:asciiTheme="minorHAnsi" w:hAnsiTheme="minorHAnsi" w:cstheme="minorHAnsi"/>
          <w:kern w:val="52"/>
          <w:sz w:val="24"/>
          <w:szCs w:val="24"/>
        </w:rPr>
        <w:t xml:space="preserve">wiejskiej </w:t>
      </w:r>
      <w:r w:rsidR="007023E6" w:rsidRPr="00C27B0D">
        <w:rPr>
          <w:rFonts w:asciiTheme="minorHAnsi" w:hAnsiTheme="minorHAnsi" w:cstheme="minorHAnsi"/>
          <w:kern w:val="52"/>
          <w:sz w:val="24"/>
          <w:szCs w:val="24"/>
        </w:rPr>
        <w:t>Parzęczew</w:t>
      </w:r>
      <w:r w:rsidRPr="00C27B0D">
        <w:rPr>
          <w:rFonts w:asciiTheme="minorHAnsi" w:hAnsiTheme="minorHAnsi" w:cstheme="minorHAnsi"/>
          <w:b/>
          <w:sz w:val="24"/>
          <w:szCs w:val="24"/>
        </w:rPr>
        <w:t xml:space="preserve">. </w:t>
      </w:r>
    </w:p>
    <w:p w14:paraId="73434BA0" w14:textId="77777777" w:rsidR="00B73724" w:rsidRPr="00C27B0D" w:rsidRDefault="00B73724" w:rsidP="00B7372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C27B0D">
        <w:rPr>
          <w:rFonts w:asciiTheme="minorHAnsi" w:eastAsia="Times New Roman" w:hAnsiTheme="minorHAnsi" w:cstheme="minorHAnsi"/>
          <w:sz w:val="24"/>
          <w:szCs w:val="24"/>
        </w:rPr>
        <w:t>Opracowanie winno być wykonane w celu przedstawienia:</w:t>
      </w:r>
    </w:p>
    <w:p w14:paraId="77B91F66" w14:textId="77777777" w:rsidR="00B73724" w:rsidRPr="00C27B0D" w:rsidRDefault="00B73724" w:rsidP="00B7372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C27B0D">
        <w:rPr>
          <w:rFonts w:asciiTheme="minorHAnsi" w:eastAsia="Times New Roman" w:hAnsiTheme="minorHAnsi" w:cstheme="minorHAnsi"/>
          <w:sz w:val="24"/>
          <w:szCs w:val="24"/>
        </w:rPr>
        <w:t>zasad, zakresu i rozmiaru niezbędnych prac budowlanych,</w:t>
      </w:r>
    </w:p>
    <w:p w14:paraId="13F68A03" w14:textId="77777777" w:rsidR="00B73724" w:rsidRPr="00C27B0D" w:rsidRDefault="00B73724" w:rsidP="00B7372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C27B0D">
        <w:rPr>
          <w:rFonts w:asciiTheme="minorHAnsi" w:eastAsia="Times New Roman" w:hAnsiTheme="minorHAnsi" w:cstheme="minorHAnsi"/>
          <w:sz w:val="24"/>
          <w:szCs w:val="24"/>
        </w:rPr>
        <w:t>sposobu realizacji proponowanej inwestycji,</w:t>
      </w:r>
    </w:p>
    <w:p w14:paraId="7419559A" w14:textId="77777777" w:rsidR="00B73724" w:rsidRPr="00C27B0D" w:rsidRDefault="00B73724" w:rsidP="00B7372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C27B0D">
        <w:rPr>
          <w:rFonts w:asciiTheme="minorHAnsi" w:eastAsia="Times New Roman" w:hAnsiTheme="minorHAnsi" w:cstheme="minorHAnsi"/>
          <w:sz w:val="24"/>
          <w:szCs w:val="24"/>
        </w:rPr>
        <w:t>szacunkowych kosztów inwestycji oraz harmonogramu jej realizacji,</w:t>
      </w:r>
    </w:p>
    <w:p w14:paraId="5F0C3B14" w14:textId="7F4008C4" w:rsidR="00B73724" w:rsidRPr="00C27B0D" w:rsidRDefault="00B73724" w:rsidP="00B7372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C27B0D">
        <w:rPr>
          <w:rFonts w:asciiTheme="minorHAnsi" w:eastAsia="Times New Roman" w:hAnsiTheme="minorHAnsi" w:cstheme="minorHAnsi"/>
          <w:sz w:val="24"/>
          <w:szCs w:val="24"/>
        </w:rPr>
        <w:t>raportu oddziaływania na środowisko </w:t>
      </w:r>
      <w:r w:rsidR="0067435C" w:rsidRPr="00C27B0D">
        <w:rPr>
          <w:rFonts w:asciiTheme="minorHAnsi" w:eastAsia="Times New Roman" w:hAnsiTheme="minorHAnsi" w:cstheme="minorHAnsi"/>
          <w:sz w:val="24"/>
          <w:szCs w:val="24"/>
        </w:rPr>
        <w:t xml:space="preserve">wraz z uzyskaniem </w:t>
      </w:r>
      <w:r w:rsidR="00CA7B5E">
        <w:rPr>
          <w:rFonts w:asciiTheme="minorHAnsi" w:hAnsiTheme="minorHAnsi" w:cstheme="minorHAnsi"/>
          <w:bCs/>
          <w:sz w:val="24"/>
          <w:szCs w:val="24"/>
        </w:rPr>
        <w:t>d</w:t>
      </w:r>
      <w:r w:rsidR="00CA7B5E" w:rsidRPr="0078003F">
        <w:rPr>
          <w:rFonts w:asciiTheme="minorHAnsi" w:hAnsiTheme="minorHAnsi" w:cstheme="minorHAnsi"/>
          <w:bCs/>
          <w:sz w:val="24"/>
          <w:szCs w:val="24"/>
        </w:rPr>
        <w:t xml:space="preserve">ecyzji o środowiskowych uwarunkowaniach </w:t>
      </w:r>
      <w:r w:rsidR="00CA7B5E" w:rsidRPr="0078003F">
        <w:rPr>
          <w:rFonts w:asciiTheme="minorHAnsi" w:hAnsiTheme="minorHAnsi" w:cstheme="minorHAnsi"/>
          <w:bCs/>
          <w:color w:val="202124"/>
          <w:sz w:val="24"/>
          <w:szCs w:val="24"/>
          <w:shd w:val="clear" w:color="auto" w:fill="FFFFFF"/>
        </w:rPr>
        <w:t>zgody na realizację przedsięwzięcia</w:t>
      </w:r>
      <w:r w:rsidR="00CA7B5E">
        <w:rPr>
          <w:rFonts w:asciiTheme="minorHAnsi" w:hAnsiTheme="minorHAnsi" w:cstheme="minorHAnsi"/>
          <w:bCs/>
          <w:color w:val="202124"/>
          <w:sz w:val="24"/>
          <w:szCs w:val="24"/>
          <w:shd w:val="clear" w:color="auto" w:fill="FFFFFF"/>
        </w:rPr>
        <w:t xml:space="preserve"> (</w:t>
      </w:r>
      <w:r w:rsidR="0067435C" w:rsidRPr="00C27B0D">
        <w:rPr>
          <w:rFonts w:asciiTheme="minorHAnsi" w:eastAsia="Times New Roman" w:hAnsiTheme="minorHAnsi" w:cstheme="minorHAnsi"/>
          <w:sz w:val="24"/>
          <w:szCs w:val="24"/>
        </w:rPr>
        <w:t>DOŚ</w:t>
      </w:r>
      <w:r w:rsidR="00CA7B5E">
        <w:rPr>
          <w:rFonts w:asciiTheme="minorHAnsi" w:eastAsia="Times New Roman" w:hAnsiTheme="minorHAnsi" w:cstheme="minorHAnsi"/>
          <w:sz w:val="24"/>
          <w:szCs w:val="24"/>
        </w:rPr>
        <w:t>)</w:t>
      </w:r>
      <w:r w:rsidR="0067435C" w:rsidRPr="00C27B0D">
        <w:rPr>
          <w:rFonts w:asciiTheme="minorHAnsi" w:eastAsia="Times New Roman" w:hAnsiTheme="minorHAnsi" w:cstheme="minorHAnsi"/>
          <w:sz w:val="24"/>
          <w:szCs w:val="24"/>
        </w:rPr>
        <w:t>,</w:t>
      </w:r>
    </w:p>
    <w:p w14:paraId="074E43EA" w14:textId="77777777" w:rsidR="006D5769" w:rsidRPr="00C27B0D" w:rsidRDefault="00514D79">
      <w:pPr>
        <w:pStyle w:val="Nagwek1"/>
        <w:ind w:left="-5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 xml:space="preserve">       II. Zakres opracowania </w:t>
      </w:r>
      <w:r w:rsidRPr="00C27B0D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14:paraId="60901F01" w14:textId="02FED9D4" w:rsidR="006D5769" w:rsidRPr="00C27B0D" w:rsidRDefault="00514D79">
      <w:pPr>
        <w:spacing w:after="5" w:line="249" w:lineRule="auto"/>
        <w:ind w:left="-5" w:right="331" w:hanging="10"/>
        <w:jc w:val="both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 xml:space="preserve">Zakres </w:t>
      </w:r>
      <w:r w:rsidRPr="00C27B0D">
        <w:rPr>
          <w:rFonts w:asciiTheme="minorHAnsi" w:hAnsiTheme="minorHAnsi" w:cstheme="minorHAnsi"/>
          <w:sz w:val="24"/>
          <w:szCs w:val="24"/>
        </w:rPr>
        <w:tab/>
        <w:t xml:space="preserve">opracowania </w:t>
      </w:r>
      <w:r w:rsidRPr="00C27B0D">
        <w:rPr>
          <w:rFonts w:asciiTheme="minorHAnsi" w:hAnsiTheme="minorHAnsi" w:cstheme="minorHAnsi"/>
          <w:sz w:val="24"/>
          <w:szCs w:val="24"/>
        </w:rPr>
        <w:tab/>
        <w:t xml:space="preserve">obejmuje </w:t>
      </w:r>
      <w:r w:rsidRPr="00C27B0D">
        <w:rPr>
          <w:rFonts w:asciiTheme="minorHAnsi" w:hAnsiTheme="minorHAnsi" w:cstheme="minorHAnsi"/>
          <w:sz w:val="24"/>
          <w:szCs w:val="24"/>
        </w:rPr>
        <w:tab/>
        <w:t xml:space="preserve">wykonanie </w:t>
      </w:r>
      <w:r w:rsidRPr="00C27B0D">
        <w:rPr>
          <w:rFonts w:asciiTheme="minorHAnsi" w:hAnsiTheme="minorHAnsi" w:cstheme="minorHAnsi"/>
          <w:sz w:val="24"/>
          <w:szCs w:val="24"/>
        </w:rPr>
        <w:tab/>
        <w:t xml:space="preserve">koncepcji </w:t>
      </w:r>
      <w:r w:rsidRPr="00C27B0D">
        <w:rPr>
          <w:rFonts w:asciiTheme="minorHAnsi" w:hAnsiTheme="minorHAnsi" w:cstheme="minorHAnsi"/>
          <w:sz w:val="24"/>
          <w:szCs w:val="24"/>
        </w:rPr>
        <w:tab/>
        <w:t xml:space="preserve">programowo-przestrzennej </w:t>
      </w:r>
      <w:r w:rsidR="0067435C" w:rsidRPr="00C27B0D">
        <w:rPr>
          <w:rFonts w:asciiTheme="minorHAnsi" w:hAnsiTheme="minorHAnsi" w:cstheme="minorHAnsi"/>
          <w:sz w:val="24"/>
          <w:szCs w:val="24"/>
        </w:rPr>
        <w:t>z</w:t>
      </w:r>
      <w:r w:rsidRPr="00C27B0D">
        <w:rPr>
          <w:rFonts w:asciiTheme="minorHAnsi" w:hAnsiTheme="minorHAnsi" w:cstheme="minorHAnsi"/>
          <w:sz w:val="24"/>
          <w:szCs w:val="24"/>
        </w:rPr>
        <w:t xml:space="preserve">biornika przeciwpowodziowego wraz z przedstawieniem rozwiązań wariantowych: </w:t>
      </w:r>
    </w:p>
    <w:p w14:paraId="63BB59B3" w14:textId="77777777" w:rsidR="00B73724" w:rsidRPr="00C27B0D" w:rsidRDefault="00B73724" w:rsidP="00B73724">
      <w:pPr>
        <w:spacing w:after="3" w:line="248" w:lineRule="auto"/>
        <w:ind w:left="10" w:right="301"/>
        <w:rPr>
          <w:rFonts w:asciiTheme="minorHAnsi" w:hAnsiTheme="minorHAnsi" w:cstheme="minorHAnsi"/>
          <w:b/>
          <w:i/>
          <w:sz w:val="24"/>
          <w:szCs w:val="24"/>
        </w:rPr>
      </w:pPr>
    </w:p>
    <w:p w14:paraId="14024FA5" w14:textId="7D36577E" w:rsidR="006D5769" w:rsidRPr="00C27B0D" w:rsidRDefault="00B73724" w:rsidP="00B73724">
      <w:pPr>
        <w:spacing w:after="3" w:line="248" w:lineRule="auto"/>
        <w:ind w:left="10" w:right="301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b/>
          <w:i/>
          <w:sz w:val="24"/>
          <w:szCs w:val="24"/>
        </w:rPr>
        <w:t>W</w:t>
      </w:r>
      <w:r w:rsidR="00514D79" w:rsidRPr="00C27B0D">
        <w:rPr>
          <w:rFonts w:asciiTheme="minorHAnsi" w:hAnsiTheme="minorHAnsi" w:cstheme="minorHAnsi"/>
          <w:b/>
          <w:i/>
          <w:sz w:val="24"/>
          <w:szCs w:val="24"/>
        </w:rPr>
        <w:t>ariant</w:t>
      </w:r>
      <w:r w:rsidRPr="00C27B0D">
        <w:rPr>
          <w:rFonts w:asciiTheme="minorHAnsi" w:hAnsiTheme="minorHAnsi" w:cstheme="minorHAnsi"/>
          <w:b/>
          <w:i/>
          <w:sz w:val="24"/>
          <w:szCs w:val="24"/>
        </w:rPr>
        <w:t xml:space="preserve"> 1</w:t>
      </w:r>
      <w:r w:rsidR="00514D79" w:rsidRPr="00C27B0D">
        <w:rPr>
          <w:rFonts w:asciiTheme="minorHAnsi" w:hAnsiTheme="minorHAnsi" w:cstheme="minorHAnsi"/>
          <w:b/>
          <w:i/>
          <w:sz w:val="24"/>
          <w:szCs w:val="24"/>
        </w:rPr>
        <w:t>:</w:t>
      </w:r>
      <w:r w:rsidR="00514D79" w:rsidRPr="00C27B0D">
        <w:rPr>
          <w:rFonts w:asciiTheme="minorHAnsi" w:hAnsiTheme="minorHAnsi" w:cstheme="minorHAnsi"/>
          <w:sz w:val="24"/>
          <w:szCs w:val="24"/>
        </w:rPr>
        <w:t xml:space="preserve"> zbiornik przepływowy jednokomorowy  powstały w wyniku przegrodzenia  doliny rzeki </w:t>
      </w:r>
      <w:r w:rsidR="007023E6" w:rsidRPr="00C27B0D">
        <w:rPr>
          <w:rFonts w:asciiTheme="minorHAnsi" w:hAnsiTheme="minorHAnsi" w:cstheme="minorHAnsi"/>
          <w:sz w:val="24"/>
          <w:szCs w:val="24"/>
        </w:rPr>
        <w:t>Bzury</w:t>
      </w:r>
      <w:r w:rsidR="00514D79" w:rsidRPr="00C27B0D">
        <w:rPr>
          <w:rFonts w:asciiTheme="minorHAnsi" w:hAnsiTheme="minorHAnsi" w:cstheme="minorHAnsi"/>
          <w:sz w:val="24"/>
          <w:szCs w:val="24"/>
        </w:rPr>
        <w:t xml:space="preserve"> ziemną zaporą czołową wraz </w:t>
      </w:r>
      <w:r w:rsidR="0067435C" w:rsidRPr="00C27B0D">
        <w:rPr>
          <w:rFonts w:asciiTheme="minorHAnsi" w:hAnsiTheme="minorHAnsi" w:cstheme="minorHAnsi"/>
          <w:sz w:val="24"/>
          <w:szCs w:val="24"/>
        </w:rPr>
        <w:t xml:space="preserve">z </w:t>
      </w:r>
      <w:r w:rsidR="00514D79" w:rsidRPr="00C27B0D">
        <w:rPr>
          <w:rFonts w:asciiTheme="minorHAnsi" w:hAnsiTheme="minorHAnsi" w:cstheme="minorHAnsi"/>
          <w:sz w:val="24"/>
          <w:szCs w:val="24"/>
        </w:rPr>
        <w:t xml:space="preserve">budowlą piętrzącą wyposażoną w przepławkę dla ryb oraz  możliwością energetycznego wykorzystania spiętrzonej wody (montaż turbiny wodnej), czaszy zbiornika opartej,  w miarę możliwości, o naturalne zbocza dolinowe, budowli wpustowych na rzece </w:t>
      </w:r>
      <w:r w:rsidR="007023E6" w:rsidRPr="00C27B0D">
        <w:rPr>
          <w:rFonts w:asciiTheme="minorHAnsi" w:hAnsiTheme="minorHAnsi" w:cstheme="minorHAnsi"/>
          <w:sz w:val="24"/>
          <w:szCs w:val="24"/>
        </w:rPr>
        <w:t>Bzurze</w:t>
      </w:r>
      <w:r w:rsidR="00514D79" w:rsidRPr="00C27B0D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1D6745A" w14:textId="77777777" w:rsidR="00B73724" w:rsidRPr="00C27B0D" w:rsidRDefault="00B73724" w:rsidP="00B73724">
      <w:pPr>
        <w:spacing w:after="0" w:line="239" w:lineRule="auto"/>
        <w:ind w:left="10" w:right="301"/>
        <w:rPr>
          <w:rFonts w:asciiTheme="minorHAnsi" w:hAnsiTheme="minorHAnsi" w:cstheme="minorHAnsi"/>
          <w:b/>
          <w:i/>
          <w:sz w:val="24"/>
          <w:szCs w:val="24"/>
        </w:rPr>
      </w:pPr>
    </w:p>
    <w:p w14:paraId="37B61E18" w14:textId="28C78416" w:rsidR="006D5769" w:rsidRPr="00C27B0D" w:rsidRDefault="00B73724" w:rsidP="00B73724">
      <w:pPr>
        <w:spacing w:after="0" w:line="239" w:lineRule="auto"/>
        <w:ind w:left="10" w:right="301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b/>
          <w:i/>
          <w:sz w:val="24"/>
          <w:szCs w:val="24"/>
        </w:rPr>
        <w:t>W</w:t>
      </w:r>
      <w:r w:rsidR="00514D79" w:rsidRPr="00C27B0D">
        <w:rPr>
          <w:rFonts w:asciiTheme="minorHAnsi" w:hAnsiTheme="minorHAnsi" w:cstheme="minorHAnsi"/>
          <w:b/>
          <w:i/>
          <w:sz w:val="24"/>
          <w:szCs w:val="24"/>
        </w:rPr>
        <w:t>ariant</w:t>
      </w:r>
      <w:r w:rsidRPr="00C27B0D">
        <w:rPr>
          <w:rFonts w:asciiTheme="minorHAnsi" w:hAnsiTheme="minorHAnsi" w:cstheme="minorHAnsi"/>
          <w:b/>
          <w:i/>
          <w:sz w:val="24"/>
          <w:szCs w:val="24"/>
        </w:rPr>
        <w:t xml:space="preserve"> 2</w:t>
      </w:r>
      <w:r w:rsidR="00514D79" w:rsidRPr="00C27B0D">
        <w:rPr>
          <w:rFonts w:asciiTheme="minorHAnsi" w:hAnsiTheme="minorHAnsi" w:cstheme="minorHAnsi"/>
          <w:b/>
          <w:i/>
          <w:sz w:val="24"/>
          <w:szCs w:val="24"/>
        </w:rPr>
        <w:t>:</w:t>
      </w:r>
      <w:r w:rsidR="00514D79" w:rsidRPr="00C27B0D">
        <w:rPr>
          <w:rFonts w:asciiTheme="minorHAnsi" w:hAnsiTheme="minorHAnsi" w:cstheme="minorHAnsi"/>
          <w:sz w:val="24"/>
          <w:szCs w:val="24"/>
        </w:rPr>
        <w:t xml:space="preserve"> Jak w wariancie 1 lecz zbiornik przepływowy dwukomorowy wraz z niezbędnymi budowlami. </w:t>
      </w:r>
    </w:p>
    <w:p w14:paraId="125B3351" w14:textId="77777777" w:rsidR="00B73724" w:rsidRPr="00C27B0D" w:rsidRDefault="00B73724" w:rsidP="00B73724">
      <w:pPr>
        <w:pStyle w:val="Akapitzlist"/>
        <w:shd w:val="clear" w:color="auto" w:fill="FFFFFF"/>
        <w:spacing w:after="0"/>
        <w:ind w:left="10"/>
        <w:rPr>
          <w:rFonts w:asciiTheme="minorHAnsi" w:hAnsiTheme="minorHAnsi" w:cstheme="minorHAnsi"/>
          <w:sz w:val="24"/>
          <w:szCs w:val="24"/>
        </w:rPr>
      </w:pPr>
    </w:p>
    <w:p w14:paraId="250135DC" w14:textId="7B3A9B0D" w:rsidR="00B73724" w:rsidRPr="00C27B0D" w:rsidRDefault="00B73724" w:rsidP="00B73724">
      <w:pPr>
        <w:pStyle w:val="Akapitzlist"/>
        <w:shd w:val="clear" w:color="auto" w:fill="FFFFFF"/>
        <w:spacing w:after="0"/>
        <w:ind w:left="10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>Zakres robót obejmuje: wykonanie m. in.:</w:t>
      </w:r>
    </w:p>
    <w:p w14:paraId="3A7C04C0" w14:textId="67084321" w:rsidR="00B73724" w:rsidRPr="00C27B0D" w:rsidRDefault="00B73724" w:rsidP="00B73724">
      <w:pPr>
        <w:pStyle w:val="Akapitzlist"/>
        <w:shd w:val="clear" w:color="auto" w:fill="FFFFFF"/>
        <w:spacing w:after="0"/>
        <w:ind w:left="10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 xml:space="preserve">a) zbiornika wstępnego </w:t>
      </w:r>
    </w:p>
    <w:p w14:paraId="42CF0CB2" w14:textId="43044538" w:rsidR="00B73724" w:rsidRPr="00C27B0D" w:rsidRDefault="00B73724" w:rsidP="00B73724">
      <w:pPr>
        <w:pStyle w:val="Akapitzlist"/>
        <w:shd w:val="clear" w:color="auto" w:fill="FFFFFF"/>
        <w:spacing w:after="0"/>
        <w:ind w:left="10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 xml:space="preserve">b) komory I zbiornika </w:t>
      </w:r>
    </w:p>
    <w:p w14:paraId="1C26E56E" w14:textId="15E05554" w:rsidR="00B73724" w:rsidRPr="00C27B0D" w:rsidRDefault="00B73724" w:rsidP="00B73724">
      <w:pPr>
        <w:pStyle w:val="Akapitzlist"/>
        <w:shd w:val="clear" w:color="auto" w:fill="FFFFFF"/>
        <w:spacing w:after="0"/>
        <w:ind w:left="10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lastRenderedPageBreak/>
        <w:t xml:space="preserve">c) komory II zbiornika </w:t>
      </w:r>
    </w:p>
    <w:p w14:paraId="1B3C5B7E" w14:textId="77777777" w:rsidR="00B73724" w:rsidRPr="00C27B0D" w:rsidRDefault="00B73724" w:rsidP="00B73724">
      <w:pPr>
        <w:pStyle w:val="Akapitzlist"/>
        <w:shd w:val="clear" w:color="auto" w:fill="FFFFFF"/>
        <w:spacing w:after="0"/>
        <w:ind w:left="10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>d) zapór czołowych, budowli przelewowych, zapór bocznych, przepławek dla ryb i pozostałych obiektów towarzyszących, zagospodarowanie terenu wokół zbiornika,</w:t>
      </w:r>
    </w:p>
    <w:p w14:paraId="758EC2E4" w14:textId="63B09E3D" w:rsidR="00B73724" w:rsidRPr="00C27B0D" w:rsidRDefault="00B73724" w:rsidP="00B73724">
      <w:pPr>
        <w:pStyle w:val="Akapitzlist"/>
        <w:shd w:val="clear" w:color="auto" w:fill="FFFFFF"/>
        <w:spacing w:after="0"/>
        <w:ind w:left="10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>e) przebudowę istniejącej infrastruktury technicznej kolidującej z planowaną</w:t>
      </w:r>
      <w:r w:rsidR="00D34E98" w:rsidRPr="00C27B0D">
        <w:rPr>
          <w:rFonts w:asciiTheme="minorHAnsi" w:hAnsiTheme="minorHAnsi" w:cstheme="minorHAnsi"/>
          <w:sz w:val="24"/>
          <w:szCs w:val="24"/>
        </w:rPr>
        <w:t xml:space="preserve"> inwestycją</w:t>
      </w:r>
      <w:r w:rsidR="003F0C59" w:rsidRPr="00C27B0D">
        <w:rPr>
          <w:rFonts w:asciiTheme="minorHAnsi" w:hAnsiTheme="minorHAnsi" w:cstheme="minorHAnsi"/>
          <w:sz w:val="24"/>
          <w:szCs w:val="24"/>
        </w:rPr>
        <w:t>,</w:t>
      </w:r>
    </w:p>
    <w:p w14:paraId="09B369FF" w14:textId="4A13D89A" w:rsidR="003F0C59" w:rsidRPr="00C27B0D" w:rsidRDefault="003F0C59" w:rsidP="00B73724">
      <w:pPr>
        <w:pStyle w:val="Akapitzlist"/>
        <w:shd w:val="clear" w:color="auto" w:fill="FFFFFF"/>
        <w:spacing w:after="0"/>
        <w:ind w:left="10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>f) zagospodarowanie terenu</w:t>
      </w:r>
    </w:p>
    <w:p w14:paraId="00D7A808" w14:textId="77777777" w:rsidR="00B73724" w:rsidRPr="00C27B0D" w:rsidRDefault="00B73724" w:rsidP="00B73724">
      <w:pPr>
        <w:pStyle w:val="Akapitzlist"/>
        <w:shd w:val="clear" w:color="auto" w:fill="FFFFFF"/>
        <w:spacing w:after="0"/>
        <w:ind w:left="10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> </w:t>
      </w:r>
    </w:p>
    <w:p w14:paraId="42E9F8F9" w14:textId="77777777" w:rsidR="00B73724" w:rsidRPr="00C27B0D" w:rsidRDefault="00B73724" w:rsidP="00B73724">
      <w:pPr>
        <w:spacing w:after="0" w:line="239" w:lineRule="auto"/>
        <w:ind w:right="301"/>
        <w:rPr>
          <w:rFonts w:asciiTheme="minorHAnsi" w:hAnsiTheme="minorHAnsi" w:cstheme="minorHAnsi"/>
          <w:sz w:val="24"/>
          <w:szCs w:val="24"/>
        </w:rPr>
      </w:pPr>
    </w:p>
    <w:p w14:paraId="60AD5E8D" w14:textId="18BD2EC1" w:rsidR="006D5769" w:rsidRPr="00C27B0D" w:rsidRDefault="00514D79">
      <w:pPr>
        <w:pStyle w:val="Nagwek1"/>
        <w:ind w:left="-5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 xml:space="preserve">III.  Lokalizacja zbiornika </w:t>
      </w:r>
    </w:p>
    <w:p w14:paraId="0C02BF68" w14:textId="5A4A4899" w:rsidR="006D5769" w:rsidRPr="00C27B0D" w:rsidRDefault="00514D79" w:rsidP="007023E6">
      <w:pPr>
        <w:spacing w:after="3" w:line="248" w:lineRule="auto"/>
        <w:ind w:left="-5" w:right="336" w:hanging="10"/>
        <w:jc w:val="both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>Zbiornik przeciwpowodziowy</w:t>
      </w:r>
      <w:r w:rsidR="00D34E98" w:rsidRPr="00C27B0D">
        <w:rPr>
          <w:rFonts w:asciiTheme="minorHAnsi" w:hAnsiTheme="minorHAnsi" w:cstheme="minorHAnsi"/>
          <w:sz w:val="24"/>
          <w:szCs w:val="24"/>
        </w:rPr>
        <w:t xml:space="preserve"> </w:t>
      </w:r>
      <w:r w:rsidRPr="00C27B0D">
        <w:rPr>
          <w:rFonts w:asciiTheme="minorHAnsi" w:hAnsiTheme="minorHAnsi" w:cstheme="minorHAnsi"/>
          <w:sz w:val="24"/>
          <w:szCs w:val="24"/>
        </w:rPr>
        <w:t xml:space="preserve">(obejmujący zarówno wariant 1 jak i wariant 2)  planowany jest                       w dolinie rzeki </w:t>
      </w:r>
      <w:r w:rsidR="007023E6" w:rsidRPr="00C27B0D">
        <w:rPr>
          <w:rFonts w:asciiTheme="minorHAnsi" w:hAnsiTheme="minorHAnsi" w:cstheme="minorHAnsi"/>
          <w:sz w:val="24"/>
          <w:szCs w:val="24"/>
        </w:rPr>
        <w:t>Bzury.</w:t>
      </w:r>
    </w:p>
    <w:p w14:paraId="7C146ACB" w14:textId="3D0EFBED" w:rsidR="00B73724" w:rsidRPr="00C27B0D" w:rsidRDefault="00B73724" w:rsidP="00B7372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BEF9F16" w14:textId="77777777" w:rsidR="00D34E98" w:rsidRPr="00C27B0D" w:rsidRDefault="00B73724" w:rsidP="000852A2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C27B0D">
        <w:rPr>
          <w:rFonts w:asciiTheme="minorHAnsi" w:eastAsia="Times New Roman" w:hAnsiTheme="minorHAnsi" w:cstheme="minorHAnsi"/>
          <w:sz w:val="24"/>
          <w:szCs w:val="24"/>
        </w:rPr>
        <w:t xml:space="preserve">Programowany zbiornik, zlokalizowany będzie w centralnej Polsce ok. 20 km w linii prostej na północny zachód od centrum Łodzi (25 km odległość drogowa). Zbiornik administracyjnie położony będzie na terenie gminy Parzęczew, pow. zgierski, woj. łódzkie. </w:t>
      </w:r>
    </w:p>
    <w:p w14:paraId="6C4E9939" w14:textId="77777777" w:rsidR="00D34E98" w:rsidRPr="00C27B0D" w:rsidRDefault="00B73724" w:rsidP="000852A2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C27B0D">
        <w:rPr>
          <w:rFonts w:asciiTheme="minorHAnsi" w:eastAsia="Times New Roman" w:hAnsiTheme="minorHAnsi" w:cstheme="minorHAnsi"/>
          <w:sz w:val="24"/>
          <w:szCs w:val="24"/>
        </w:rPr>
        <w:t xml:space="preserve">Najbliższe miasta to: Ozorków (7 km), Aleksandrów Łódzki (10 km), Zgierz (15 km) i Łódź (25 km). </w:t>
      </w:r>
    </w:p>
    <w:p w14:paraId="5ABA0FF2" w14:textId="3A39C160" w:rsidR="00D34E98" w:rsidRPr="00C27B0D" w:rsidRDefault="00B73724" w:rsidP="000852A2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C27B0D">
        <w:rPr>
          <w:rFonts w:asciiTheme="minorHAnsi" w:eastAsia="Times New Roman" w:hAnsiTheme="minorHAnsi" w:cstheme="minorHAnsi"/>
          <w:sz w:val="24"/>
          <w:szCs w:val="24"/>
        </w:rPr>
        <w:t>Zbiornik zlokalizowany będzie na rzece Bzurze w początkowym odcinku jej biegu, w km 134+350</w:t>
      </w:r>
      <w:r w:rsidR="00843FBE">
        <w:rPr>
          <w:rFonts w:asciiTheme="minorHAnsi" w:eastAsia="Times New Roman" w:hAnsiTheme="minorHAnsi" w:cstheme="minorHAnsi"/>
          <w:sz w:val="24"/>
          <w:szCs w:val="24"/>
        </w:rPr>
        <w:t xml:space="preserve"> (nie jest to lokalizacja bezwzględna).</w:t>
      </w:r>
    </w:p>
    <w:p w14:paraId="3651DD77" w14:textId="60904A93" w:rsidR="00B73724" w:rsidRPr="00C27B0D" w:rsidRDefault="00B73724" w:rsidP="000852A2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C27B0D">
        <w:rPr>
          <w:rFonts w:asciiTheme="minorHAnsi" w:eastAsia="Times New Roman" w:hAnsiTheme="minorHAnsi" w:cstheme="minorHAnsi"/>
          <w:sz w:val="24"/>
          <w:szCs w:val="24"/>
        </w:rPr>
        <w:t>Pod względem geograficznym zbiornik położony będzie na Wysoczyźnie Łaskiej w dolinie rzeki Bzur</w:t>
      </w:r>
      <w:r w:rsidR="00CA7B5E">
        <w:rPr>
          <w:rFonts w:asciiTheme="minorHAnsi" w:eastAsia="Times New Roman" w:hAnsiTheme="minorHAnsi" w:cstheme="minorHAnsi"/>
          <w:sz w:val="24"/>
          <w:szCs w:val="24"/>
        </w:rPr>
        <w:t>y.</w:t>
      </w:r>
    </w:p>
    <w:p w14:paraId="23FB8537" w14:textId="77777777" w:rsidR="00881E7D" w:rsidRPr="00C27B0D" w:rsidRDefault="00881E7D" w:rsidP="00881E7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F11F508" w14:textId="77777777" w:rsidR="00B73724" w:rsidRPr="00C27B0D" w:rsidRDefault="00B73724" w:rsidP="007023E6">
      <w:pPr>
        <w:spacing w:after="3" w:line="248" w:lineRule="auto"/>
        <w:ind w:left="-5" w:right="336" w:hanging="10"/>
        <w:jc w:val="both"/>
        <w:rPr>
          <w:rFonts w:asciiTheme="minorHAnsi" w:hAnsiTheme="minorHAnsi" w:cstheme="minorHAnsi"/>
          <w:sz w:val="24"/>
          <w:szCs w:val="24"/>
        </w:rPr>
      </w:pPr>
    </w:p>
    <w:p w14:paraId="202151D6" w14:textId="749E6DD2" w:rsidR="006D5769" w:rsidRPr="00C27B0D" w:rsidRDefault="00514D79">
      <w:pPr>
        <w:pStyle w:val="Nagwek1"/>
        <w:ind w:left="-5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 xml:space="preserve"> IV. Funkcje zbiornika </w:t>
      </w:r>
    </w:p>
    <w:p w14:paraId="7C6D0CEB" w14:textId="76696B40" w:rsidR="002D6764" w:rsidRPr="00C27B0D" w:rsidRDefault="002D6764" w:rsidP="000852A2">
      <w:pPr>
        <w:pStyle w:val="Tekstpodstawowy2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>Programowany zbiornik wodny „Tkaczewska Góra” wraz z obiektami, budowlami hydrotechnicznymi i urządzeniami towarzyszącymi służyć będzie wielu celom, a głównie:</w:t>
      </w:r>
    </w:p>
    <w:p w14:paraId="7E95925F" w14:textId="77777777" w:rsidR="002D6764" w:rsidRPr="00C27B0D" w:rsidRDefault="002D6764" w:rsidP="002D6764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>Retencji wód powierzchniowych,</w:t>
      </w:r>
    </w:p>
    <w:p w14:paraId="4B1D4238" w14:textId="77777777" w:rsidR="002D6764" w:rsidRPr="00C27B0D" w:rsidRDefault="002D6764" w:rsidP="002D6764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>Aktywizacji gospodarczej regionu,</w:t>
      </w:r>
    </w:p>
    <w:p w14:paraId="3C8233FD" w14:textId="77777777" w:rsidR="002D6764" w:rsidRPr="00C27B0D" w:rsidRDefault="002D6764" w:rsidP="002D6764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>Rekreacji i wypoczynkowi ludności,</w:t>
      </w:r>
    </w:p>
    <w:p w14:paraId="6A113BFC" w14:textId="77777777" w:rsidR="002D6764" w:rsidRPr="00C27B0D" w:rsidRDefault="002D6764" w:rsidP="002D6764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>Ochronie przeciwpowodziowej,</w:t>
      </w:r>
    </w:p>
    <w:p w14:paraId="323732E6" w14:textId="77777777" w:rsidR="002D6764" w:rsidRPr="00C27B0D" w:rsidRDefault="002D6764" w:rsidP="002D6764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>Ochronie przeciwpożarowej,</w:t>
      </w:r>
    </w:p>
    <w:p w14:paraId="0AA8812B" w14:textId="77777777" w:rsidR="002D6764" w:rsidRPr="00C27B0D" w:rsidRDefault="002D6764" w:rsidP="002D6764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>Podniesieniu walorów krajobrazowych i estetycznych obszaru,</w:t>
      </w:r>
    </w:p>
    <w:p w14:paraId="7D6FF967" w14:textId="77777777" w:rsidR="002D6764" w:rsidRPr="00C27B0D" w:rsidRDefault="002D6764" w:rsidP="002D6764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>Poprawie mikroklimatu w bezpośrednim sąsiedztwie zbiornika,</w:t>
      </w:r>
    </w:p>
    <w:p w14:paraId="4BBFD9C1" w14:textId="77777777" w:rsidR="002D6764" w:rsidRPr="00C27B0D" w:rsidRDefault="002D6764" w:rsidP="002D6764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>Poprawie czystości wód powierzchniowych,</w:t>
      </w:r>
    </w:p>
    <w:p w14:paraId="330D364F" w14:textId="7CCA4B87" w:rsidR="002D6764" w:rsidRPr="00C27B0D" w:rsidRDefault="002D6764" w:rsidP="002D6764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>Ekstensywnej hodowli ryb.</w:t>
      </w:r>
    </w:p>
    <w:p w14:paraId="099E67E3" w14:textId="77777777" w:rsidR="00C27B0D" w:rsidRDefault="00C27B0D">
      <w:pPr>
        <w:pStyle w:val="Nagwek1"/>
        <w:ind w:left="-5"/>
        <w:rPr>
          <w:rFonts w:asciiTheme="minorHAnsi" w:hAnsiTheme="minorHAnsi" w:cstheme="minorHAnsi"/>
          <w:sz w:val="24"/>
          <w:szCs w:val="24"/>
        </w:rPr>
      </w:pPr>
    </w:p>
    <w:p w14:paraId="67CFD7FA" w14:textId="237CE65E" w:rsidR="006D5769" w:rsidRPr="00C27B0D" w:rsidRDefault="00514D79">
      <w:pPr>
        <w:pStyle w:val="Nagwek1"/>
        <w:ind w:left="-5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 xml:space="preserve">V. Parametry zbiornika </w:t>
      </w:r>
    </w:p>
    <w:p w14:paraId="2B9D7C12" w14:textId="0CFB25A2" w:rsidR="006D5769" w:rsidRPr="00C27B0D" w:rsidRDefault="00514D79">
      <w:pPr>
        <w:spacing w:after="3" w:line="248" w:lineRule="auto"/>
        <w:ind w:left="-5" w:right="336" w:hanging="10"/>
        <w:jc w:val="both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>Parametry zbiornika powinny wynikać przede wszystkim z opracowanego modelu hydrologicznego i hydraulicznego</w:t>
      </w:r>
      <w:r w:rsidR="002D6764" w:rsidRPr="00C27B0D">
        <w:rPr>
          <w:rFonts w:asciiTheme="minorHAnsi" w:hAnsiTheme="minorHAnsi" w:cstheme="minorHAnsi"/>
          <w:sz w:val="24"/>
          <w:szCs w:val="24"/>
        </w:rPr>
        <w:t>.</w:t>
      </w:r>
    </w:p>
    <w:p w14:paraId="7DD4D6A0" w14:textId="77777777" w:rsidR="002D6764" w:rsidRPr="00C27B0D" w:rsidRDefault="002D6764">
      <w:pPr>
        <w:spacing w:after="3" w:line="248" w:lineRule="auto"/>
        <w:ind w:left="-5" w:right="336" w:hanging="10"/>
        <w:jc w:val="both"/>
        <w:rPr>
          <w:rFonts w:asciiTheme="minorHAnsi" w:hAnsiTheme="minorHAnsi" w:cstheme="minorHAnsi"/>
          <w:sz w:val="24"/>
          <w:szCs w:val="24"/>
        </w:rPr>
      </w:pPr>
    </w:p>
    <w:p w14:paraId="43E83BC6" w14:textId="77777777" w:rsidR="00C27B0D" w:rsidRDefault="00C27B0D">
      <w:pPr>
        <w:spacing w:after="5" w:line="249" w:lineRule="auto"/>
        <w:ind w:left="-5" w:right="333" w:hanging="1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231C766" w14:textId="77777777" w:rsidR="00C27B0D" w:rsidRDefault="00C27B0D">
      <w:pPr>
        <w:spacing w:after="5" w:line="249" w:lineRule="auto"/>
        <w:ind w:left="-5" w:right="333" w:hanging="1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3AD87BE" w14:textId="3F49EDBA" w:rsidR="006D5769" w:rsidRPr="00C27B0D" w:rsidRDefault="00514D79">
      <w:pPr>
        <w:spacing w:after="5" w:line="249" w:lineRule="auto"/>
        <w:ind w:left="-5" w:right="333" w:hanging="10"/>
        <w:jc w:val="both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b/>
          <w:sz w:val="24"/>
          <w:szCs w:val="24"/>
        </w:rPr>
        <w:t xml:space="preserve">VI. Obiekty związane ze zbiornikiem  </w:t>
      </w:r>
    </w:p>
    <w:p w14:paraId="433D6F9F" w14:textId="77777777" w:rsidR="006D5769" w:rsidRPr="00C27B0D" w:rsidRDefault="00514D79">
      <w:pPr>
        <w:spacing w:after="3" w:line="248" w:lineRule="auto"/>
        <w:ind w:left="-5" w:right="336" w:hanging="10"/>
        <w:jc w:val="both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 xml:space="preserve">Oprócz podstawowych obiektów budowlanych wchodzących w skład zbiornika w koncepcji programowo przestrzennej należy ująć: </w:t>
      </w:r>
    </w:p>
    <w:p w14:paraId="5F62707B" w14:textId="5579EF95" w:rsidR="006D5769" w:rsidRPr="00C27B0D" w:rsidRDefault="00514D79" w:rsidP="002D6764">
      <w:pPr>
        <w:numPr>
          <w:ilvl w:val="0"/>
          <w:numId w:val="3"/>
        </w:numPr>
        <w:spacing w:after="3" w:line="248" w:lineRule="auto"/>
        <w:ind w:right="336" w:hanging="168"/>
        <w:jc w:val="both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>drog</w:t>
      </w:r>
      <w:r w:rsidR="002D6764" w:rsidRPr="00C27B0D">
        <w:rPr>
          <w:rFonts w:asciiTheme="minorHAnsi" w:hAnsiTheme="minorHAnsi" w:cstheme="minorHAnsi"/>
          <w:sz w:val="24"/>
          <w:szCs w:val="24"/>
        </w:rPr>
        <w:t>i</w:t>
      </w:r>
      <w:r w:rsidRPr="00C27B0D">
        <w:rPr>
          <w:rFonts w:asciiTheme="minorHAnsi" w:hAnsiTheme="minorHAnsi" w:cstheme="minorHAnsi"/>
          <w:sz w:val="24"/>
          <w:szCs w:val="24"/>
        </w:rPr>
        <w:t xml:space="preserve"> technologiczn</w:t>
      </w:r>
      <w:r w:rsidR="002D6764" w:rsidRPr="00C27B0D">
        <w:rPr>
          <w:rFonts w:asciiTheme="minorHAnsi" w:hAnsiTheme="minorHAnsi" w:cstheme="minorHAnsi"/>
          <w:sz w:val="24"/>
          <w:szCs w:val="24"/>
        </w:rPr>
        <w:t>e i serwisowe</w:t>
      </w:r>
      <w:r w:rsidRPr="00C27B0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B393D94" w14:textId="1A89D2FB" w:rsidR="006D5769" w:rsidRPr="00C27B0D" w:rsidRDefault="00514D79" w:rsidP="002D6764">
      <w:pPr>
        <w:numPr>
          <w:ilvl w:val="0"/>
          <w:numId w:val="3"/>
        </w:numPr>
        <w:spacing w:after="3" w:line="248" w:lineRule="auto"/>
        <w:ind w:right="336" w:hanging="168"/>
        <w:jc w:val="both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>pomost</w:t>
      </w:r>
      <w:r w:rsidR="002D6764" w:rsidRPr="00C27B0D">
        <w:rPr>
          <w:rFonts w:asciiTheme="minorHAnsi" w:hAnsiTheme="minorHAnsi" w:cstheme="minorHAnsi"/>
          <w:sz w:val="24"/>
          <w:szCs w:val="24"/>
        </w:rPr>
        <w:t>y</w:t>
      </w:r>
      <w:r w:rsidRPr="00C27B0D">
        <w:rPr>
          <w:rFonts w:asciiTheme="minorHAnsi" w:hAnsiTheme="minorHAnsi" w:cstheme="minorHAnsi"/>
          <w:sz w:val="24"/>
          <w:szCs w:val="24"/>
        </w:rPr>
        <w:t xml:space="preserve"> do spuszczania łodzi (slip)</w:t>
      </w:r>
      <w:r w:rsidR="003F0C59" w:rsidRPr="00C27B0D">
        <w:rPr>
          <w:rFonts w:asciiTheme="minorHAnsi" w:hAnsiTheme="minorHAnsi" w:cstheme="minorHAnsi"/>
          <w:sz w:val="24"/>
          <w:szCs w:val="24"/>
        </w:rPr>
        <w:t xml:space="preserve"> dla sprzętu</w:t>
      </w:r>
      <w:r w:rsidR="002D6764" w:rsidRPr="00C27B0D">
        <w:rPr>
          <w:rFonts w:asciiTheme="minorHAnsi" w:hAnsiTheme="minorHAnsi" w:cstheme="minorHAnsi"/>
          <w:sz w:val="24"/>
          <w:szCs w:val="24"/>
        </w:rPr>
        <w:t xml:space="preserve">, </w:t>
      </w:r>
      <w:r w:rsidRPr="00C27B0D">
        <w:rPr>
          <w:rFonts w:asciiTheme="minorHAnsi" w:hAnsiTheme="minorHAnsi" w:cstheme="minorHAnsi"/>
          <w:sz w:val="24"/>
          <w:szCs w:val="24"/>
        </w:rPr>
        <w:t xml:space="preserve">dla potrzeb obsługi zbiornika  </w:t>
      </w:r>
    </w:p>
    <w:p w14:paraId="1DFC176E" w14:textId="7D8D16BA" w:rsidR="006D5769" w:rsidRPr="00C27B0D" w:rsidRDefault="00514D79">
      <w:pPr>
        <w:numPr>
          <w:ilvl w:val="0"/>
          <w:numId w:val="3"/>
        </w:numPr>
        <w:spacing w:after="0" w:line="239" w:lineRule="auto"/>
        <w:ind w:right="336" w:hanging="168"/>
        <w:jc w:val="both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lastRenderedPageBreak/>
        <w:t>budynek zaplecza zbiornika w rejonie zapory czołowej z pomieszczeniami socjalno-biurowymi dla    obsługi zbiornika, pomieszczeniem sterowni, z pełnym węzłem</w:t>
      </w:r>
      <w:r w:rsidR="002D6764" w:rsidRPr="00C27B0D">
        <w:rPr>
          <w:rFonts w:asciiTheme="minorHAnsi" w:hAnsiTheme="minorHAnsi" w:cstheme="minorHAnsi"/>
          <w:sz w:val="24"/>
          <w:szCs w:val="24"/>
        </w:rPr>
        <w:t xml:space="preserve"> </w:t>
      </w:r>
      <w:r w:rsidRPr="00C27B0D">
        <w:rPr>
          <w:rFonts w:asciiTheme="minorHAnsi" w:hAnsiTheme="minorHAnsi" w:cstheme="minorHAnsi"/>
          <w:sz w:val="24"/>
          <w:szCs w:val="24"/>
        </w:rPr>
        <w:t xml:space="preserve">sanitarnym, częścią garażową, częścią   warsztatową oraz magazynową na podstawowy sprzęt pomocniczy,  </w:t>
      </w:r>
    </w:p>
    <w:p w14:paraId="1EF32A50" w14:textId="38287B98" w:rsidR="006D5769" w:rsidRPr="00C27B0D" w:rsidRDefault="00514D79">
      <w:pPr>
        <w:numPr>
          <w:ilvl w:val="0"/>
          <w:numId w:val="3"/>
        </w:numPr>
        <w:spacing w:after="5" w:line="249" w:lineRule="auto"/>
        <w:ind w:right="336" w:hanging="168"/>
        <w:jc w:val="both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>utwardzony plac</w:t>
      </w:r>
      <w:r w:rsidR="002D6764" w:rsidRPr="00C27B0D">
        <w:rPr>
          <w:rFonts w:asciiTheme="minorHAnsi" w:hAnsiTheme="minorHAnsi" w:cstheme="minorHAnsi"/>
          <w:sz w:val="24"/>
          <w:szCs w:val="24"/>
        </w:rPr>
        <w:t xml:space="preserve"> </w:t>
      </w:r>
      <w:r w:rsidRPr="00C27B0D">
        <w:rPr>
          <w:rFonts w:asciiTheme="minorHAnsi" w:hAnsiTheme="minorHAnsi" w:cstheme="minorHAnsi"/>
          <w:sz w:val="24"/>
          <w:szCs w:val="24"/>
        </w:rPr>
        <w:t>manewrowy</w:t>
      </w:r>
      <w:r w:rsidR="00CA7B5E">
        <w:rPr>
          <w:rFonts w:asciiTheme="minorHAnsi" w:hAnsiTheme="minorHAnsi" w:cstheme="minorHAnsi"/>
          <w:sz w:val="24"/>
          <w:szCs w:val="24"/>
        </w:rPr>
        <w:t>,</w:t>
      </w:r>
    </w:p>
    <w:p w14:paraId="70B509F3" w14:textId="041A4665" w:rsidR="002D6764" w:rsidRPr="00C27B0D" w:rsidRDefault="00514D79">
      <w:pPr>
        <w:numPr>
          <w:ilvl w:val="0"/>
          <w:numId w:val="3"/>
        </w:numPr>
        <w:spacing w:after="3" w:line="248" w:lineRule="auto"/>
        <w:ind w:right="336" w:hanging="168"/>
        <w:jc w:val="both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 xml:space="preserve">ogrodzenie terenu zaplecza wraz z oświetleniem i monitoringiem </w:t>
      </w:r>
      <w:r w:rsidR="003F0C59" w:rsidRPr="00C27B0D">
        <w:rPr>
          <w:rFonts w:asciiTheme="minorHAnsi" w:hAnsiTheme="minorHAnsi" w:cstheme="minorHAnsi"/>
          <w:sz w:val="24"/>
          <w:szCs w:val="24"/>
        </w:rPr>
        <w:t>wizyjnym</w:t>
      </w:r>
      <w:r w:rsidR="00CA7B5E">
        <w:rPr>
          <w:rFonts w:asciiTheme="minorHAnsi" w:hAnsiTheme="minorHAnsi" w:cstheme="minorHAnsi"/>
          <w:sz w:val="24"/>
          <w:szCs w:val="24"/>
        </w:rPr>
        <w:t>,</w:t>
      </w:r>
    </w:p>
    <w:p w14:paraId="2D97FF04" w14:textId="77777777" w:rsidR="002D6764" w:rsidRPr="00C27B0D" w:rsidRDefault="002D6764" w:rsidP="002D6764">
      <w:pPr>
        <w:spacing w:after="3" w:line="248" w:lineRule="auto"/>
        <w:ind w:left="168" w:right="336"/>
        <w:jc w:val="both"/>
        <w:rPr>
          <w:rFonts w:asciiTheme="minorHAnsi" w:hAnsiTheme="minorHAnsi" w:cstheme="minorHAnsi"/>
          <w:sz w:val="24"/>
          <w:szCs w:val="24"/>
        </w:rPr>
      </w:pPr>
    </w:p>
    <w:p w14:paraId="306E200B" w14:textId="77777777" w:rsidR="00A222FD" w:rsidRPr="00C27B0D" w:rsidRDefault="00514D79" w:rsidP="002D6764">
      <w:pPr>
        <w:spacing w:after="3" w:line="248" w:lineRule="auto"/>
        <w:ind w:right="33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27B0D">
        <w:rPr>
          <w:rFonts w:asciiTheme="minorHAnsi" w:hAnsiTheme="minorHAnsi" w:cstheme="minorHAnsi"/>
          <w:b/>
          <w:sz w:val="24"/>
          <w:szCs w:val="24"/>
        </w:rPr>
        <w:t>VII.</w:t>
      </w:r>
      <w:r w:rsidRPr="00C27B0D">
        <w:rPr>
          <w:rFonts w:asciiTheme="minorHAnsi" w:hAnsiTheme="minorHAnsi" w:cstheme="minorHAnsi"/>
          <w:sz w:val="24"/>
          <w:szCs w:val="24"/>
        </w:rPr>
        <w:t xml:space="preserve"> </w:t>
      </w:r>
      <w:r w:rsidRPr="00C27B0D">
        <w:rPr>
          <w:rFonts w:asciiTheme="minorHAnsi" w:hAnsiTheme="minorHAnsi" w:cstheme="minorHAnsi"/>
          <w:b/>
          <w:sz w:val="24"/>
          <w:szCs w:val="24"/>
        </w:rPr>
        <w:t xml:space="preserve">Aparatura kontrolno-pomiarowa i osłona hydrologiczna zbiornika  </w:t>
      </w:r>
    </w:p>
    <w:p w14:paraId="484E5E57" w14:textId="77777777" w:rsidR="00A222FD" w:rsidRPr="00C27B0D" w:rsidRDefault="00514D79" w:rsidP="002D6764">
      <w:pPr>
        <w:spacing w:after="3" w:line="248" w:lineRule="auto"/>
        <w:ind w:right="336"/>
        <w:jc w:val="both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 xml:space="preserve">W ramach aparatury kontrolno-pomiarowej należy uwzględnić: </w:t>
      </w:r>
    </w:p>
    <w:p w14:paraId="71AB0292" w14:textId="0BD011FA" w:rsidR="006D5769" w:rsidRPr="00C27B0D" w:rsidRDefault="00514D79" w:rsidP="002D6764">
      <w:pPr>
        <w:spacing w:after="3" w:line="248" w:lineRule="auto"/>
        <w:ind w:right="336"/>
        <w:jc w:val="both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 xml:space="preserve">a)  automatyczne pomiary: </w:t>
      </w:r>
    </w:p>
    <w:p w14:paraId="488E8E21" w14:textId="77777777" w:rsidR="006D5769" w:rsidRPr="00C27B0D" w:rsidRDefault="00514D79">
      <w:pPr>
        <w:numPr>
          <w:ilvl w:val="0"/>
          <w:numId w:val="3"/>
        </w:numPr>
        <w:spacing w:after="3" w:line="248" w:lineRule="auto"/>
        <w:ind w:right="336" w:hanging="168"/>
        <w:jc w:val="both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 xml:space="preserve">stanu wody górnej w zbiorniku oraz wody dolnej w rzece poniżej piętrzenia,  </w:t>
      </w:r>
    </w:p>
    <w:p w14:paraId="2D91C326" w14:textId="77777777" w:rsidR="00A222FD" w:rsidRPr="00C27B0D" w:rsidRDefault="00514D79">
      <w:pPr>
        <w:numPr>
          <w:ilvl w:val="0"/>
          <w:numId w:val="3"/>
        </w:numPr>
        <w:spacing w:after="3" w:line="248" w:lineRule="auto"/>
        <w:ind w:right="336" w:hanging="168"/>
        <w:jc w:val="both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>wielkości przepływu przez budowlę piętrzącą zapory czołowej, turbinę MEW oraz przepławkę dla ryb</w:t>
      </w:r>
    </w:p>
    <w:p w14:paraId="1FEF61D4" w14:textId="5134BF6C" w:rsidR="006D5769" w:rsidRPr="00C27B0D" w:rsidRDefault="00514D79" w:rsidP="00A222FD">
      <w:pPr>
        <w:spacing w:after="3" w:line="248" w:lineRule="auto"/>
        <w:ind w:left="-142" w:right="336" w:firstLine="168"/>
        <w:jc w:val="both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 xml:space="preserve">b) wykonanie posterunków </w:t>
      </w:r>
      <w:proofErr w:type="spellStart"/>
      <w:r w:rsidRPr="00C27B0D">
        <w:rPr>
          <w:rFonts w:asciiTheme="minorHAnsi" w:hAnsiTheme="minorHAnsi" w:cstheme="minorHAnsi"/>
          <w:sz w:val="24"/>
          <w:szCs w:val="24"/>
        </w:rPr>
        <w:t>limnigraficznych</w:t>
      </w:r>
      <w:proofErr w:type="spellEnd"/>
      <w:r w:rsidRPr="00C27B0D">
        <w:rPr>
          <w:rFonts w:asciiTheme="minorHAnsi" w:hAnsiTheme="minorHAnsi" w:cstheme="minorHAnsi"/>
          <w:sz w:val="24"/>
          <w:szCs w:val="24"/>
        </w:rPr>
        <w:t xml:space="preserve"> rejestrujących </w:t>
      </w:r>
    </w:p>
    <w:p w14:paraId="3D88D3B0" w14:textId="3B1F12FF" w:rsidR="006D5769" w:rsidRPr="00C27B0D" w:rsidRDefault="00514D79">
      <w:pPr>
        <w:numPr>
          <w:ilvl w:val="0"/>
          <w:numId w:val="3"/>
        </w:numPr>
        <w:spacing w:after="3" w:line="248" w:lineRule="auto"/>
        <w:ind w:right="336" w:hanging="168"/>
        <w:jc w:val="both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 xml:space="preserve">dopływ wody do zbiornika </w:t>
      </w:r>
    </w:p>
    <w:p w14:paraId="452DE054" w14:textId="3228929C" w:rsidR="006D5769" w:rsidRPr="00C27B0D" w:rsidRDefault="00514D79">
      <w:pPr>
        <w:numPr>
          <w:ilvl w:val="0"/>
          <w:numId w:val="3"/>
        </w:numPr>
        <w:spacing w:after="3" w:line="248" w:lineRule="auto"/>
        <w:ind w:right="336" w:hanging="168"/>
        <w:jc w:val="both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 xml:space="preserve">całkowity odpływ wody ze zbiornika </w:t>
      </w:r>
    </w:p>
    <w:p w14:paraId="0C03C4BF" w14:textId="27863D20" w:rsidR="006D5769" w:rsidRPr="00C27B0D" w:rsidRDefault="00514D79">
      <w:pPr>
        <w:spacing w:after="5" w:line="249" w:lineRule="auto"/>
        <w:ind w:left="-5" w:right="331" w:hanging="10"/>
        <w:jc w:val="both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>Aparatura kontrolno-pomiarowa powinna umożliwiać transmisję danych do komputera centralnego umieszczonego w budynku zaplecza zbiornika</w:t>
      </w:r>
      <w:r w:rsidR="003F0C59" w:rsidRPr="00C27B0D">
        <w:rPr>
          <w:rFonts w:asciiTheme="minorHAnsi" w:hAnsiTheme="minorHAnsi" w:cstheme="minorHAnsi"/>
          <w:sz w:val="24"/>
          <w:szCs w:val="24"/>
        </w:rPr>
        <w:t xml:space="preserve"> oraz pozwalać na zdalny dostęp do tych danych.</w:t>
      </w:r>
    </w:p>
    <w:p w14:paraId="6D25FB79" w14:textId="48EBA400" w:rsidR="00881E7D" w:rsidRPr="00C27B0D" w:rsidRDefault="00881E7D">
      <w:pPr>
        <w:spacing w:after="5" w:line="249" w:lineRule="auto"/>
        <w:ind w:left="-5" w:right="331" w:hanging="10"/>
        <w:jc w:val="both"/>
        <w:rPr>
          <w:rFonts w:asciiTheme="minorHAnsi" w:hAnsiTheme="minorHAnsi" w:cstheme="minorHAnsi"/>
          <w:sz w:val="24"/>
          <w:szCs w:val="24"/>
        </w:rPr>
      </w:pPr>
    </w:p>
    <w:p w14:paraId="12FF5FC1" w14:textId="77777777" w:rsidR="00881E7D" w:rsidRPr="00C27B0D" w:rsidRDefault="00881E7D">
      <w:pPr>
        <w:spacing w:after="5" w:line="249" w:lineRule="auto"/>
        <w:ind w:left="-5" w:right="331" w:hanging="10"/>
        <w:jc w:val="both"/>
        <w:rPr>
          <w:rFonts w:asciiTheme="minorHAnsi" w:hAnsiTheme="minorHAnsi" w:cstheme="minorHAnsi"/>
          <w:sz w:val="24"/>
          <w:szCs w:val="24"/>
        </w:rPr>
      </w:pPr>
    </w:p>
    <w:p w14:paraId="4BE6BD77" w14:textId="60D9F868" w:rsidR="00881E7D" w:rsidRPr="00C27B0D" w:rsidRDefault="00881E7D" w:rsidP="00881E7D">
      <w:pPr>
        <w:overflowPunct w:val="0"/>
        <w:autoSpaceDE w:val="0"/>
        <w:autoSpaceDN w:val="0"/>
        <w:adjustRightInd w:val="0"/>
        <w:spacing w:line="360" w:lineRule="auto"/>
        <w:rPr>
          <w:rStyle w:val="Hipercze"/>
          <w:rFonts w:asciiTheme="minorHAnsi" w:hAnsiTheme="minorHAnsi" w:cstheme="minorHAnsi"/>
          <w:b/>
          <w:bCs/>
          <w:noProof/>
          <w:color w:val="auto"/>
          <w:sz w:val="24"/>
          <w:szCs w:val="24"/>
          <w:u w:val="none"/>
        </w:rPr>
      </w:pPr>
      <w:r w:rsidRPr="00C27B0D">
        <w:rPr>
          <w:rFonts w:asciiTheme="minorHAnsi" w:hAnsiTheme="minorHAnsi" w:cstheme="minorHAnsi"/>
          <w:b/>
          <w:bCs/>
          <w:sz w:val="24"/>
          <w:szCs w:val="24"/>
        </w:rPr>
        <w:t xml:space="preserve">VIII. </w:t>
      </w:r>
      <w:r w:rsidRPr="00C27B0D">
        <w:rPr>
          <w:rStyle w:val="Hipercze"/>
          <w:rFonts w:asciiTheme="minorHAnsi" w:hAnsiTheme="minorHAnsi" w:cstheme="minorHAnsi"/>
          <w:b/>
          <w:bCs/>
          <w:noProof/>
          <w:color w:val="auto"/>
          <w:sz w:val="24"/>
          <w:szCs w:val="24"/>
          <w:u w:val="none"/>
        </w:rPr>
        <w:t xml:space="preserve">Ograniczenia lokalizacyjne wynikające z technicznej zabudowy terenu </w:t>
      </w:r>
      <w:r w:rsidR="00843FBE">
        <w:rPr>
          <w:rStyle w:val="Hipercze"/>
          <w:rFonts w:asciiTheme="minorHAnsi" w:hAnsiTheme="minorHAnsi" w:cstheme="minorHAnsi"/>
          <w:b/>
          <w:bCs/>
          <w:noProof/>
          <w:color w:val="auto"/>
          <w:sz w:val="24"/>
          <w:szCs w:val="24"/>
          <w:u w:val="none"/>
        </w:rPr>
        <w:t xml:space="preserve">wraz z niezbędnymi </w:t>
      </w:r>
      <w:r w:rsidR="00843FBE" w:rsidRPr="00843FBE">
        <w:rPr>
          <w:rStyle w:val="Hipercze"/>
          <w:rFonts w:asciiTheme="minorHAnsi" w:hAnsiTheme="minorHAnsi" w:cstheme="minorHAnsi"/>
          <w:b/>
          <w:bCs/>
          <w:noProof/>
          <w:color w:val="auto"/>
          <w:sz w:val="24"/>
          <w:szCs w:val="24"/>
        </w:rPr>
        <w:t xml:space="preserve">rozwiązaniami </w:t>
      </w:r>
      <w:r w:rsidR="00843FBE">
        <w:rPr>
          <w:rStyle w:val="Hipercze"/>
          <w:rFonts w:asciiTheme="minorHAnsi" w:hAnsiTheme="minorHAnsi" w:cstheme="minorHAnsi"/>
          <w:b/>
          <w:bCs/>
          <w:noProof/>
          <w:color w:val="auto"/>
          <w:sz w:val="24"/>
          <w:szCs w:val="24"/>
          <w:u w:val="none"/>
        </w:rPr>
        <w:t>technicznymi.</w:t>
      </w:r>
    </w:p>
    <w:p w14:paraId="6DFF4F00" w14:textId="51FCE358" w:rsidR="00881E7D" w:rsidRPr="00C27B0D" w:rsidRDefault="00881E7D" w:rsidP="00881E7D">
      <w:pPr>
        <w:overflowPunct w:val="0"/>
        <w:autoSpaceDE w:val="0"/>
        <w:autoSpaceDN w:val="0"/>
        <w:adjustRightInd w:val="0"/>
        <w:spacing w:after="0" w:line="240" w:lineRule="auto"/>
        <w:rPr>
          <w:rStyle w:val="Hipercze"/>
          <w:rFonts w:asciiTheme="minorHAnsi" w:hAnsiTheme="minorHAnsi" w:cstheme="minorHAnsi"/>
          <w:noProof/>
          <w:color w:val="auto"/>
          <w:sz w:val="24"/>
          <w:szCs w:val="24"/>
          <w:u w:val="none"/>
        </w:rPr>
      </w:pPr>
      <w:r w:rsidRPr="00C27B0D">
        <w:rPr>
          <w:rStyle w:val="Hipercze"/>
          <w:rFonts w:asciiTheme="minorHAnsi" w:hAnsiTheme="minorHAnsi" w:cstheme="minorHAnsi"/>
          <w:noProof/>
          <w:color w:val="auto"/>
          <w:sz w:val="24"/>
          <w:szCs w:val="24"/>
          <w:u w:val="none"/>
        </w:rPr>
        <w:t xml:space="preserve">1 Kolizje z siecią energetyczną </w:t>
      </w:r>
    </w:p>
    <w:p w14:paraId="7686ABDB" w14:textId="423BC9F0" w:rsidR="00881E7D" w:rsidRPr="00C27B0D" w:rsidRDefault="00881E7D" w:rsidP="00881E7D">
      <w:pPr>
        <w:overflowPunct w:val="0"/>
        <w:autoSpaceDE w:val="0"/>
        <w:autoSpaceDN w:val="0"/>
        <w:adjustRightInd w:val="0"/>
        <w:spacing w:after="0" w:line="240" w:lineRule="auto"/>
        <w:rPr>
          <w:rStyle w:val="Hipercze"/>
          <w:rFonts w:asciiTheme="minorHAnsi" w:hAnsiTheme="minorHAnsi" w:cstheme="minorHAnsi"/>
          <w:noProof/>
          <w:color w:val="auto"/>
          <w:sz w:val="24"/>
          <w:szCs w:val="24"/>
          <w:u w:val="none"/>
        </w:rPr>
      </w:pPr>
      <w:r w:rsidRPr="00C27B0D">
        <w:rPr>
          <w:rStyle w:val="Hipercze"/>
          <w:rFonts w:asciiTheme="minorHAnsi" w:hAnsiTheme="minorHAnsi" w:cstheme="minorHAnsi"/>
          <w:noProof/>
          <w:color w:val="auto"/>
          <w:sz w:val="24"/>
          <w:szCs w:val="24"/>
          <w:u w:val="none"/>
        </w:rPr>
        <w:t xml:space="preserve">2 Kolizje z siecią gazociągową </w:t>
      </w:r>
    </w:p>
    <w:p w14:paraId="277BF050" w14:textId="57958BA9" w:rsidR="00881E7D" w:rsidRPr="00C27B0D" w:rsidRDefault="00881E7D" w:rsidP="00881E7D">
      <w:pPr>
        <w:overflowPunct w:val="0"/>
        <w:autoSpaceDE w:val="0"/>
        <w:autoSpaceDN w:val="0"/>
        <w:adjustRightInd w:val="0"/>
        <w:spacing w:after="0" w:line="240" w:lineRule="auto"/>
        <w:rPr>
          <w:rStyle w:val="Hipercze"/>
          <w:rFonts w:asciiTheme="minorHAnsi" w:hAnsiTheme="minorHAnsi" w:cstheme="minorHAnsi"/>
          <w:noProof/>
          <w:color w:val="auto"/>
          <w:sz w:val="24"/>
          <w:szCs w:val="24"/>
          <w:u w:val="none"/>
        </w:rPr>
      </w:pPr>
      <w:r w:rsidRPr="00C27B0D">
        <w:rPr>
          <w:rStyle w:val="Hipercze"/>
          <w:rFonts w:asciiTheme="minorHAnsi" w:hAnsiTheme="minorHAnsi" w:cstheme="minorHAnsi"/>
          <w:noProof/>
          <w:color w:val="auto"/>
          <w:sz w:val="24"/>
          <w:szCs w:val="24"/>
          <w:u w:val="none"/>
        </w:rPr>
        <w:t xml:space="preserve">3 Kolizje z siecią telekomunikacyjną </w:t>
      </w:r>
    </w:p>
    <w:p w14:paraId="58BEFB5D" w14:textId="0509FBB2" w:rsidR="00881E7D" w:rsidRPr="00C27B0D" w:rsidRDefault="00881E7D" w:rsidP="00881E7D">
      <w:pPr>
        <w:overflowPunct w:val="0"/>
        <w:autoSpaceDE w:val="0"/>
        <w:autoSpaceDN w:val="0"/>
        <w:adjustRightInd w:val="0"/>
        <w:spacing w:after="0" w:line="240" w:lineRule="auto"/>
        <w:rPr>
          <w:rStyle w:val="Hipercze"/>
          <w:rFonts w:asciiTheme="minorHAnsi" w:hAnsiTheme="minorHAnsi" w:cstheme="minorHAnsi"/>
          <w:noProof/>
          <w:color w:val="auto"/>
          <w:sz w:val="24"/>
          <w:szCs w:val="24"/>
          <w:u w:val="none"/>
        </w:rPr>
      </w:pPr>
      <w:r w:rsidRPr="00C27B0D">
        <w:rPr>
          <w:rStyle w:val="Hipercze"/>
          <w:rFonts w:asciiTheme="minorHAnsi" w:hAnsiTheme="minorHAnsi" w:cstheme="minorHAnsi"/>
          <w:noProof/>
          <w:color w:val="auto"/>
          <w:sz w:val="24"/>
          <w:szCs w:val="24"/>
          <w:u w:val="none"/>
        </w:rPr>
        <w:t xml:space="preserve">4 Kolizje z układem dróg </w:t>
      </w:r>
    </w:p>
    <w:p w14:paraId="2F005928" w14:textId="05EBBBDF" w:rsidR="000852A2" w:rsidRPr="00C27B0D" w:rsidRDefault="00881E7D" w:rsidP="000852A2">
      <w:pPr>
        <w:overflowPunct w:val="0"/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noProof/>
          <w:color w:val="auto"/>
          <w:sz w:val="24"/>
          <w:szCs w:val="24"/>
          <w:u w:val="single"/>
        </w:rPr>
      </w:pPr>
      <w:r w:rsidRPr="00C27B0D">
        <w:rPr>
          <w:rStyle w:val="Hipercze"/>
          <w:rFonts w:asciiTheme="minorHAnsi" w:hAnsiTheme="minorHAnsi" w:cstheme="minorHAnsi"/>
          <w:noProof/>
          <w:color w:val="auto"/>
          <w:sz w:val="24"/>
          <w:szCs w:val="24"/>
          <w:u w:val="none"/>
        </w:rPr>
        <w:t xml:space="preserve">5 Kolizje z siecią komunalną </w:t>
      </w:r>
    </w:p>
    <w:p w14:paraId="5EE6D015" w14:textId="7473DE55" w:rsidR="00881E7D" w:rsidRPr="00C27B0D" w:rsidRDefault="00881E7D" w:rsidP="000852A2">
      <w:pPr>
        <w:overflowPunct w:val="0"/>
        <w:autoSpaceDE w:val="0"/>
        <w:autoSpaceDN w:val="0"/>
        <w:adjustRightInd w:val="0"/>
        <w:spacing w:line="360" w:lineRule="auto"/>
        <w:rPr>
          <w:rStyle w:val="Hipercze"/>
          <w:rFonts w:asciiTheme="minorHAnsi" w:hAnsiTheme="minorHAnsi" w:cstheme="minorHAnsi"/>
          <w:b/>
          <w:bCs/>
          <w:noProof/>
          <w:color w:val="auto"/>
          <w:sz w:val="24"/>
          <w:szCs w:val="24"/>
          <w:u w:val="none"/>
        </w:rPr>
      </w:pPr>
      <w:r w:rsidRPr="00C27B0D">
        <w:rPr>
          <w:rFonts w:asciiTheme="minorHAnsi" w:hAnsiTheme="minorHAnsi" w:cstheme="minorHAnsi"/>
          <w:b/>
          <w:sz w:val="24"/>
          <w:szCs w:val="24"/>
        </w:rPr>
        <w:t xml:space="preserve">IX. </w:t>
      </w:r>
      <w:r w:rsidR="00843FBE">
        <w:rPr>
          <w:rFonts w:asciiTheme="minorHAnsi" w:hAnsiTheme="minorHAnsi" w:cstheme="minorHAnsi"/>
          <w:b/>
          <w:sz w:val="24"/>
          <w:szCs w:val="24"/>
        </w:rPr>
        <w:t xml:space="preserve">Przykładowa </w:t>
      </w:r>
      <w:r w:rsidR="00843FBE">
        <w:rPr>
          <w:rStyle w:val="Hipercze"/>
          <w:rFonts w:asciiTheme="minorHAnsi" w:hAnsiTheme="minorHAnsi" w:cstheme="minorHAnsi"/>
          <w:b/>
          <w:bCs/>
          <w:noProof/>
          <w:color w:val="auto"/>
          <w:sz w:val="24"/>
          <w:szCs w:val="24"/>
          <w:u w:val="none"/>
        </w:rPr>
        <w:t>k</w:t>
      </w:r>
      <w:r w:rsidRPr="00C27B0D">
        <w:rPr>
          <w:rStyle w:val="Hipercze"/>
          <w:rFonts w:asciiTheme="minorHAnsi" w:hAnsiTheme="minorHAnsi" w:cstheme="minorHAnsi"/>
          <w:b/>
          <w:bCs/>
          <w:noProof/>
          <w:color w:val="auto"/>
          <w:sz w:val="24"/>
          <w:szCs w:val="24"/>
          <w:u w:val="none"/>
        </w:rPr>
        <w:t xml:space="preserve">oncepcja rozwiązań technicznych budowy zbiornika </w:t>
      </w:r>
      <w:r w:rsidR="00843FBE">
        <w:rPr>
          <w:rStyle w:val="Hipercze"/>
          <w:rFonts w:asciiTheme="minorHAnsi" w:hAnsiTheme="minorHAnsi" w:cstheme="minorHAnsi"/>
          <w:b/>
          <w:bCs/>
          <w:noProof/>
          <w:color w:val="auto"/>
          <w:sz w:val="24"/>
          <w:szCs w:val="24"/>
          <w:u w:val="none"/>
        </w:rPr>
        <w:t>( do uzgodnienia z Zamawiającym)</w:t>
      </w:r>
    </w:p>
    <w:p w14:paraId="57C996E2" w14:textId="5DAECE24" w:rsidR="00881E7D" w:rsidRPr="00C27B0D" w:rsidRDefault="00881E7D" w:rsidP="000852A2">
      <w:pPr>
        <w:overflowPunct w:val="0"/>
        <w:autoSpaceDE w:val="0"/>
        <w:autoSpaceDN w:val="0"/>
        <w:adjustRightInd w:val="0"/>
        <w:spacing w:line="240" w:lineRule="auto"/>
        <w:rPr>
          <w:rStyle w:val="Hipercze"/>
          <w:rFonts w:asciiTheme="minorHAnsi" w:hAnsiTheme="minorHAnsi" w:cstheme="minorHAnsi"/>
          <w:noProof/>
          <w:color w:val="auto"/>
          <w:sz w:val="24"/>
          <w:szCs w:val="24"/>
        </w:rPr>
      </w:pPr>
      <w:r w:rsidRPr="00C27B0D">
        <w:rPr>
          <w:rStyle w:val="Hipercze"/>
          <w:rFonts w:asciiTheme="minorHAnsi" w:hAnsiTheme="minorHAnsi" w:cstheme="minorHAnsi"/>
          <w:noProof/>
          <w:color w:val="auto"/>
          <w:sz w:val="24"/>
          <w:szCs w:val="24"/>
          <w:u w:val="none"/>
        </w:rPr>
        <w:t xml:space="preserve">1. Ogólne założenia techniczne </w:t>
      </w:r>
    </w:p>
    <w:p w14:paraId="6BAE5376" w14:textId="251B9290" w:rsidR="00881E7D" w:rsidRPr="00C27B0D" w:rsidRDefault="00881E7D" w:rsidP="00881E7D">
      <w:pPr>
        <w:overflowPunct w:val="0"/>
        <w:autoSpaceDE w:val="0"/>
        <w:autoSpaceDN w:val="0"/>
        <w:adjustRightInd w:val="0"/>
        <w:spacing w:line="240" w:lineRule="auto"/>
        <w:rPr>
          <w:rStyle w:val="Hipercze"/>
          <w:rFonts w:asciiTheme="minorHAnsi" w:hAnsiTheme="minorHAnsi" w:cstheme="minorHAnsi"/>
          <w:noProof/>
          <w:color w:val="auto"/>
          <w:sz w:val="24"/>
          <w:szCs w:val="24"/>
          <w:u w:val="none"/>
        </w:rPr>
      </w:pPr>
      <w:r w:rsidRPr="00C27B0D">
        <w:rPr>
          <w:rStyle w:val="Hipercze"/>
          <w:rFonts w:asciiTheme="minorHAnsi" w:hAnsiTheme="minorHAnsi" w:cstheme="minorHAnsi"/>
          <w:noProof/>
          <w:color w:val="auto"/>
          <w:sz w:val="24"/>
          <w:szCs w:val="24"/>
          <w:u w:val="none"/>
        </w:rPr>
        <w:t xml:space="preserve">2. Zapory </w:t>
      </w:r>
    </w:p>
    <w:p w14:paraId="19C4BD45" w14:textId="53F87E56" w:rsidR="00881E7D" w:rsidRPr="00C27B0D" w:rsidRDefault="00881E7D" w:rsidP="00881E7D">
      <w:pPr>
        <w:pStyle w:val="Spistreci3"/>
        <w:tabs>
          <w:tab w:val="left" w:pos="1200"/>
          <w:tab w:val="right" w:leader="dot" w:pos="9572"/>
        </w:tabs>
        <w:ind w:left="-142" w:firstLine="142"/>
        <w:rPr>
          <w:rFonts w:asciiTheme="minorHAnsi" w:hAnsiTheme="minorHAnsi" w:cstheme="minorHAnsi"/>
          <w:noProof/>
          <w:sz w:val="24"/>
          <w:szCs w:val="24"/>
        </w:rPr>
      </w:pPr>
      <w:r w:rsidRPr="00C27B0D">
        <w:rPr>
          <w:rStyle w:val="Hipercze"/>
          <w:rFonts w:asciiTheme="minorHAnsi" w:hAnsiTheme="minorHAnsi" w:cstheme="minorHAnsi"/>
          <w:noProof/>
          <w:color w:val="auto"/>
          <w:sz w:val="24"/>
          <w:szCs w:val="24"/>
          <w:u w:val="none"/>
        </w:rPr>
        <w:t xml:space="preserve">2.1 </w:t>
      </w:r>
      <w:hyperlink w:anchor="_Toc145731430" w:history="1">
        <w:r w:rsidRPr="00C27B0D">
          <w:rPr>
            <w:rStyle w:val="Hipercze"/>
            <w:rFonts w:asciiTheme="minorHAnsi" w:hAnsiTheme="minorHAnsi" w:cstheme="minorHAnsi"/>
            <w:noProof/>
            <w:color w:val="auto"/>
            <w:sz w:val="24"/>
            <w:szCs w:val="24"/>
            <w:u w:val="none"/>
          </w:rPr>
          <w:t>Trasy zapór czołowych</w:t>
        </w:r>
      </w:hyperlink>
    </w:p>
    <w:p w14:paraId="2B9DCD05" w14:textId="29D2373A" w:rsidR="00881E7D" w:rsidRPr="00C27B0D" w:rsidRDefault="002764A5" w:rsidP="00881E7D">
      <w:pPr>
        <w:pStyle w:val="Spistreci3"/>
        <w:tabs>
          <w:tab w:val="left" w:pos="1200"/>
          <w:tab w:val="right" w:leader="dot" w:pos="9572"/>
        </w:tabs>
        <w:ind w:left="-142" w:firstLine="142"/>
        <w:rPr>
          <w:rFonts w:asciiTheme="minorHAnsi" w:hAnsiTheme="minorHAnsi" w:cstheme="minorHAnsi"/>
          <w:noProof/>
          <w:sz w:val="24"/>
          <w:szCs w:val="24"/>
        </w:rPr>
      </w:pPr>
      <w:hyperlink w:anchor="_Toc145731431" w:history="1">
        <w:r w:rsidR="00881E7D" w:rsidRPr="00C27B0D">
          <w:rPr>
            <w:rStyle w:val="Hipercze"/>
            <w:rFonts w:asciiTheme="minorHAnsi" w:hAnsiTheme="minorHAnsi" w:cstheme="minorHAnsi"/>
            <w:noProof/>
            <w:color w:val="auto"/>
            <w:sz w:val="24"/>
            <w:szCs w:val="24"/>
            <w:u w:val="none"/>
          </w:rPr>
          <w:t>2.2</w:t>
        </w:r>
        <w:r w:rsidR="00881E7D" w:rsidRPr="00C27B0D">
          <w:rPr>
            <w:rFonts w:asciiTheme="minorHAnsi" w:hAnsiTheme="minorHAnsi" w:cstheme="minorHAnsi"/>
            <w:noProof/>
            <w:sz w:val="24"/>
            <w:szCs w:val="24"/>
          </w:rPr>
          <w:t xml:space="preserve"> </w:t>
        </w:r>
        <w:r w:rsidR="00881E7D" w:rsidRPr="00C27B0D">
          <w:rPr>
            <w:rStyle w:val="Hipercze"/>
            <w:rFonts w:asciiTheme="minorHAnsi" w:hAnsiTheme="minorHAnsi" w:cstheme="minorHAnsi"/>
            <w:noProof/>
            <w:color w:val="auto"/>
            <w:sz w:val="24"/>
            <w:szCs w:val="24"/>
            <w:u w:val="none"/>
          </w:rPr>
          <w:t>Klasa budowli</w:t>
        </w:r>
      </w:hyperlink>
    </w:p>
    <w:p w14:paraId="5FCF0132" w14:textId="32B774E4" w:rsidR="00881E7D" w:rsidRPr="00C27B0D" w:rsidRDefault="002764A5" w:rsidP="00881E7D">
      <w:pPr>
        <w:pStyle w:val="Spistreci3"/>
        <w:tabs>
          <w:tab w:val="left" w:pos="1200"/>
          <w:tab w:val="right" w:leader="dot" w:pos="9572"/>
        </w:tabs>
        <w:ind w:left="-142" w:firstLine="142"/>
        <w:rPr>
          <w:rFonts w:asciiTheme="minorHAnsi" w:hAnsiTheme="minorHAnsi" w:cstheme="minorHAnsi"/>
          <w:noProof/>
          <w:sz w:val="24"/>
          <w:szCs w:val="24"/>
        </w:rPr>
      </w:pPr>
      <w:hyperlink w:anchor="_Toc145731432" w:history="1">
        <w:r w:rsidR="00881E7D" w:rsidRPr="00C27B0D">
          <w:rPr>
            <w:rStyle w:val="Hipercze"/>
            <w:rFonts w:asciiTheme="minorHAnsi" w:hAnsiTheme="minorHAnsi" w:cstheme="minorHAnsi"/>
            <w:noProof/>
            <w:color w:val="auto"/>
            <w:sz w:val="24"/>
            <w:szCs w:val="24"/>
            <w:u w:val="none"/>
          </w:rPr>
          <w:t>2.3</w:t>
        </w:r>
        <w:r w:rsidR="00881E7D" w:rsidRPr="00C27B0D">
          <w:rPr>
            <w:rFonts w:asciiTheme="minorHAnsi" w:hAnsiTheme="minorHAnsi" w:cstheme="minorHAnsi"/>
            <w:noProof/>
            <w:sz w:val="24"/>
            <w:szCs w:val="24"/>
          </w:rPr>
          <w:t xml:space="preserve"> </w:t>
        </w:r>
        <w:r w:rsidR="00881E7D" w:rsidRPr="00C27B0D">
          <w:rPr>
            <w:rStyle w:val="Hipercze"/>
            <w:rFonts w:asciiTheme="minorHAnsi" w:hAnsiTheme="minorHAnsi" w:cstheme="minorHAnsi"/>
            <w:noProof/>
            <w:color w:val="auto"/>
            <w:sz w:val="24"/>
            <w:szCs w:val="24"/>
            <w:u w:val="none"/>
          </w:rPr>
          <w:t>Konstrukcja zapór czołowych</w:t>
        </w:r>
      </w:hyperlink>
    </w:p>
    <w:p w14:paraId="236DC6D7" w14:textId="43B20E9B" w:rsidR="00881E7D" w:rsidRPr="00C27B0D" w:rsidRDefault="002764A5" w:rsidP="00881E7D">
      <w:pPr>
        <w:pStyle w:val="Spistreci3"/>
        <w:tabs>
          <w:tab w:val="left" w:pos="1200"/>
          <w:tab w:val="right" w:leader="dot" w:pos="9572"/>
        </w:tabs>
        <w:ind w:left="-142" w:firstLine="142"/>
        <w:rPr>
          <w:rFonts w:asciiTheme="minorHAnsi" w:hAnsiTheme="minorHAnsi" w:cstheme="minorHAnsi"/>
          <w:noProof/>
          <w:sz w:val="24"/>
          <w:szCs w:val="24"/>
        </w:rPr>
      </w:pPr>
      <w:hyperlink w:anchor="_Toc145731433" w:history="1">
        <w:r w:rsidR="00881E7D" w:rsidRPr="00C27B0D">
          <w:rPr>
            <w:rStyle w:val="Hipercze"/>
            <w:rFonts w:asciiTheme="minorHAnsi" w:hAnsiTheme="minorHAnsi" w:cstheme="minorHAnsi"/>
            <w:noProof/>
            <w:color w:val="auto"/>
            <w:sz w:val="24"/>
            <w:szCs w:val="24"/>
            <w:u w:val="none"/>
          </w:rPr>
          <w:t>2.4</w:t>
        </w:r>
        <w:r w:rsidR="00881E7D" w:rsidRPr="00C27B0D">
          <w:rPr>
            <w:rFonts w:asciiTheme="minorHAnsi" w:hAnsiTheme="minorHAnsi" w:cstheme="minorHAnsi"/>
            <w:noProof/>
            <w:sz w:val="24"/>
            <w:szCs w:val="24"/>
          </w:rPr>
          <w:t xml:space="preserve"> </w:t>
        </w:r>
        <w:r w:rsidR="00881E7D" w:rsidRPr="00C27B0D">
          <w:rPr>
            <w:rStyle w:val="Hipercze"/>
            <w:rFonts w:asciiTheme="minorHAnsi" w:hAnsiTheme="minorHAnsi" w:cstheme="minorHAnsi"/>
            <w:noProof/>
            <w:color w:val="auto"/>
            <w:sz w:val="24"/>
            <w:szCs w:val="24"/>
            <w:u w:val="none"/>
          </w:rPr>
          <w:t>Obliczenie falowania na zbiorniku</w:t>
        </w:r>
      </w:hyperlink>
    </w:p>
    <w:p w14:paraId="4571DA41" w14:textId="5FE11E9F" w:rsidR="00881E7D" w:rsidRPr="00C27B0D" w:rsidRDefault="002764A5" w:rsidP="00881E7D">
      <w:pPr>
        <w:pStyle w:val="Spistreci3"/>
        <w:tabs>
          <w:tab w:val="left" w:pos="1200"/>
          <w:tab w:val="right" w:leader="dot" w:pos="9572"/>
        </w:tabs>
        <w:ind w:left="-142" w:firstLine="142"/>
        <w:rPr>
          <w:rFonts w:asciiTheme="minorHAnsi" w:hAnsiTheme="minorHAnsi" w:cstheme="minorHAnsi"/>
          <w:noProof/>
          <w:sz w:val="24"/>
          <w:szCs w:val="24"/>
        </w:rPr>
      </w:pPr>
      <w:hyperlink w:anchor="_Toc145731434" w:history="1">
        <w:r w:rsidR="00881E7D" w:rsidRPr="00C27B0D">
          <w:rPr>
            <w:rStyle w:val="Hipercze"/>
            <w:rFonts w:asciiTheme="minorHAnsi" w:hAnsiTheme="minorHAnsi" w:cstheme="minorHAnsi"/>
            <w:noProof/>
            <w:color w:val="auto"/>
            <w:sz w:val="24"/>
            <w:szCs w:val="24"/>
            <w:u w:val="none"/>
          </w:rPr>
          <w:t>2.5</w:t>
        </w:r>
        <w:r w:rsidR="00881E7D" w:rsidRPr="00C27B0D">
          <w:rPr>
            <w:rFonts w:asciiTheme="minorHAnsi" w:hAnsiTheme="minorHAnsi" w:cstheme="minorHAnsi"/>
            <w:noProof/>
            <w:sz w:val="24"/>
            <w:szCs w:val="24"/>
          </w:rPr>
          <w:t xml:space="preserve"> </w:t>
        </w:r>
        <w:r w:rsidR="00881E7D" w:rsidRPr="00C27B0D">
          <w:rPr>
            <w:rStyle w:val="Hipercze"/>
            <w:rFonts w:asciiTheme="minorHAnsi" w:hAnsiTheme="minorHAnsi" w:cstheme="minorHAnsi"/>
            <w:noProof/>
            <w:color w:val="auto"/>
            <w:sz w:val="24"/>
            <w:szCs w:val="24"/>
            <w:u w:val="none"/>
          </w:rPr>
          <w:t>Wysokość wtaczania się fali na skarpę zapory</w:t>
        </w:r>
      </w:hyperlink>
    </w:p>
    <w:p w14:paraId="3BCED9A3" w14:textId="47BD5917" w:rsidR="00881E7D" w:rsidRPr="00C27B0D" w:rsidRDefault="002764A5" w:rsidP="00881E7D">
      <w:pPr>
        <w:pStyle w:val="Spistreci3"/>
        <w:tabs>
          <w:tab w:val="left" w:pos="1200"/>
          <w:tab w:val="right" w:leader="dot" w:pos="9572"/>
        </w:tabs>
        <w:ind w:left="-142" w:firstLine="142"/>
        <w:rPr>
          <w:rStyle w:val="Hipercze"/>
          <w:rFonts w:asciiTheme="minorHAnsi" w:hAnsiTheme="minorHAnsi" w:cstheme="minorHAnsi"/>
          <w:noProof/>
          <w:color w:val="auto"/>
          <w:sz w:val="24"/>
          <w:szCs w:val="24"/>
          <w:u w:val="none"/>
        </w:rPr>
      </w:pPr>
      <w:hyperlink w:anchor="_Toc145731435" w:history="1">
        <w:r w:rsidR="00881E7D" w:rsidRPr="00C27B0D">
          <w:rPr>
            <w:rStyle w:val="Hipercze"/>
            <w:rFonts w:asciiTheme="minorHAnsi" w:hAnsiTheme="minorHAnsi" w:cstheme="minorHAnsi"/>
            <w:noProof/>
            <w:color w:val="auto"/>
            <w:sz w:val="24"/>
            <w:szCs w:val="24"/>
            <w:u w:val="none"/>
          </w:rPr>
          <w:t>2.6</w:t>
        </w:r>
        <w:r w:rsidR="00881E7D" w:rsidRPr="00C27B0D">
          <w:rPr>
            <w:rFonts w:asciiTheme="minorHAnsi" w:hAnsiTheme="minorHAnsi" w:cstheme="minorHAnsi"/>
            <w:noProof/>
            <w:sz w:val="24"/>
            <w:szCs w:val="24"/>
          </w:rPr>
          <w:t xml:space="preserve"> U</w:t>
        </w:r>
        <w:r w:rsidR="00881E7D" w:rsidRPr="00C27B0D">
          <w:rPr>
            <w:rStyle w:val="Hipercze"/>
            <w:rFonts w:asciiTheme="minorHAnsi" w:hAnsiTheme="minorHAnsi" w:cstheme="minorHAnsi"/>
            <w:noProof/>
            <w:color w:val="auto"/>
            <w:sz w:val="24"/>
            <w:szCs w:val="24"/>
            <w:u w:val="none"/>
          </w:rPr>
          <w:t>stalenie rzędnych korony zapór czołowych i bocznych</w:t>
        </w:r>
      </w:hyperlink>
    </w:p>
    <w:p w14:paraId="09801CE2" w14:textId="776DE99B" w:rsidR="00881E7D" w:rsidRPr="00C27B0D" w:rsidRDefault="00881E7D" w:rsidP="00881E7D">
      <w:pPr>
        <w:overflowPunct w:val="0"/>
        <w:autoSpaceDE w:val="0"/>
        <w:autoSpaceDN w:val="0"/>
        <w:adjustRightInd w:val="0"/>
        <w:spacing w:line="240" w:lineRule="auto"/>
        <w:rPr>
          <w:rStyle w:val="Hipercze"/>
          <w:rFonts w:asciiTheme="minorHAnsi" w:hAnsiTheme="minorHAnsi" w:cstheme="minorHAnsi"/>
          <w:noProof/>
          <w:color w:val="auto"/>
          <w:sz w:val="24"/>
          <w:szCs w:val="24"/>
          <w:u w:val="none"/>
        </w:rPr>
      </w:pPr>
      <w:r w:rsidRPr="00C27B0D">
        <w:rPr>
          <w:rStyle w:val="Hipercze"/>
          <w:rFonts w:asciiTheme="minorHAnsi" w:hAnsiTheme="minorHAnsi" w:cstheme="minorHAnsi"/>
          <w:noProof/>
          <w:color w:val="auto"/>
          <w:sz w:val="24"/>
          <w:szCs w:val="24"/>
          <w:u w:val="none"/>
        </w:rPr>
        <w:t xml:space="preserve">3. Budowla  upustowa </w:t>
      </w:r>
    </w:p>
    <w:p w14:paraId="12E0B557" w14:textId="22B05288" w:rsidR="00881E7D" w:rsidRPr="00C27B0D" w:rsidRDefault="00881E7D" w:rsidP="00881E7D">
      <w:pPr>
        <w:overflowPunct w:val="0"/>
        <w:autoSpaceDE w:val="0"/>
        <w:autoSpaceDN w:val="0"/>
        <w:adjustRightInd w:val="0"/>
        <w:spacing w:line="240" w:lineRule="auto"/>
        <w:rPr>
          <w:rStyle w:val="Hipercze"/>
          <w:rFonts w:asciiTheme="minorHAnsi" w:hAnsiTheme="minorHAnsi" w:cstheme="minorHAnsi"/>
          <w:noProof/>
          <w:color w:val="auto"/>
          <w:sz w:val="24"/>
          <w:szCs w:val="24"/>
          <w:u w:val="none"/>
        </w:rPr>
      </w:pPr>
      <w:r w:rsidRPr="00C27B0D">
        <w:rPr>
          <w:rStyle w:val="Hipercze"/>
          <w:rFonts w:asciiTheme="minorHAnsi" w:hAnsiTheme="minorHAnsi" w:cstheme="minorHAnsi"/>
          <w:noProof/>
          <w:color w:val="auto"/>
          <w:sz w:val="24"/>
          <w:szCs w:val="24"/>
          <w:u w:val="none"/>
        </w:rPr>
        <w:t>4. Elektrownia wodna MEW</w:t>
      </w:r>
    </w:p>
    <w:p w14:paraId="519976AA" w14:textId="308155FC" w:rsidR="00881E7D" w:rsidRPr="00C27B0D" w:rsidRDefault="00881E7D" w:rsidP="00881E7D">
      <w:pPr>
        <w:overflowPunct w:val="0"/>
        <w:autoSpaceDE w:val="0"/>
        <w:autoSpaceDN w:val="0"/>
        <w:adjustRightInd w:val="0"/>
        <w:spacing w:line="240" w:lineRule="auto"/>
        <w:rPr>
          <w:rStyle w:val="Hipercze"/>
          <w:rFonts w:asciiTheme="minorHAnsi" w:hAnsiTheme="minorHAnsi" w:cstheme="minorHAnsi"/>
          <w:noProof/>
          <w:color w:val="auto"/>
          <w:sz w:val="24"/>
          <w:szCs w:val="24"/>
          <w:u w:val="none"/>
        </w:rPr>
      </w:pPr>
      <w:r w:rsidRPr="00C27B0D">
        <w:rPr>
          <w:rStyle w:val="Hipercze"/>
          <w:rFonts w:asciiTheme="minorHAnsi" w:hAnsiTheme="minorHAnsi" w:cstheme="minorHAnsi"/>
          <w:noProof/>
          <w:color w:val="auto"/>
          <w:sz w:val="24"/>
          <w:szCs w:val="24"/>
          <w:u w:val="none"/>
        </w:rPr>
        <w:t xml:space="preserve">5. Przepławka dla ryb w zaporze czołowej </w:t>
      </w:r>
    </w:p>
    <w:p w14:paraId="076A2A1C" w14:textId="22594ADF" w:rsidR="00881E7D" w:rsidRPr="00C27B0D" w:rsidRDefault="00881E7D" w:rsidP="00881E7D">
      <w:pPr>
        <w:overflowPunct w:val="0"/>
        <w:autoSpaceDE w:val="0"/>
        <w:autoSpaceDN w:val="0"/>
        <w:adjustRightInd w:val="0"/>
        <w:spacing w:line="240" w:lineRule="auto"/>
        <w:rPr>
          <w:rStyle w:val="Hipercze"/>
          <w:rFonts w:asciiTheme="minorHAnsi" w:hAnsiTheme="minorHAnsi" w:cstheme="minorHAnsi"/>
          <w:noProof/>
          <w:color w:val="auto"/>
          <w:sz w:val="24"/>
          <w:szCs w:val="24"/>
          <w:u w:val="none"/>
        </w:rPr>
      </w:pPr>
      <w:r w:rsidRPr="00C27B0D">
        <w:rPr>
          <w:rStyle w:val="Hipercze"/>
          <w:rFonts w:asciiTheme="minorHAnsi" w:hAnsiTheme="minorHAnsi" w:cstheme="minorHAnsi"/>
          <w:noProof/>
          <w:color w:val="auto"/>
          <w:sz w:val="24"/>
          <w:szCs w:val="24"/>
          <w:u w:val="none"/>
        </w:rPr>
        <w:lastRenderedPageBreak/>
        <w:t>6. Zapory boczne</w:t>
      </w:r>
    </w:p>
    <w:p w14:paraId="0EDE1931" w14:textId="70C062A9" w:rsidR="00881E7D" w:rsidRPr="00C27B0D" w:rsidRDefault="00881E7D" w:rsidP="00881E7D">
      <w:pPr>
        <w:overflowPunct w:val="0"/>
        <w:autoSpaceDE w:val="0"/>
        <w:autoSpaceDN w:val="0"/>
        <w:adjustRightInd w:val="0"/>
        <w:spacing w:line="240" w:lineRule="auto"/>
        <w:rPr>
          <w:rStyle w:val="Hipercze"/>
          <w:rFonts w:asciiTheme="minorHAnsi" w:hAnsiTheme="minorHAnsi" w:cstheme="minorHAnsi"/>
          <w:noProof/>
          <w:color w:val="auto"/>
          <w:sz w:val="24"/>
          <w:szCs w:val="24"/>
          <w:u w:val="none"/>
        </w:rPr>
      </w:pPr>
      <w:r w:rsidRPr="00C27B0D">
        <w:rPr>
          <w:rStyle w:val="Hipercze"/>
          <w:rFonts w:asciiTheme="minorHAnsi" w:hAnsiTheme="minorHAnsi" w:cstheme="minorHAnsi"/>
          <w:noProof/>
          <w:color w:val="auto"/>
          <w:sz w:val="24"/>
          <w:szCs w:val="24"/>
          <w:u w:val="none"/>
        </w:rPr>
        <w:t>6.1 Trasa zapór bocznych</w:t>
      </w:r>
    </w:p>
    <w:p w14:paraId="797915EF" w14:textId="545EA89F" w:rsidR="00881E7D" w:rsidRPr="00C27B0D" w:rsidRDefault="00881E7D" w:rsidP="00881E7D">
      <w:pPr>
        <w:overflowPunct w:val="0"/>
        <w:autoSpaceDE w:val="0"/>
        <w:autoSpaceDN w:val="0"/>
        <w:adjustRightInd w:val="0"/>
        <w:spacing w:line="240" w:lineRule="auto"/>
        <w:rPr>
          <w:rStyle w:val="Hipercze"/>
          <w:rFonts w:asciiTheme="minorHAnsi" w:hAnsiTheme="minorHAnsi" w:cstheme="minorHAnsi"/>
          <w:noProof/>
          <w:color w:val="auto"/>
          <w:sz w:val="24"/>
          <w:szCs w:val="24"/>
          <w:u w:val="none"/>
        </w:rPr>
      </w:pPr>
      <w:r w:rsidRPr="00C27B0D">
        <w:rPr>
          <w:rStyle w:val="Hipercze"/>
          <w:rFonts w:asciiTheme="minorHAnsi" w:hAnsiTheme="minorHAnsi" w:cstheme="minorHAnsi"/>
          <w:noProof/>
          <w:color w:val="auto"/>
          <w:sz w:val="24"/>
          <w:szCs w:val="24"/>
          <w:u w:val="none"/>
        </w:rPr>
        <w:t>6.2 Konstrukcja zapory bocznej</w:t>
      </w:r>
    </w:p>
    <w:p w14:paraId="354B6750" w14:textId="54162751" w:rsidR="00881E7D" w:rsidRPr="00C27B0D" w:rsidRDefault="00881E7D" w:rsidP="00881E7D">
      <w:pPr>
        <w:overflowPunct w:val="0"/>
        <w:autoSpaceDE w:val="0"/>
        <w:autoSpaceDN w:val="0"/>
        <w:adjustRightInd w:val="0"/>
        <w:spacing w:line="240" w:lineRule="auto"/>
        <w:rPr>
          <w:rStyle w:val="Hipercze"/>
          <w:rFonts w:asciiTheme="minorHAnsi" w:hAnsiTheme="minorHAnsi" w:cstheme="minorHAnsi"/>
          <w:noProof/>
          <w:color w:val="auto"/>
          <w:sz w:val="24"/>
          <w:szCs w:val="24"/>
          <w:u w:val="none"/>
        </w:rPr>
      </w:pPr>
      <w:r w:rsidRPr="00C27B0D">
        <w:rPr>
          <w:rStyle w:val="Hipercze"/>
          <w:rFonts w:asciiTheme="minorHAnsi" w:hAnsiTheme="minorHAnsi" w:cstheme="minorHAnsi"/>
          <w:noProof/>
          <w:color w:val="auto"/>
          <w:sz w:val="24"/>
          <w:szCs w:val="24"/>
          <w:u w:val="none"/>
        </w:rPr>
        <w:t>7. Czasza zbiornika</w:t>
      </w:r>
    </w:p>
    <w:p w14:paraId="28C73AB6" w14:textId="0C6C85CE" w:rsidR="00881E7D" w:rsidRPr="00C27B0D" w:rsidRDefault="00881E7D" w:rsidP="00881E7D">
      <w:pPr>
        <w:overflowPunct w:val="0"/>
        <w:autoSpaceDE w:val="0"/>
        <w:autoSpaceDN w:val="0"/>
        <w:adjustRightInd w:val="0"/>
        <w:spacing w:line="240" w:lineRule="auto"/>
        <w:rPr>
          <w:rStyle w:val="Hipercze"/>
          <w:rFonts w:asciiTheme="minorHAnsi" w:hAnsiTheme="minorHAnsi" w:cstheme="minorHAnsi"/>
          <w:noProof/>
          <w:color w:val="auto"/>
          <w:sz w:val="24"/>
          <w:szCs w:val="24"/>
          <w:u w:val="none"/>
        </w:rPr>
      </w:pPr>
      <w:r w:rsidRPr="00C27B0D">
        <w:rPr>
          <w:rStyle w:val="Hipercze"/>
          <w:rFonts w:asciiTheme="minorHAnsi" w:hAnsiTheme="minorHAnsi" w:cstheme="minorHAnsi"/>
          <w:noProof/>
          <w:color w:val="auto"/>
          <w:sz w:val="24"/>
          <w:szCs w:val="24"/>
          <w:u w:val="none"/>
        </w:rPr>
        <w:t>8. Zbiornik wstępny</w:t>
      </w:r>
    </w:p>
    <w:p w14:paraId="7E241900" w14:textId="5DF6784B" w:rsidR="00881E7D" w:rsidRPr="00C27B0D" w:rsidRDefault="00881E7D" w:rsidP="00881E7D">
      <w:pPr>
        <w:overflowPunct w:val="0"/>
        <w:autoSpaceDE w:val="0"/>
        <w:autoSpaceDN w:val="0"/>
        <w:adjustRightInd w:val="0"/>
        <w:spacing w:line="240" w:lineRule="auto"/>
        <w:rPr>
          <w:rStyle w:val="Hipercze"/>
          <w:rFonts w:asciiTheme="minorHAnsi" w:hAnsiTheme="minorHAnsi" w:cstheme="minorHAnsi"/>
          <w:noProof/>
          <w:color w:val="auto"/>
          <w:sz w:val="24"/>
          <w:szCs w:val="24"/>
          <w:u w:val="none"/>
        </w:rPr>
      </w:pPr>
      <w:r w:rsidRPr="00C27B0D">
        <w:rPr>
          <w:rStyle w:val="Hipercze"/>
          <w:rFonts w:asciiTheme="minorHAnsi" w:hAnsiTheme="minorHAnsi" w:cstheme="minorHAnsi"/>
          <w:noProof/>
          <w:color w:val="auto"/>
          <w:sz w:val="24"/>
          <w:szCs w:val="24"/>
          <w:u w:val="none"/>
        </w:rPr>
        <w:t>9. Strefa ochrony zbiornika</w:t>
      </w:r>
    </w:p>
    <w:p w14:paraId="49E020BE" w14:textId="1CC3B786" w:rsidR="00881E7D" w:rsidRPr="00C27B0D" w:rsidRDefault="00881E7D" w:rsidP="00881E7D">
      <w:pPr>
        <w:overflowPunct w:val="0"/>
        <w:autoSpaceDE w:val="0"/>
        <w:autoSpaceDN w:val="0"/>
        <w:adjustRightInd w:val="0"/>
        <w:spacing w:line="240" w:lineRule="auto"/>
        <w:rPr>
          <w:rStyle w:val="Hipercze"/>
          <w:rFonts w:asciiTheme="minorHAnsi" w:hAnsiTheme="minorHAnsi" w:cstheme="minorHAnsi"/>
          <w:noProof/>
          <w:color w:val="auto"/>
          <w:sz w:val="24"/>
          <w:szCs w:val="24"/>
          <w:u w:val="none"/>
        </w:rPr>
      </w:pPr>
      <w:r w:rsidRPr="00C27B0D">
        <w:rPr>
          <w:rStyle w:val="Hipercze"/>
          <w:rFonts w:asciiTheme="minorHAnsi" w:hAnsiTheme="minorHAnsi" w:cstheme="minorHAnsi"/>
          <w:noProof/>
          <w:color w:val="auto"/>
          <w:sz w:val="24"/>
          <w:szCs w:val="24"/>
          <w:u w:val="none"/>
        </w:rPr>
        <w:t>10. Elementy techniczne obsługi zbiornika</w:t>
      </w:r>
    </w:p>
    <w:p w14:paraId="3654E9B9" w14:textId="72F4B775" w:rsidR="00881E7D" w:rsidRPr="00C27B0D" w:rsidRDefault="00881E7D" w:rsidP="00881E7D">
      <w:pPr>
        <w:overflowPunct w:val="0"/>
        <w:autoSpaceDE w:val="0"/>
        <w:autoSpaceDN w:val="0"/>
        <w:adjustRightInd w:val="0"/>
        <w:spacing w:line="360" w:lineRule="auto"/>
        <w:rPr>
          <w:rStyle w:val="Hipercze"/>
          <w:rFonts w:asciiTheme="minorHAnsi" w:hAnsiTheme="minorHAnsi" w:cstheme="minorHAnsi"/>
          <w:b/>
          <w:bCs/>
          <w:noProof/>
          <w:color w:val="auto"/>
          <w:sz w:val="24"/>
          <w:szCs w:val="24"/>
          <w:u w:val="none"/>
        </w:rPr>
      </w:pPr>
      <w:r w:rsidRPr="00C27B0D">
        <w:rPr>
          <w:rStyle w:val="Hipercze"/>
          <w:rFonts w:asciiTheme="minorHAnsi" w:hAnsiTheme="minorHAnsi" w:cstheme="minorHAnsi"/>
          <w:b/>
          <w:bCs/>
          <w:noProof/>
          <w:color w:val="auto"/>
          <w:sz w:val="24"/>
          <w:szCs w:val="24"/>
          <w:u w:val="none"/>
        </w:rPr>
        <w:t>X. Podział przedsiewzięcia na zadania inwestycyjne</w:t>
      </w:r>
    </w:p>
    <w:p w14:paraId="729729BB" w14:textId="6FABD6BE" w:rsidR="00881E7D" w:rsidRPr="00C27B0D" w:rsidRDefault="00881E7D" w:rsidP="00881E7D">
      <w:pPr>
        <w:overflowPunct w:val="0"/>
        <w:autoSpaceDE w:val="0"/>
        <w:autoSpaceDN w:val="0"/>
        <w:adjustRightInd w:val="0"/>
        <w:spacing w:line="360" w:lineRule="auto"/>
        <w:rPr>
          <w:rStyle w:val="Hipercze"/>
          <w:rFonts w:asciiTheme="minorHAnsi" w:hAnsiTheme="minorHAnsi" w:cstheme="minorHAnsi"/>
          <w:b/>
          <w:bCs/>
          <w:noProof/>
          <w:color w:val="auto"/>
          <w:sz w:val="24"/>
          <w:szCs w:val="24"/>
          <w:u w:val="none"/>
        </w:rPr>
      </w:pPr>
      <w:r w:rsidRPr="00C27B0D">
        <w:rPr>
          <w:rStyle w:val="Hipercze"/>
          <w:rFonts w:asciiTheme="minorHAnsi" w:hAnsiTheme="minorHAnsi" w:cstheme="minorHAnsi"/>
          <w:b/>
          <w:bCs/>
          <w:noProof/>
          <w:color w:val="auto"/>
          <w:sz w:val="24"/>
          <w:szCs w:val="24"/>
          <w:u w:val="none"/>
        </w:rPr>
        <w:t>XI. Kolejne etapy dokumentacji projektowych i uzyskiwania niezbędnych pozwoleń i decyzji</w:t>
      </w:r>
    </w:p>
    <w:p w14:paraId="191130B9" w14:textId="5D409D73" w:rsidR="006D5769" w:rsidRPr="00C27B0D" w:rsidRDefault="00881E7D" w:rsidP="00881E7D">
      <w:pPr>
        <w:overflowPunct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noProof/>
          <w:color w:val="auto"/>
          <w:sz w:val="24"/>
          <w:szCs w:val="24"/>
        </w:rPr>
      </w:pPr>
      <w:r w:rsidRPr="00C27B0D">
        <w:rPr>
          <w:rStyle w:val="Hipercze"/>
          <w:rFonts w:asciiTheme="minorHAnsi" w:hAnsiTheme="minorHAnsi" w:cstheme="minorHAnsi"/>
          <w:b/>
          <w:bCs/>
          <w:noProof/>
          <w:color w:val="auto"/>
          <w:sz w:val="24"/>
          <w:szCs w:val="24"/>
          <w:u w:val="none"/>
        </w:rPr>
        <w:t>XII. Szacunkowy koszt realizacji przedsiewzi</w:t>
      </w:r>
      <w:r w:rsidR="00843FBE">
        <w:rPr>
          <w:rStyle w:val="Hipercze"/>
          <w:rFonts w:asciiTheme="minorHAnsi" w:hAnsiTheme="minorHAnsi" w:cstheme="minorHAnsi"/>
          <w:b/>
          <w:bCs/>
          <w:noProof/>
          <w:color w:val="auto"/>
          <w:sz w:val="24"/>
          <w:szCs w:val="24"/>
          <w:u w:val="none"/>
        </w:rPr>
        <w:t>ę</w:t>
      </w:r>
      <w:r w:rsidRPr="00C27B0D">
        <w:rPr>
          <w:rStyle w:val="Hipercze"/>
          <w:rFonts w:asciiTheme="minorHAnsi" w:hAnsiTheme="minorHAnsi" w:cstheme="minorHAnsi"/>
          <w:b/>
          <w:bCs/>
          <w:noProof/>
          <w:color w:val="auto"/>
          <w:sz w:val="24"/>
          <w:szCs w:val="24"/>
          <w:u w:val="none"/>
        </w:rPr>
        <w:t>cia</w:t>
      </w:r>
    </w:p>
    <w:p w14:paraId="5CD2A65A" w14:textId="3DBE7E4D" w:rsidR="00F251BB" w:rsidRPr="00C27B0D" w:rsidRDefault="00881E7D" w:rsidP="00F251BB">
      <w:pPr>
        <w:spacing w:after="3" w:line="264" w:lineRule="auto"/>
        <w:ind w:left="345" w:right="5028" w:hanging="360"/>
        <w:rPr>
          <w:rFonts w:asciiTheme="minorHAnsi" w:hAnsiTheme="minorHAnsi" w:cstheme="minorHAnsi"/>
          <w:b/>
          <w:sz w:val="24"/>
          <w:szCs w:val="24"/>
        </w:rPr>
      </w:pPr>
      <w:r w:rsidRPr="00C27B0D">
        <w:rPr>
          <w:rFonts w:asciiTheme="minorHAnsi" w:hAnsiTheme="minorHAnsi" w:cstheme="minorHAnsi"/>
          <w:b/>
          <w:sz w:val="24"/>
          <w:szCs w:val="24"/>
        </w:rPr>
        <w:t>XIII</w:t>
      </w:r>
      <w:r w:rsidR="00514D79" w:rsidRPr="00C27B0D">
        <w:rPr>
          <w:rFonts w:asciiTheme="minorHAnsi" w:hAnsiTheme="minorHAnsi" w:cstheme="minorHAnsi"/>
          <w:b/>
          <w:sz w:val="24"/>
          <w:szCs w:val="24"/>
        </w:rPr>
        <w:t>. Tematyka</w:t>
      </w:r>
      <w:r w:rsidR="00F251BB" w:rsidRPr="00C27B0D">
        <w:rPr>
          <w:rFonts w:asciiTheme="minorHAnsi" w:hAnsiTheme="minorHAnsi" w:cstheme="minorHAnsi"/>
          <w:b/>
          <w:sz w:val="24"/>
          <w:szCs w:val="24"/>
        </w:rPr>
        <w:t xml:space="preserve"> o</w:t>
      </w:r>
      <w:r w:rsidR="00514D79" w:rsidRPr="00C27B0D">
        <w:rPr>
          <w:rFonts w:asciiTheme="minorHAnsi" w:hAnsiTheme="minorHAnsi" w:cstheme="minorHAnsi"/>
          <w:b/>
          <w:sz w:val="24"/>
          <w:szCs w:val="24"/>
        </w:rPr>
        <w:t>pracowania.</w:t>
      </w:r>
    </w:p>
    <w:p w14:paraId="0723DF73" w14:textId="77777777" w:rsidR="00F251BB" w:rsidRPr="00C27B0D" w:rsidRDefault="00F251BB" w:rsidP="00F251BB">
      <w:pPr>
        <w:spacing w:after="3" w:line="264" w:lineRule="auto"/>
        <w:ind w:right="6726" w:hanging="360"/>
        <w:rPr>
          <w:rFonts w:asciiTheme="minorHAnsi" w:hAnsiTheme="minorHAnsi" w:cstheme="minorHAnsi"/>
          <w:b/>
          <w:sz w:val="24"/>
          <w:szCs w:val="24"/>
        </w:rPr>
      </w:pPr>
    </w:p>
    <w:p w14:paraId="4386EE71" w14:textId="12169376" w:rsidR="006D5769" w:rsidRPr="00C27B0D" w:rsidRDefault="00514D79" w:rsidP="00F251BB">
      <w:pPr>
        <w:spacing w:after="3" w:line="264" w:lineRule="auto"/>
        <w:ind w:right="6726" w:hanging="360"/>
        <w:rPr>
          <w:rFonts w:asciiTheme="minorHAnsi" w:hAnsiTheme="minorHAnsi" w:cstheme="minorHAnsi"/>
          <w:b/>
          <w:sz w:val="24"/>
          <w:szCs w:val="24"/>
        </w:rPr>
      </w:pPr>
      <w:r w:rsidRPr="00C27B0D">
        <w:rPr>
          <w:rFonts w:asciiTheme="minorHAnsi" w:hAnsiTheme="minorHAnsi" w:cstheme="minorHAnsi"/>
          <w:b/>
          <w:sz w:val="24"/>
          <w:szCs w:val="24"/>
        </w:rPr>
        <w:t xml:space="preserve"> A.</w:t>
      </w:r>
      <w:r w:rsidRPr="00C27B0D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C27B0D">
        <w:rPr>
          <w:rFonts w:asciiTheme="minorHAnsi" w:hAnsiTheme="minorHAnsi" w:cstheme="minorHAnsi"/>
          <w:b/>
          <w:sz w:val="24"/>
          <w:szCs w:val="24"/>
        </w:rPr>
        <w:t xml:space="preserve">Część opisowa. </w:t>
      </w:r>
    </w:p>
    <w:p w14:paraId="2A763899" w14:textId="018A9F69" w:rsidR="006D5769" w:rsidRPr="00C27B0D" w:rsidRDefault="00514D79" w:rsidP="00F251BB">
      <w:pPr>
        <w:pStyle w:val="Akapitzlist"/>
        <w:numPr>
          <w:ilvl w:val="0"/>
          <w:numId w:val="4"/>
        </w:numPr>
        <w:spacing w:after="3" w:line="248" w:lineRule="auto"/>
        <w:ind w:left="-284" w:right="331"/>
        <w:rPr>
          <w:rFonts w:asciiTheme="minorHAnsi" w:hAnsiTheme="minorHAnsi" w:cstheme="minorHAnsi"/>
          <w:b/>
          <w:bCs/>
          <w:sz w:val="24"/>
          <w:szCs w:val="24"/>
        </w:rPr>
      </w:pPr>
      <w:r w:rsidRPr="00C27B0D">
        <w:rPr>
          <w:rFonts w:asciiTheme="minorHAnsi" w:hAnsiTheme="minorHAnsi" w:cstheme="minorHAnsi"/>
          <w:b/>
          <w:bCs/>
          <w:sz w:val="24"/>
          <w:szCs w:val="24"/>
        </w:rPr>
        <w:t xml:space="preserve">Wiadomości wstępne </w:t>
      </w:r>
    </w:p>
    <w:p w14:paraId="14660D5E" w14:textId="63C4A800" w:rsidR="006D5769" w:rsidRPr="00C27B0D" w:rsidRDefault="00514D79">
      <w:pPr>
        <w:numPr>
          <w:ilvl w:val="1"/>
          <w:numId w:val="4"/>
        </w:numPr>
        <w:spacing w:after="5" w:line="249" w:lineRule="auto"/>
        <w:ind w:right="331" w:hanging="631"/>
        <w:jc w:val="both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>Cel i zakres opracowania</w:t>
      </w:r>
    </w:p>
    <w:p w14:paraId="2A1B8313" w14:textId="2CEE79ED" w:rsidR="006D5769" w:rsidRPr="00C27B0D" w:rsidRDefault="00514D79">
      <w:pPr>
        <w:numPr>
          <w:ilvl w:val="1"/>
          <w:numId w:val="4"/>
        </w:numPr>
        <w:spacing w:after="5" w:line="249" w:lineRule="auto"/>
        <w:ind w:right="331" w:hanging="631"/>
        <w:jc w:val="both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>Lokalizacja zbiornika wodnego</w:t>
      </w:r>
    </w:p>
    <w:p w14:paraId="7C804504" w14:textId="4459B2EF" w:rsidR="006D5769" w:rsidRPr="00C27B0D" w:rsidRDefault="00514D79">
      <w:pPr>
        <w:numPr>
          <w:ilvl w:val="1"/>
          <w:numId w:val="4"/>
        </w:numPr>
        <w:spacing w:after="3" w:line="248" w:lineRule="auto"/>
        <w:ind w:right="331" w:hanging="631"/>
        <w:jc w:val="both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>Wykorzystane materiały</w:t>
      </w:r>
    </w:p>
    <w:p w14:paraId="5FE4B7D7" w14:textId="77777777" w:rsidR="006D5769" w:rsidRPr="00C27B0D" w:rsidRDefault="00514D79">
      <w:pPr>
        <w:numPr>
          <w:ilvl w:val="1"/>
          <w:numId w:val="4"/>
        </w:numPr>
        <w:spacing w:after="5" w:line="249" w:lineRule="auto"/>
        <w:ind w:right="331" w:hanging="631"/>
        <w:jc w:val="both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 xml:space="preserve">Podstawowe dane </w:t>
      </w:r>
      <w:proofErr w:type="spellStart"/>
      <w:r w:rsidRPr="00C27B0D">
        <w:rPr>
          <w:rFonts w:asciiTheme="minorHAnsi" w:hAnsiTheme="minorHAnsi" w:cstheme="minorHAnsi"/>
          <w:sz w:val="24"/>
          <w:szCs w:val="24"/>
        </w:rPr>
        <w:t>techniczno</w:t>
      </w:r>
      <w:proofErr w:type="spellEnd"/>
      <w:r w:rsidRPr="00C27B0D">
        <w:rPr>
          <w:rFonts w:asciiTheme="minorHAnsi" w:hAnsiTheme="minorHAnsi" w:cstheme="minorHAnsi"/>
          <w:sz w:val="24"/>
          <w:szCs w:val="24"/>
        </w:rPr>
        <w:t xml:space="preserve"> - ekonomiczne zbiornika, charakteryzujące poszczególne proponowane warianty.  </w:t>
      </w:r>
    </w:p>
    <w:p w14:paraId="646DAA04" w14:textId="77777777" w:rsidR="006D5769" w:rsidRPr="00C27B0D" w:rsidRDefault="00514D79" w:rsidP="00F251BB">
      <w:pPr>
        <w:numPr>
          <w:ilvl w:val="0"/>
          <w:numId w:val="4"/>
        </w:numPr>
        <w:spacing w:after="5" w:line="249" w:lineRule="auto"/>
        <w:ind w:left="142" w:right="331" w:hanging="410"/>
        <w:jc w:val="both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b/>
          <w:bCs/>
          <w:sz w:val="24"/>
          <w:szCs w:val="24"/>
        </w:rPr>
        <w:t xml:space="preserve">Charakterystyka przyrodnicza oraz gospodarcza rejonu inwestycji. </w:t>
      </w:r>
    </w:p>
    <w:p w14:paraId="5E203F68" w14:textId="77777777" w:rsidR="006D5769" w:rsidRPr="00C27B0D" w:rsidRDefault="00514D79">
      <w:pPr>
        <w:numPr>
          <w:ilvl w:val="1"/>
          <w:numId w:val="4"/>
        </w:numPr>
        <w:spacing w:after="5" w:line="249" w:lineRule="auto"/>
        <w:ind w:right="331" w:hanging="631"/>
        <w:jc w:val="both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 xml:space="preserve">Warunki klimatyczne. </w:t>
      </w:r>
    </w:p>
    <w:p w14:paraId="162D5E76" w14:textId="77777777" w:rsidR="006D5769" w:rsidRPr="00C27B0D" w:rsidRDefault="00514D79">
      <w:pPr>
        <w:numPr>
          <w:ilvl w:val="1"/>
          <w:numId w:val="4"/>
        </w:numPr>
        <w:spacing w:after="5" w:line="249" w:lineRule="auto"/>
        <w:ind w:right="331" w:hanging="631"/>
        <w:jc w:val="both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 xml:space="preserve">Ukształtowanie powierzchni doliny w rejonie projektowanego zbiornika wodnego. </w:t>
      </w:r>
    </w:p>
    <w:p w14:paraId="658D9B00" w14:textId="77777777" w:rsidR="006D5769" w:rsidRPr="00C27B0D" w:rsidRDefault="00514D79">
      <w:pPr>
        <w:numPr>
          <w:ilvl w:val="1"/>
          <w:numId w:val="4"/>
        </w:numPr>
        <w:spacing w:after="3" w:line="248" w:lineRule="auto"/>
        <w:ind w:right="331" w:hanging="631"/>
        <w:jc w:val="both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 xml:space="preserve">Budowa geologiczna, gleby i ich użytkowanie wraz z litologią. </w:t>
      </w:r>
    </w:p>
    <w:p w14:paraId="04802971" w14:textId="385BFB61" w:rsidR="006D5769" w:rsidRPr="00C27B0D" w:rsidRDefault="00514D79">
      <w:pPr>
        <w:numPr>
          <w:ilvl w:val="1"/>
          <w:numId w:val="4"/>
        </w:numPr>
        <w:spacing w:after="26" w:line="248" w:lineRule="auto"/>
        <w:ind w:right="331" w:hanging="631"/>
        <w:jc w:val="both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 xml:space="preserve">Wody powierzchniowe płynące oraz wstępna ich charakterystyka w ujęciu ilościowym                            i jakościowym. </w:t>
      </w:r>
    </w:p>
    <w:p w14:paraId="43C290BE" w14:textId="77777777" w:rsidR="006D5769" w:rsidRPr="00C27B0D" w:rsidRDefault="00514D79">
      <w:pPr>
        <w:numPr>
          <w:ilvl w:val="1"/>
          <w:numId w:val="4"/>
        </w:numPr>
        <w:spacing w:after="5" w:line="249" w:lineRule="auto"/>
        <w:ind w:right="331" w:hanging="631"/>
        <w:jc w:val="both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 xml:space="preserve">Charakterystyka fauny i flory w dolinie. </w:t>
      </w:r>
    </w:p>
    <w:p w14:paraId="1A37A7CF" w14:textId="77777777" w:rsidR="006D5769" w:rsidRPr="00C27B0D" w:rsidRDefault="00514D79">
      <w:pPr>
        <w:numPr>
          <w:ilvl w:val="1"/>
          <w:numId w:val="4"/>
        </w:numPr>
        <w:spacing w:after="5" w:line="249" w:lineRule="auto"/>
        <w:ind w:right="331" w:hanging="631"/>
        <w:jc w:val="both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 xml:space="preserve">Zagrożenia środowiska przyrodniczego. </w:t>
      </w:r>
    </w:p>
    <w:p w14:paraId="642D816B" w14:textId="77777777" w:rsidR="006D5769" w:rsidRPr="00C27B0D" w:rsidRDefault="00514D79">
      <w:pPr>
        <w:numPr>
          <w:ilvl w:val="1"/>
          <w:numId w:val="4"/>
        </w:numPr>
        <w:spacing w:after="5" w:line="249" w:lineRule="auto"/>
        <w:ind w:right="331" w:hanging="631"/>
        <w:jc w:val="both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 xml:space="preserve">Obszary i obiekty chronione w rejonie zbiornika wodnego. </w:t>
      </w:r>
    </w:p>
    <w:p w14:paraId="40CAE22D" w14:textId="77777777" w:rsidR="006D5769" w:rsidRPr="00C27B0D" w:rsidRDefault="00514D79" w:rsidP="00F251BB">
      <w:pPr>
        <w:numPr>
          <w:ilvl w:val="0"/>
          <w:numId w:val="4"/>
        </w:numPr>
        <w:spacing w:after="3" w:line="248" w:lineRule="auto"/>
        <w:ind w:left="142" w:right="331" w:hanging="41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27B0D">
        <w:rPr>
          <w:rFonts w:asciiTheme="minorHAnsi" w:hAnsiTheme="minorHAnsi" w:cstheme="minorHAnsi"/>
          <w:b/>
          <w:bCs/>
          <w:sz w:val="24"/>
          <w:szCs w:val="24"/>
        </w:rPr>
        <w:t xml:space="preserve">Stan istniejący zabudowy terenu. </w:t>
      </w:r>
    </w:p>
    <w:p w14:paraId="4253BF4D" w14:textId="77777777" w:rsidR="006D5769" w:rsidRPr="00C27B0D" w:rsidRDefault="00514D79">
      <w:pPr>
        <w:numPr>
          <w:ilvl w:val="1"/>
          <w:numId w:val="4"/>
        </w:numPr>
        <w:spacing w:after="3" w:line="248" w:lineRule="auto"/>
        <w:ind w:right="331" w:hanging="631"/>
        <w:jc w:val="both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 xml:space="preserve">Infrastruktura techniczna wraz z zabudową terenu. </w:t>
      </w:r>
    </w:p>
    <w:p w14:paraId="21DEB67B" w14:textId="77777777" w:rsidR="006D5769" w:rsidRPr="00C27B0D" w:rsidRDefault="00514D79">
      <w:pPr>
        <w:numPr>
          <w:ilvl w:val="1"/>
          <w:numId w:val="4"/>
        </w:numPr>
        <w:spacing w:after="3" w:line="248" w:lineRule="auto"/>
        <w:ind w:right="331" w:hanging="631"/>
        <w:jc w:val="both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 xml:space="preserve">Charakterystyka gospodarcza  rejonu objętego opracowaniem. </w:t>
      </w:r>
    </w:p>
    <w:p w14:paraId="780B476D" w14:textId="1ABB4AD4" w:rsidR="006D5769" w:rsidRDefault="00514D79">
      <w:pPr>
        <w:numPr>
          <w:ilvl w:val="1"/>
          <w:numId w:val="4"/>
        </w:numPr>
        <w:spacing w:after="26" w:line="248" w:lineRule="auto"/>
        <w:ind w:right="331" w:hanging="631"/>
        <w:jc w:val="both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>Stan własnościowy gruntów niezbędnych do zajęcia pod zbiornik z wykazem obrębów geodezyjnych, numerów ewidencyjnych działek i ich powierzchni oraz właścicieli nieruchomości na podstawie danych z ewidencji gruntów</w:t>
      </w:r>
      <w:r w:rsidR="00A222FD" w:rsidRPr="00C27B0D">
        <w:rPr>
          <w:rFonts w:asciiTheme="minorHAnsi" w:hAnsiTheme="minorHAnsi" w:cstheme="minorHAnsi"/>
          <w:sz w:val="24"/>
          <w:szCs w:val="24"/>
        </w:rPr>
        <w:t>.</w:t>
      </w:r>
      <w:r w:rsidRPr="00C27B0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E327864" w14:textId="77777777" w:rsidR="00C27B0D" w:rsidRPr="00C27B0D" w:rsidRDefault="00C27B0D" w:rsidP="00C27B0D">
      <w:pPr>
        <w:spacing w:after="26" w:line="248" w:lineRule="auto"/>
        <w:ind w:right="331"/>
        <w:jc w:val="both"/>
        <w:rPr>
          <w:rFonts w:asciiTheme="minorHAnsi" w:hAnsiTheme="minorHAnsi" w:cstheme="minorHAnsi"/>
          <w:sz w:val="24"/>
          <w:szCs w:val="24"/>
        </w:rPr>
      </w:pPr>
    </w:p>
    <w:p w14:paraId="63C00A05" w14:textId="0734ED38" w:rsidR="006D5769" w:rsidRPr="00C27B0D" w:rsidRDefault="00514D79" w:rsidP="00F251BB">
      <w:pPr>
        <w:numPr>
          <w:ilvl w:val="0"/>
          <w:numId w:val="4"/>
        </w:numPr>
        <w:spacing w:after="5" w:line="249" w:lineRule="auto"/>
        <w:ind w:left="142" w:right="331" w:hanging="41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27B0D">
        <w:rPr>
          <w:rFonts w:asciiTheme="minorHAnsi" w:hAnsiTheme="minorHAnsi" w:cstheme="minorHAnsi"/>
          <w:b/>
          <w:bCs/>
          <w:sz w:val="24"/>
          <w:szCs w:val="24"/>
        </w:rPr>
        <w:t xml:space="preserve">Hydrologia rzeki </w:t>
      </w:r>
      <w:r w:rsidR="00A222FD" w:rsidRPr="00C27B0D">
        <w:rPr>
          <w:rFonts w:asciiTheme="minorHAnsi" w:hAnsiTheme="minorHAnsi" w:cstheme="minorHAnsi"/>
          <w:b/>
          <w:bCs/>
          <w:sz w:val="24"/>
          <w:szCs w:val="24"/>
        </w:rPr>
        <w:t>Bzury</w:t>
      </w:r>
      <w:r w:rsidRPr="00C27B0D">
        <w:rPr>
          <w:rFonts w:asciiTheme="minorHAnsi" w:hAnsiTheme="minorHAnsi" w:cstheme="minorHAnsi"/>
          <w:b/>
          <w:bCs/>
          <w:sz w:val="24"/>
          <w:szCs w:val="24"/>
        </w:rPr>
        <w:t xml:space="preserve"> w przekroju projektowanego piętrzenia</w:t>
      </w:r>
      <w:r w:rsidR="00A222FD" w:rsidRPr="00C27B0D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C27B0D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</w:p>
    <w:p w14:paraId="594D5189" w14:textId="77777777" w:rsidR="006D5769" w:rsidRPr="00C27B0D" w:rsidRDefault="00514D79">
      <w:pPr>
        <w:numPr>
          <w:ilvl w:val="1"/>
          <w:numId w:val="4"/>
        </w:numPr>
        <w:spacing w:after="3" w:line="248" w:lineRule="auto"/>
        <w:ind w:right="331" w:hanging="631"/>
        <w:jc w:val="both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 xml:space="preserve">Obliczenia przepływów charakterystycznych  </w:t>
      </w:r>
    </w:p>
    <w:p w14:paraId="063DC7F2" w14:textId="428D20E0" w:rsidR="006D5769" w:rsidRPr="00CA7B5E" w:rsidRDefault="00514D79" w:rsidP="00F251BB">
      <w:pPr>
        <w:numPr>
          <w:ilvl w:val="0"/>
          <w:numId w:val="4"/>
        </w:numPr>
        <w:spacing w:after="26" w:line="248" w:lineRule="auto"/>
        <w:ind w:left="142" w:right="331" w:hanging="410"/>
        <w:rPr>
          <w:rFonts w:asciiTheme="minorHAnsi" w:hAnsiTheme="minorHAnsi" w:cstheme="minorHAnsi"/>
          <w:b/>
          <w:bCs/>
          <w:sz w:val="24"/>
          <w:szCs w:val="24"/>
        </w:rPr>
      </w:pPr>
      <w:r w:rsidRPr="00CA7B5E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Wariantowe rozwiązania </w:t>
      </w:r>
      <w:r w:rsidRPr="00CA7B5E">
        <w:rPr>
          <w:rFonts w:asciiTheme="minorHAnsi" w:hAnsiTheme="minorHAnsi" w:cstheme="minorHAnsi"/>
          <w:b/>
          <w:bCs/>
          <w:sz w:val="24"/>
          <w:szCs w:val="24"/>
        </w:rPr>
        <w:tab/>
        <w:t>techniczne budowy zbiornika wodnego</w:t>
      </w:r>
      <w:r w:rsidR="00A222FD" w:rsidRPr="00CA7B5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CA7B5E">
        <w:rPr>
          <w:rFonts w:asciiTheme="minorHAnsi" w:hAnsiTheme="minorHAnsi" w:cstheme="minorHAnsi"/>
          <w:b/>
          <w:bCs/>
          <w:sz w:val="24"/>
          <w:szCs w:val="24"/>
        </w:rPr>
        <w:t>wraz z niezbędnymi</w:t>
      </w:r>
      <w:r w:rsidR="00A222FD" w:rsidRPr="00CA7B5E">
        <w:rPr>
          <w:rFonts w:asciiTheme="minorHAnsi" w:hAnsiTheme="minorHAnsi" w:cstheme="minorHAnsi"/>
          <w:b/>
          <w:bCs/>
          <w:sz w:val="24"/>
          <w:szCs w:val="24"/>
        </w:rPr>
        <w:t xml:space="preserve">  u</w:t>
      </w:r>
      <w:r w:rsidRPr="00CA7B5E">
        <w:rPr>
          <w:rFonts w:asciiTheme="minorHAnsi" w:hAnsiTheme="minorHAnsi" w:cstheme="minorHAnsi"/>
          <w:b/>
          <w:bCs/>
          <w:sz w:val="24"/>
          <w:szCs w:val="24"/>
        </w:rPr>
        <w:t xml:space="preserve">rządzeniami technicznymi. </w:t>
      </w:r>
    </w:p>
    <w:p w14:paraId="0B2C33DB" w14:textId="77777777" w:rsidR="006D5769" w:rsidRPr="00C27B0D" w:rsidRDefault="00514D79">
      <w:pPr>
        <w:numPr>
          <w:ilvl w:val="1"/>
          <w:numId w:val="4"/>
        </w:numPr>
        <w:spacing w:after="3" w:line="248" w:lineRule="auto"/>
        <w:ind w:right="331" w:hanging="631"/>
        <w:jc w:val="both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 xml:space="preserve">Podstawowe założenia rozwiązań technicznych budowy zbiornika </w:t>
      </w:r>
    </w:p>
    <w:p w14:paraId="39CE2117" w14:textId="77777777" w:rsidR="006D5769" w:rsidRPr="00C27B0D" w:rsidRDefault="00514D79">
      <w:pPr>
        <w:numPr>
          <w:ilvl w:val="1"/>
          <w:numId w:val="4"/>
        </w:numPr>
        <w:spacing w:after="5" w:line="249" w:lineRule="auto"/>
        <w:ind w:right="331" w:hanging="631"/>
        <w:jc w:val="both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 xml:space="preserve">1.  Zapora czołowa </w:t>
      </w:r>
    </w:p>
    <w:p w14:paraId="33D8429A" w14:textId="77777777" w:rsidR="006D5769" w:rsidRPr="00C27B0D" w:rsidRDefault="00514D79">
      <w:pPr>
        <w:numPr>
          <w:ilvl w:val="2"/>
          <w:numId w:val="4"/>
        </w:numPr>
        <w:spacing w:after="3" w:line="248" w:lineRule="auto"/>
        <w:ind w:right="336" w:hanging="554"/>
        <w:jc w:val="both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 xml:space="preserve">Jaz lub inny rodzaj budowli piętrzącej wraz z przepławką dla ryb </w:t>
      </w:r>
    </w:p>
    <w:p w14:paraId="0A7FE038" w14:textId="77777777" w:rsidR="006D5769" w:rsidRPr="00C27B0D" w:rsidRDefault="00514D79">
      <w:pPr>
        <w:numPr>
          <w:ilvl w:val="2"/>
          <w:numId w:val="4"/>
        </w:numPr>
        <w:spacing w:after="3" w:line="248" w:lineRule="auto"/>
        <w:ind w:right="336" w:hanging="554"/>
        <w:jc w:val="both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 xml:space="preserve">Mała elektrownia wodna  </w:t>
      </w:r>
    </w:p>
    <w:p w14:paraId="66C988C0" w14:textId="77777777" w:rsidR="006D5769" w:rsidRPr="00C27B0D" w:rsidRDefault="00514D79">
      <w:pPr>
        <w:numPr>
          <w:ilvl w:val="2"/>
          <w:numId w:val="4"/>
        </w:numPr>
        <w:spacing w:after="5" w:line="249" w:lineRule="auto"/>
        <w:ind w:right="336" w:hanging="554"/>
        <w:jc w:val="both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 xml:space="preserve">Czasza zbiornika </w:t>
      </w:r>
    </w:p>
    <w:p w14:paraId="5C9027BB" w14:textId="46947843" w:rsidR="006D5769" w:rsidRPr="00C27B0D" w:rsidRDefault="00514D79">
      <w:pPr>
        <w:numPr>
          <w:ilvl w:val="2"/>
          <w:numId w:val="4"/>
        </w:numPr>
        <w:spacing w:after="3" w:line="248" w:lineRule="auto"/>
        <w:ind w:right="336" w:hanging="554"/>
        <w:jc w:val="both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 xml:space="preserve">Budowla wpustowa na rzece  </w:t>
      </w:r>
    </w:p>
    <w:p w14:paraId="2151260C" w14:textId="04005C62" w:rsidR="006D5769" w:rsidRPr="00C27B0D" w:rsidRDefault="00514D79">
      <w:pPr>
        <w:numPr>
          <w:ilvl w:val="2"/>
          <w:numId w:val="4"/>
        </w:numPr>
        <w:spacing w:after="3" w:line="248" w:lineRule="auto"/>
        <w:ind w:right="336" w:hanging="554"/>
        <w:jc w:val="both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>Inne obiekty towarzyszące (drog</w:t>
      </w:r>
      <w:r w:rsidR="00FB58F0" w:rsidRPr="00C27B0D">
        <w:rPr>
          <w:rFonts w:asciiTheme="minorHAnsi" w:hAnsiTheme="minorHAnsi" w:cstheme="minorHAnsi"/>
          <w:sz w:val="24"/>
          <w:szCs w:val="24"/>
        </w:rPr>
        <w:t xml:space="preserve">i, </w:t>
      </w:r>
      <w:r w:rsidRPr="00C27B0D">
        <w:rPr>
          <w:rFonts w:asciiTheme="minorHAnsi" w:hAnsiTheme="minorHAnsi" w:cstheme="minorHAnsi"/>
          <w:sz w:val="24"/>
          <w:szCs w:val="24"/>
        </w:rPr>
        <w:t>pomost</w:t>
      </w:r>
      <w:r w:rsidR="00FB58F0" w:rsidRPr="00C27B0D">
        <w:rPr>
          <w:rFonts w:asciiTheme="minorHAnsi" w:hAnsiTheme="minorHAnsi" w:cstheme="minorHAnsi"/>
          <w:sz w:val="24"/>
          <w:szCs w:val="24"/>
        </w:rPr>
        <w:t>y</w:t>
      </w:r>
      <w:r w:rsidRPr="00C27B0D">
        <w:rPr>
          <w:rFonts w:asciiTheme="minorHAnsi" w:hAnsiTheme="minorHAnsi" w:cstheme="minorHAnsi"/>
          <w:sz w:val="24"/>
          <w:szCs w:val="24"/>
        </w:rPr>
        <w:t xml:space="preserve">) </w:t>
      </w:r>
    </w:p>
    <w:p w14:paraId="412D7087" w14:textId="08C96C32" w:rsidR="006D5769" w:rsidRPr="00C27B0D" w:rsidRDefault="00514D79" w:rsidP="00FB58F0">
      <w:pPr>
        <w:numPr>
          <w:ilvl w:val="2"/>
          <w:numId w:val="4"/>
        </w:numPr>
        <w:spacing w:after="3" w:line="248" w:lineRule="auto"/>
        <w:ind w:right="336" w:hanging="554"/>
        <w:jc w:val="both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 xml:space="preserve">Zaplecze zbiornika </w:t>
      </w:r>
    </w:p>
    <w:p w14:paraId="0742C08A" w14:textId="508211C6" w:rsidR="006D5769" w:rsidRPr="00C27B0D" w:rsidRDefault="00514D79" w:rsidP="00FB58F0">
      <w:pPr>
        <w:numPr>
          <w:ilvl w:val="2"/>
          <w:numId w:val="4"/>
        </w:numPr>
        <w:spacing w:after="3" w:line="248" w:lineRule="auto"/>
        <w:ind w:right="336" w:hanging="554"/>
        <w:jc w:val="both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>Oświetlenie zapory czołowej oraz zaplecza zbiornika wraz z monitoringiem</w:t>
      </w:r>
      <w:r w:rsidR="003315A5" w:rsidRPr="00C27B0D">
        <w:rPr>
          <w:rFonts w:asciiTheme="minorHAnsi" w:hAnsiTheme="minorHAnsi" w:cstheme="minorHAnsi"/>
          <w:sz w:val="24"/>
          <w:szCs w:val="24"/>
        </w:rPr>
        <w:t xml:space="preserve"> wizyjnym</w:t>
      </w:r>
      <w:r w:rsidRPr="00C27B0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6E12B47" w14:textId="0F44739A" w:rsidR="006D5769" w:rsidRPr="00C27B0D" w:rsidRDefault="00514D79" w:rsidP="00FB58F0">
      <w:pPr>
        <w:numPr>
          <w:ilvl w:val="2"/>
          <w:numId w:val="4"/>
        </w:numPr>
        <w:spacing w:after="3" w:line="248" w:lineRule="auto"/>
        <w:ind w:right="336" w:hanging="554"/>
        <w:jc w:val="both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 xml:space="preserve">Aparatura kontrolno-pomiarowa </w:t>
      </w:r>
    </w:p>
    <w:p w14:paraId="2745FEAA" w14:textId="3B3317A7" w:rsidR="006D5769" w:rsidRPr="00C27B0D" w:rsidRDefault="00514D79" w:rsidP="00FB58F0">
      <w:pPr>
        <w:numPr>
          <w:ilvl w:val="2"/>
          <w:numId w:val="4"/>
        </w:numPr>
        <w:spacing w:after="3" w:line="248" w:lineRule="auto"/>
        <w:ind w:right="336" w:hanging="554"/>
        <w:jc w:val="both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 xml:space="preserve">Urządzenia lub obiekty eliminujące wpływ zbiornika na tereny przyległe </w:t>
      </w:r>
    </w:p>
    <w:p w14:paraId="321F392F" w14:textId="77777777" w:rsidR="00A222FD" w:rsidRPr="00C27B0D" w:rsidRDefault="00A222FD" w:rsidP="00A222FD">
      <w:pPr>
        <w:spacing w:after="3" w:line="248" w:lineRule="auto"/>
        <w:ind w:left="1994" w:right="336"/>
        <w:jc w:val="both"/>
        <w:rPr>
          <w:rFonts w:asciiTheme="minorHAnsi" w:hAnsiTheme="minorHAnsi" w:cstheme="minorHAnsi"/>
          <w:sz w:val="24"/>
          <w:szCs w:val="24"/>
        </w:rPr>
      </w:pPr>
    </w:p>
    <w:p w14:paraId="43477841" w14:textId="77777777" w:rsidR="006D5769" w:rsidRPr="00CA7B5E" w:rsidRDefault="00514D79">
      <w:pPr>
        <w:numPr>
          <w:ilvl w:val="0"/>
          <w:numId w:val="4"/>
        </w:numPr>
        <w:spacing w:after="5" w:line="249" w:lineRule="auto"/>
        <w:ind w:right="331" w:hanging="41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A7B5E">
        <w:rPr>
          <w:rFonts w:asciiTheme="minorHAnsi" w:hAnsiTheme="minorHAnsi" w:cstheme="minorHAnsi"/>
          <w:b/>
          <w:bCs/>
          <w:sz w:val="24"/>
          <w:szCs w:val="24"/>
        </w:rPr>
        <w:t xml:space="preserve">Gospodarka wodna na zbiorniku dla poszczególnych wariantów </w:t>
      </w:r>
    </w:p>
    <w:p w14:paraId="54C06D55" w14:textId="6D84AB14" w:rsidR="00A222FD" w:rsidRPr="00C27B0D" w:rsidRDefault="00514D79" w:rsidP="00A222FD">
      <w:pPr>
        <w:numPr>
          <w:ilvl w:val="1"/>
          <w:numId w:val="4"/>
        </w:numPr>
        <w:spacing w:after="34" w:line="239" w:lineRule="auto"/>
        <w:ind w:left="993" w:right="331" w:hanging="631"/>
        <w:jc w:val="both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>Określenie poziomów piętrzenia wody w zbiorniku i odpowiadającej im krzywej pojemności zbiornika, możliwa do uzyskania wielkość produkcji energii elektrycznej z uwzględnieniem zabezpieczenia odpowiedniej ilości wody dla umożliwienia migracji ryb</w:t>
      </w:r>
      <w:r w:rsidR="008600A7" w:rsidRPr="00C27B0D">
        <w:rPr>
          <w:rFonts w:asciiTheme="minorHAnsi" w:hAnsiTheme="minorHAnsi" w:cstheme="minorHAnsi"/>
          <w:sz w:val="24"/>
          <w:szCs w:val="24"/>
        </w:rPr>
        <w:t>.</w:t>
      </w:r>
    </w:p>
    <w:p w14:paraId="27DD2DCE" w14:textId="72E19FE8" w:rsidR="006D5769" w:rsidRPr="00C27B0D" w:rsidRDefault="00514D79" w:rsidP="00A222FD">
      <w:pPr>
        <w:spacing w:after="34" w:line="239" w:lineRule="auto"/>
        <w:ind w:left="1351" w:right="331"/>
        <w:jc w:val="both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B3309A8" w14:textId="2B29BCF0" w:rsidR="006D5769" w:rsidRPr="00CA7B5E" w:rsidRDefault="00514D79">
      <w:pPr>
        <w:numPr>
          <w:ilvl w:val="0"/>
          <w:numId w:val="4"/>
        </w:numPr>
        <w:spacing w:after="3" w:line="248" w:lineRule="auto"/>
        <w:ind w:right="331" w:hanging="41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A7B5E">
        <w:rPr>
          <w:rFonts w:asciiTheme="minorHAnsi" w:hAnsiTheme="minorHAnsi" w:cstheme="minorHAnsi"/>
          <w:b/>
          <w:bCs/>
          <w:sz w:val="24"/>
          <w:szCs w:val="24"/>
        </w:rPr>
        <w:t>Oddziaływanie inwestycji na środowisko przyrodnicze</w:t>
      </w:r>
      <w:r w:rsidR="00A222FD" w:rsidRPr="00CA7B5E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300D9D93" w14:textId="77777777" w:rsidR="00A222FD" w:rsidRPr="00C27B0D" w:rsidRDefault="00A222FD" w:rsidP="00A222FD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p w14:paraId="306C3DB8" w14:textId="51B08ECA" w:rsidR="00A222FD" w:rsidRPr="00C27B0D" w:rsidRDefault="00A222FD" w:rsidP="00F251BB">
      <w:pPr>
        <w:pStyle w:val="Akapitzlist"/>
        <w:numPr>
          <w:ilvl w:val="1"/>
          <w:numId w:val="4"/>
        </w:numPr>
        <w:tabs>
          <w:tab w:val="left" w:pos="993"/>
        </w:tabs>
        <w:spacing w:after="0"/>
        <w:ind w:left="993" w:right="351" w:hanging="567"/>
        <w:textAlignment w:val="baseline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>Raport oddziaływania przedsięwzięcia na środowisko oraz</w:t>
      </w:r>
      <w:r w:rsidR="00F251BB" w:rsidRPr="00C27B0D">
        <w:rPr>
          <w:rFonts w:asciiTheme="minorHAnsi" w:hAnsiTheme="minorHAnsi" w:cstheme="minorHAnsi"/>
          <w:sz w:val="24"/>
          <w:szCs w:val="24"/>
        </w:rPr>
        <w:t xml:space="preserve"> </w:t>
      </w:r>
      <w:r w:rsidRPr="00C27B0D">
        <w:rPr>
          <w:rFonts w:asciiTheme="minorHAnsi" w:hAnsiTheme="minorHAnsi" w:cstheme="minorHAnsi"/>
          <w:sz w:val="24"/>
          <w:szCs w:val="24"/>
        </w:rPr>
        <w:t>Karta Informacyjna Przedsięwzięcia</w:t>
      </w:r>
      <w:r w:rsidR="003315A5" w:rsidRPr="00C27B0D">
        <w:rPr>
          <w:rFonts w:asciiTheme="minorHAnsi" w:hAnsiTheme="minorHAnsi" w:cstheme="minorHAnsi"/>
          <w:sz w:val="24"/>
          <w:szCs w:val="24"/>
        </w:rPr>
        <w:t xml:space="preserve"> (zwana dalej KIP) </w:t>
      </w:r>
      <w:r w:rsidRPr="00C27B0D">
        <w:rPr>
          <w:rFonts w:asciiTheme="minorHAnsi" w:hAnsiTheme="minorHAnsi" w:cstheme="minorHAnsi"/>
          <w:sz w:val="24"/>
          <w:szCs w:val="24"/>
        </w:rPr>
        <w:t xml:space="preserve">wraz z uzyskaniem </w:t>
      </w:r>
      <w:r w:rsidRPr="00C27B0D">
        <w:rPr>
          <w:rFonts w:asciiTheme="minorHAnsi" w:hAnsiTheme="minorHAnsi" w:cstheme="minorHAnsi"/>
          <w:sz w:val="24"/>
          <w:szCs w:val="24"/>
          <w:shd w:val="clear" w:color="auto" w:fill="FFFFFF"/>
        </w:rPr>
        <w:t>decyzji o środowiskowych uwarunkowaniach zgody na realizację przedsięwzięcia (w skrócie decyzja środowiskowa, DŚU)</w:t>
      </w:r>
      <w:r w:rsidRPr="00C27B0D">
        <w:rPr>
          <w:rFonts w:asciiTheme="minorHAnsi" w:hAnsiTheme="minorHAnsi" w:cstheme="minorHAnsi"/>
          <w:sz w:val="24"/>
          <w:szCs w:val="24"/>
        </w:rPr>
        <w:t>.  </w:t>
      </w:r>
    </w:p>
    <w:p w14:paraId="26097036" w14:textId="77717A8B" w:rsidR="00A222FD" w:rsidRPr="00C27B0D" w:rsidRDefault="00A222FD" w:rsidP="00F251BB">
      <w:pPr>
        <w:pStyle w:val="Akapitzlist"/>
        <w:numPr>
          <w:ilvl w:val="1"/>
          <w:numId w:val="4"/>
        </w:numPr>
        <w:tabs>
          <w:tab w:val="left" w:pos="993"/>
        </w:tabs>
        <w:spacing w:after="5" w:line="249" w:lineRule="auto"/>
        <w:ind w:left="993" w:right="351" w:hanging="567"/>
        <w:textAlignment w:val="baseline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>Charakterystyka przyrodniczo – hydrologiczna (m.in. opis ekosystemów i zbiorowisk roślinnych, fauny i flory). Omówienie zjawisk przyrodniczych mających wpływ na zaproponowane rozwiązania techniczne. Omówienie możliwości wykonania prac w aspekcie Ramowej Dyrektywy Wodnej – ocena wpływu przedsięwzięcia m.in. na biologiczne, hydro-morfologiczne oraz fizyko-chemiczne elementy stanu wód właściwe do osiągnięcia zidentyfikowanych celów środowiskowych jednolitych części wód, oraz wpływ danej operacji na środowisko, w tym na grunty rolne, zasoby wodne oraz retencję wody.</w:t>
      </w:r>
    </w:p>
    <w:p w14:paraId="53555B50" w14:textId="6C5683B5" w:rsidR="00C76FB3" w:rsidRPr="00C27B0D" w:rsidRDefault="00A222FD" w:rsidP="00C76FB3">
      <w:pPr>
        <w:pStyle w:val="paragraph"/>
        <w:numPr>
          <w:ilvl w:val="1"/>
          <w:numId w:val="4"/>
        </w:numPr>
        <w:spacing w:before="0" w:beforeAutospacing="0" w:after="0" w:afterAutospacing="0"/>
        <w:ind w:left="993" w:right="351" w:hanging="566"/>
        <w:jc w:val="both"/>
        <w:textAlignment w:val="baseline"/>
        <w:rPr>
          <w:rFonts w:asciiTheme="minorHAnsi" w:hAnsiTheme="minorHAnsi" w:cstheme="minorHAnsi"/>
        </w:rPr>
      </w:pPr>
      <w:r w:rsidRPr="00C27B0D">
        <w:rPr>
          <w:rStyle w:val="normaltextrun"/>
          <w:rFonts w:asciiTheme="minorHAnsi" w:hAnsiTheme="minorHAnsi" w:cstheme="minorHAnsi"/>
        </w:rPr>
        <w:t xml:space="preserve">Przygotowanie i złożenie wniosku oraz uzyskanie przyjęcia zgłoszenia zamiaru prowadzenia działań/ dokonanie skutecznego zgłoszenia </w:t>
      </w:r>
      <w:r w:rsidR="001B6A2D" w:rsidRPr="00C27B0D">
        <w:rPr>
          <w:rStyle w:val="normaltextrun"/>
          <w:rFonts w:asciiTheme="minorHAnsi" w:hAnsiTheme="minorHAnsi" w:cstheme="minorHAnsi"/>
        </w:rPr>
        <w:t>wraz z</w:t>
      </w:r>
      <w:r w:rsidRPr="00C27B0D">
        <w:rPr>
          <w:rStyle w:val="normaltextrun"/>
          <w:rFonts w:asciiTheme="minorHAnsi" w:hAnsiTheme="minorHAnsi" w:cstheme="minorHAnsi"/>
        </w:rPr>
        <w:t xml:space="preserve"> uzyskani</w:t>
      </w:r>
      <w:r w:rsidR="001B6A2D" w:rsidRPr="00C27B0D">
        <w:rPr>
          <w:rStyle w:val="normaltextrun"/>
          <w:rFonts w:asciiTheme="minorHAnsi" w:hAnsiTheme="minorHAnsi" w:cstheme="minorHAnsi"/>
        </w:rPr>
        <w:t>em</w:t>
      </w:r>
      <w:r w:rsidRPr="00C27B0D">
        <w:rPr>
          <w:rStyle w:val="normaltextrun"/>
          <w:rFonts w:asciiTheme="minorHAnsi" w:hAnsiTheme="minorHAnsi" w:cstheme="minorHAnsi"/>
        </w:rPr>
        <w:t xml:space="preserve"> ostatecznej decyzji o warunkach prowadzenia działań z R</w:t>
      </w:r>
      <w:r w:rsidR="003315A5" w:rsidRPr="00C27B0D">
        <w:rPr>
          <w:rStyle w:val="normaltextrun"/>
          <w:rFonts w:asciiTheme="minorHAnsi" w:hAnsiTheme="minorHAnsi" w:cstheme="minorHAnsi"/>
        </w:rPr>
        <w:t xml:space="preserve">egionalnej </w:t>
      </w:r>
      <w:r w:rsidRPr="00C27B0D">
        <w:rPr>
          <w:rStyle w:val="normaltextrun"/>
          <w:rFonts w:asciiTheme="minorHAnsi" w:hAnsiTheme="minorHAnsi" w:cstheme="minorHAnsi"/>
        </w:rPr>
        <w:t>D</w:t>
      </w:r>
      <w:r w:rsidR="003315A5" w:rsidRPr="00C27B0D">
        <w:rPr>
          <w:rStyle w:val="normaltextrun"/>
          <w:rFonts w:asciiTheme="minorHAnsi" w:hAnsiTheme="minorHAnsi" w:cstheme="minorHAnsi"/>
        </w:rPr>
        <w:t xml:space="preserve">yrekcji </w:t>
      </w:r>
      <w:r w:rsidRPr="00C27B0D">
        <w:rPr>
          <w:rStyle w:val="normaltextrun"/>
          <w:rFonts w:asciiTheme="minorHAnsi" w:hAnsiTheme="minorHAnsi" w:cstheme="minorHAnsi"/>
        </w:rPr>
        <w:t>O</w:t>
      </w:r>
      <w:r w:rsidR="003315A5" w:rsidRPr="00C27B0D">
        <w:rPr>
          <w:rStyle w:val="normaltextrun"/>
          <w:rFonts w:asciiTheme="minorHAnsi" w:hAnsiTheme="minorHAnsi" w:cstheme="minorHAnsi"/>
        </w:rPr>
        <w:t xml:space="preserve">chrony </w:t>
      </w:r>
      <w:r w:rsidRPr="00C27B0D">
        <w:rPr>
          <w:rStyle w:val="normaltextrun"/>
          <w:rFonts w:asciiTheme="minorHAnsi" w:hAnsiTheme="minorHAnsi" w:cstheme="minorHAnsi"/>
        </w:rPr>
        <w:t>Ś</w:t>
      </w:r>
      <w:r w:rsidR="003315A5" w:rsidRPr="00C27B0D">
        <w:rPr>
          <w:rStyle w:val="normaltextrun"/>
          <w:rFonts w:asciiTheme="minorHAnsi" w:hAnsiTheme="minorHAnsi" w:cstheme="minorHAnsi"/>
        </w:rPr>
        <w:t>rodowiska</w:t>
      </w:r>
      <w:r w:rsidRPr="00C27B0D">
        <w:rPr>
          <w:rStyle w:val="normaltextrun"/>
          <w:rFonts w:asciiTheme="minorHAnsi" w:hAnsiTheme="minorHAnsi" w:cstheme="minorHAnsi"/>
        </w:rPr>
        <w:t xml:space="preserve"> w Łodzi.</w:t>
      </w:r>
      <w:r w:rsidRPr="00C27B0D">
        <w:rPr>
          <w:rStyle w:val="eop"/>
          <w:rFonts w:asciiTheme="minorHAnsi" w:hAnsiTheme="minorHAnsi" w:cstheme="minorHAnsi"/>
        </w:rPr>
        <w:t> </w:t>
      </w:r>
    </w:p>
    <w:p w14:paraId="7B2A2F5B" w14:textId="42A614EF" w:rsidR="00A222FD" w:rsidRPr="00C27B0D" w:rsidRDefault="00A222FD" w:rsidP="003315A5">
      <w:pPr>
        <w:pStyle w:val="paragraph"/>
        <w:spacing w:before="0" w:beforeAutospacing="0" w:after="0" w:afterAutospacing="0"/>
        <w:ind w:left="720" w:right="351"/>
        <w:jc w:val="both"/>
        <w:textAlignment w:val="baseline"/>
        <w:rPr>
          <w:rFonts w:asciiTheme="minorHAnsi" w:hAnsiTheme="minorHAnsi" w:cstheme="minorHAnsi"/>
        </w:rPr>
      </w:pPr>
      <w:r w:rsidRPr="00C27B0D">
        <w:rPr>
          <w:rStyle w:val="eop"/>
          <w:rFonts w:asciiTheme="minorHAnsi" w:hAnsiTheme="minorHAnsi" w:cstheme="minorHAnsi"/>
        </w:rPr>
        <w:t> </w:t>
      </w:r>
    </w:p>
    <w:p w14:paraId="1C67BD28" w14:textId="3727F489" w:rsidR="00A222FD" w:rsidRPr="00C27B0D" w:rsidRDefault="00A222FD" w:rsidP="00F251BB">
      <w:pPr>
        <w:pStyle w:val="paragraph"/>
        <w:spacing w:before="0" w:beforeAutospacing="0" w:after="0" w:afterAutospacing="0"/>
        <w:ind w:left="705" w:right="351"/>
        <w:jc w:val="both"/>
        <w:textAlignment w:val="baseline"/>
        <w:rPr>
          <w:rFonts w:asciiTheme="minorHAnsi" w:hAnsiTheme="minorHAnsi" w:cstheme="minorHAnsi"/>
        </w:rPr>
      </w:pPr>
      <w:r w:rsidRPr="00C27B0D">
        <w:rPr>
          <w:rStyle w:val="normaltextrun"/>
          <w:rFonts w:asciiTheme="minorHAnsi" w:hAnsiTheme="minorHAnsi" w:cstheme="minorHAnsi"/>
          <w:b/>
          <w:bCs/>
        </w:rPr>
        <w:t>Karta informacyjna przedsięwzięcia</w:t>
      </w:r>
      <w:r w:rsidRPr="00C27B0D">
        <w:rPr>
          <w:rStyle w:val="normaltextrun"/>
          <w:rFonts w:asciiTheme="minorHAnsi" w:hAnsiTheme="minorHAnsi" w:cstheme="minorHAnsi"/>
        </w:rPr>
        <w:t xml:space="preserve"> zgodna z art. 62a ustawy z dnia 3 października </w:t>
      </w:r>
      <w:r w:rsidRPr="00C27B0D">
        <w:rPr>
          <w:rStyle w:val="contextualspellingandgrammarerror"/>
          <w:rFonts w:asciiTheme="minorHAnsi" w:hAnsiTheme="minorHAnsi" w:cstheme="minorHAnsi"/>
        </w:rPr>
        <w:t>2008r.</w:t>
      </w:r>
      <w:r w:rsidR="003315A5" w:rsidRPr="00C27B0D">
        <w:rPr>
          <w:rStyle w:val="contextualspellingandgrammarerror"/>
          <w:rFonts w:asciiTheme="minorHAnsi" w:hAnsiTheme="minorHAnsi" w:cstheme="minorHAnsi"/>
        </w:rPr>
        <w:t xml:space="preserve"> </w:t>
      </w:r>
      <w:r w:rsidRPr="00C27B0D">
        <w:rPr>
          <w:rStyle w:val="normaltextrun"/>
          <w:rFonts w:asciiTheme="minorHAnsi" w:hAnsiTheme="minorHAnsi" w:cstheme="minorHAnsi"/>
        </w:rPr>
        <w:t>o udostępnianiu informacji o środowisku i jego ochronie, udziale społeczeństwa</w:t>
      </w:r>
      <w:r w:rsidR="003315A5" w:rsidRPr="00C27B0D">
        <w:rPr>
          <w:rStyle w:val="normaltextrun"/>
          <w:rFonts w:asciiTheme="minorHAnsi" w:hAnsiTheme="minorHAnsi" w:cstheme="minorHAnsi"/>
        </w:rPr>
        <w:t xml:space="preserve"> </w:t>
      </w:r>
      <w:r w:rsidRPr="00C27B0D">
        <w:rPr>
          <w:rFonts w:asciiTheme="minorHAnsi" w:hAnsiTheme="minorHAnsi" w:cstheme="minorHAnsi"/>
        </w:rPr>
        <w:br/>
      </w:r>
      <w:r w:rsidRPr="00C27B0D">
        <w:rPr>
          <w:rStyle w:val="normaltextrun"/>
          <w:rFonts w:asciiTheme="minorHAnsi" w:hAnsiTheme="minorHAnsi" w:cstheme="minorHAnsi"/>
        </w:rPr>
        <w:t xml:space="preserve">w ochronie środowiska oraz o ocenach oddziaływania na środowisko (zwana dalej „ustawą </w:t>
      </w:r>
      <w:proofErr w:type="spellStart"/>
      <w:r w:rsidRPr="00C27B0D">
        <w:rPr>
          <w:rStyle w:val="spellingerror"/>
          <w:rFonts w:asciiTheme="minorHAnsi" w:hAnsiTheme="minorHAnsi" w:cstheme="minorHAnsi"/>
        </w:rPr>
        <w:t>ooś</w:t>
      </w:r>
      <w:proofErr w:type="spellEnd"/>
      <w:r w:rsidRPr="00C27B0D">
        <w:rPr>
          <w:rStyle w:val="normaltextrun"/>
          <w:rFonts w:asciiTheme="minorHAnsi" w:hAnsiTheme="minorHAnsi" w:cstheme="minorHAnsi"/>
        </w:rPr>
        <w:t xml:space="preserve">”), po zakwalifikowaniu przedsięwzięcia zgodnie z Rozporządzeniem Rady Ministrów </w:t>
      </w:r>
      <w:r w:rsidRPr="00C27B0D">
        <w:rPr>
          <w:rStyle w:val="scxw254053784"/>
          <w:rFonts w:asciiTheme="minorHAnsi" w:hAnsiTheme="minorHAnsi" w:cstheme="minorHAnsi"/>
        </w:rPr>
        <w:t> </w:t>
      </w:r>
      <w:r w:rsidRPr="00C27B0D">
        <w:rPr>
          <w:rFonts w:asciiTheme="minorHAnsi" w:hAnsiTheme="minorHAnsi" w:cstheme="minorHAnsi"/>
        </w:rPr>
        <w:br/>
      </w:r>
      <w:r w:rsidRPr="00C27B0D">
        <w:rPr>
          <w:rStyle w:val="normaltextrun"/>
          <w:rFonts w:asciiTheme="minorHAnsi" w:hAnsiTheme="minorHAnsi" w:cstheme="minorHAnsi"/>
        </w:rPr>
        <w:t xml:space="preserve">z dnia 10 września </w:t>
      </w:r>
      <w:r w:rsidRPr="00C27B0D">
        <w:rPr>
          <w:rStyle w:val="contextualspellingandgrammarerror"/>
          <w:rFonts w:asciiTheme="minorHAnsi" w:hAnsiTheme="minorHAnsi" w:cstheme="minorHAnsi"/>
        </w:rPr>
        <w:t>2019r.</w:t>
      </w:r>
      <w:r w:rsidRPr="00C27B0D">
        <w:rPr>
          <w:rStyle w:val="normaltextrun"/>
          <w:rFonts w:asciiTheme="minorHAnsi" w:hAnsiTheme="minorHAnsi" w:cstheme="minorHAnsi"/>
        </w:rPr>
        <w:t xml:space="preserve">, w sprawie przedsięwzięć mogących znacząco oddziaływać </w:t>
      </w:r>
      <w:r w:rsidRPr="00C27B0D">
        <w:rPr>
          <w:rStyle w:val="normaltextrun"/>
          <w:rFonts w:asciiTheme="minorHAnsi" w:hAnsiTheme="minorHAnsi" w:cstheme="minorHAnsi"/>
        </w:rPr>
        <w:lastRenderedPageBreak/>
        <w:t xml:space="preserve">na środowisko (Dz. U. z </w:t>
      </w:r>
      <w:r w:rsidRPr="00C27B0D">
        <w:rPr>
          <w:rStyle w:val="contextualspellingandgrammarerror"/>
          <w:rFonts w:asciiTheme="minorHAnsi" w:hAnsiTheme="minorHAnsi" w:cstheme="minorHAnsi"/>
        </w:rPr>
        <w:t>2019r.</w:t>
      </w:r>
      <w:r w:rsidRPr="00C27B0D">
        <w:rPr>
          <w:rStyle w:val="normaltextrun"/>
          <w:rFonts w:asciiTheme="minorHAnsi" w:hAnsiTheme="minorHAnsi" w:cstheme="minorHAnsi"/>
        </w:rPr>
        <w:t xml:space="preserve"> poz. 1839). Do KIP należy przygotować odpowiednią ilość załączników do wniosku o wydanie decyzji o środowiskowych uwarunkowaniach, zgodnie z art. 74 ustawy </w:t>
      </w:r>
      <w:proofErr w:type="spellStart"/>
      <w:r w:rsidRPr="00C27B0D">
        <w:rPr>
          <w:rStyle w:val="spellingerror"/>
          <w:rFonts w:asciiTheme="minorHAnsi" w:hAnsiTheme="minorHAnsi" w:cstheme="minorHAnsi"/>
        </w:rPr>
        <w:t>ooś</w:t>
      </w:r>
      <w:proofErr w:type="spellEnd"/>
      <w:r w:rsidRPr="00C27B0D">
        <w:rPr>
          <w:rStyle w:val="normaltextrun"/>
          <w:rFonts w:asciiTheme="minorHAnsi" w:hAnsiTheme="minorHAnsi" w:cstheme="minorHAnsi"/>
        </w:rPr>
        <w:t>, tzn. m. in wraz z obejmującymi teren, na którym będzie realizowane przedsięwzięcie oraz teren oddziaływania przedsięwzięcia: mapą ewidencyjną i wypisami</w:t>
      </w:r>
      <w:r w:rsidR="005644D1" w:rsidRPr="00C27B0D">
        <w:rPr>
          <w:rStyle w:val="normaltextrun"/>
          <w:rFonts w:asciiTheme="minorHAnsi" w:hAnsiTheme="minorHAnsi" w:cstheme="minorHAnsi"/>
        </w:rPr>
        <w:t xml:space="preserve"> </w:t>
      </w:r>
      <w:r w:rsidRPr="00C27B0D">
        <w:rPr>
          <w:rStyle w:val="normaltextrun"/>
          <w:rFonts w:asciiTheme="minorHAnsi" w:hAnsiTheme="minorHAnsi" w:cstheme="minorHAnsi"/>
        </w:rPr>
        <w:t>z ewidencji gruntów oraz wypisem i wyrysem z miejscowego planu zagospodarowania przestrzennego lub informacją o braku takiego planu.</w:t>
      </w:r>
      <w:r w:rsidRPr="00C27B0D">
        <w:rPr>
          <w:rStyle w:val="eop"/>
          <w:rFonts w:asciiTheme="minorHAnsi" w:hAnsiTheme="minorHAnsi" w:cstheme="minorHAnsi"/>
        </w:rPr>
        <w:t> </w:t>
      </w:r>
    </w:p>
    <w:p w14:paraId="45FA54FC" w14:textId="7D7D8EDF" w:rsidR="00F251BB" w:rsidRPr="00C27B0D" w:rsidRDefault="00A222FD" w:rsidP="00E423D1">
      <w:pPr>
        <w:pStyle w:val="paragraph"/>
        <w:spacing w:before="0" w:beforeAutospacing="0" w:after="0" w:afterAutospacing="0"/>
        <w:ind w:left="705" w:right="-150"/>
        <w:textAlignment w:val="baseline"/>
        <w:rPr>
          <w:rFonts w:asciiTheme="minorHAnsi" w:hAnsiTheme="minorHAnsi" w:cstheme="minorHAnsi"/>
        </w:rPr>
      </w:pPr>
      <w:r w:rsidRPr="00C27B0D">
        <w:rPr>
          <w:rStyle w:val="eop"/>
          <w:rFonts w:asciiTheme="minorHAnsi" w:hAnsiTheme="minorHAnsi" w:cstheme="minorHAnsi"/>
        </w:rPr>
        <w:t> </w:t>
      </w:r>
    </w:p>
    <w:p w14:paraId="06635FCE" w14:textId="77777777" w:rsidR="00883DB5" w:rsidRPr="00C27B0D" w:rsidRDefault="00883DB5" w:rsidP="00A222FD">
      <w:pPr>
        <w:pStyle w:val="paragraph"/>
        <w:spacing w:before="0" w:beforeAutospacing="0" w:after="0" w:afterAutospacing="0"/>
        <w:ind w:left="705" w:right="-150"/>
        <w:textAlignment w:val="baseline"/>
        <w:rPr>
          <w:rFonts w:asciiTheme="minorHAnsi" w:hAnsiTheme="minorHAnsi" w:cstheme="minorHAnsi"/>
        </w:rPr>
      </w:pPr>
    </w:p>
    <w:p w14:paraId="21200C4B" w14:textId="77777777" w:rsidR="00A222FD" w:rsidRPr="00C27B0D" w:rsidRDefault="00A222FD" w:rsidP="00F251BB">
      <w:pPr>
        <w:pStyle w:val="paragraph"/>
        <w:spacing w:before="0" w:beforeAutospacing="0" w:after="0" w:afterAutospacing="0"/>
        <w:ind w:left="720" w:right="67"/>
        <w:textAlignment w:val="baseline"/>
        <w:rPr>
          <w:rFonts w:asciiTheme="minorHAnsi" w:hAnsiTheme="minorHAnsi" w:cstheme="minorHAnsi"/>
        </w:rPr>
      </w:pPr>
      <w:r w:rsidRPr="00C27B0D">
        <w:rPr>
          <w:rStyle w:val="normaltextrun"/>
          <w:rFonts w:asciiTheme="minorHAnsi" w:hAnsiTheme="minorHAnsi" w:cstheme="minorHAnsi"/>
          <w:b/>
          <w:bCs/>
        </w:rPr>
        <w:t>W karcie informacyjnej przedsięwzięcia, w szczególności:</w:t>
      </w:r>
      <w:r w:rsidRPr="00C27B0D">
        <w:rPr>
          <w:rStyle w:val="eop"/>
          <w:rFonts w:asciiTheme="minorHAnsi" w:hAnsiTheme="minorHAnsi" w:cstheme="minorHAnsi"/>
        </w:rPr>
        <w:t> </w:t>
      </w:r>
    </w:p>
    <w:p w14:paraId="65845F74" w14:textId="20EF1AEC" w:rsidR="00A222FD" w:rsidRPr="00C27B0D" w:rsidRDefault="00A222FD" w:rsidP="00F251BB">
      <w:pPr>
        <w:pStyle w:val="paragraph"/>
        <w:spacing w:before="0" w:beforeAutospacing="0" w:after="0" w:afterAutospacing="0"/>
        <w:ind w:left="720" w:right="67"/>
        <w:jc w:val="both"/>
        <w:textAlignment w:val="baseline"/>
        <w:rPr>
          <w:rFonts w:asciiTheme="minorHAnsi" w:hAnsiTheme="minorHAnsi" w:cstheme="minorHAnsi"/>
        </w:rPr>
      </w:pPr>
      <w:r w:rsidRPr="00C27B0D">
        <w:rPr>
          <w:rStyle w:val="normaltextrun"/>
          <w:rFonts w:asciiTheme="minorHAnsi" w:hAnsiTheme="minorHAnsi" w:cstheme="minorHAnsi"/>
        </w:rPr>
        <w:t xml:space="preserve">- należy zwrócić uwagę na prawidłową identyfikację JCWP (jednolitych części wód powierzchniowych) i </w:t>
      </w:r>
      <w:proofErr w:type="spellStart"/>
      <w:r w:rsidRPr="00C27B0D">
        <w:rPr>
          <w:rStyle w:val="spellingerror"/>
          <w:rFonts w:asciiTheme="minorHAnsi" w:hAnsiTheme="minorHAnsi" w:cstheme="minorHAnsi"/>
        </w:rPr>
        <w:t>JCWPd</w:t>
      </w:r>
      <w:proofErr w:type="spellEnd"/>
      <w:r w:rsidRPr="00C27B0D">
        <w:rPr>
          <w:rStyle w:val="normaltextrun"/>
          <w:rFonts w:asciiTheme="minorHAnsi" w:hAnsiTheme="minorHAnsi" w:cstheme="minorHAnsi"/>
        </w:rPr>
        <w:t xml:space="preserve"> (jednolitych części wód podziemnych) (wg </w:t>
      </w:r>
      <w:proofErr w:type="spellStart"/>
      <w:r w:rsidRPr="00C27B0D">
        <w:rPr>
          <w:rStyle w:val="spellingerror"/>
          <w:rFonts w:asciiTheme="minorHAnsi" w:hAnsiTheme="minorHAnsi" w:cstheme="minorHAnsi"/>
        </w:rPr>
        <w:t>aPGW</w:t>
      </w:r>
      <w:proofErr w:type="spellEnd"/>
      <w:r w:rsidRPr="00C27B0D">
        <w:rPr>
          <w:rStyle w:val="normaltextrun"/>
          <w:rFonts w:asciiTheme="minorHAnsi" w:hAnsiTheme="minorHAnsi" w:cstheme="minorHAnsi"/>
        </w:rPr>
        <w:t xml:space="preserve"> z </w:t>
      </w:r>
      <w:r w:rsidRPr="00C27B0D">
        <w:rPr>
          <w:rStyle w:val="contextualspellingandgrammarerror"/>
          <w:rFonts w:asciiTheme="minorHAnsi" w:hAnsiTheme="minorHAnsi" w:cstheme="minorHAnsi"/>
        </w:rPr>
        <w:t>2016r.</w:t>
      </w:r>
      <w:r w:rsidRPr="00C27B0D">
        <w:rPr>
          <w:rStyle w:val="normaltextrun"/>
          <w:rFonts w:asciiTheme="minorHAnsi" w:hAnsiTheme="minorHAnsi" w:cstheme="minorHAnsi"/>
        </w:rPr>
        <w:t xml:space="preserve"> oraz </w:t>
      </w:r>
      <w:proofErr w:type="spellStart"/>
      <w:r w:rsidRPr="00C27B0D">
        <w:rPr>
          <w:rStyle w:val="spellingerror"/>
          <w:rFonts w:asciiTheme="minorHAnsi" w:hAnsiTheme="minorHAnsi" w:cstheme="minorHAnsi"/>
        </w:rPr>
        <w:t>IIaPGW</w:t>
      </w:r>
      <w:proofErr w:type="spellEnd"/>
      <w:r w:rsidRPr="00C27B0D">
        <w:rPr>
          <w:rStyle w:val="normaltextrun"/>
          <w:rFonts w:asciiTheme="minorHAnsi" w:hAnsiTheme="minorHAnsi" w:cstheme="minorHAnsi"/>
        </w:rPr>
        <w:t xml:space="preserve">) oraz obszaru oddziaływania przedsięwzięcia – które musi obejmować oddziaływanie skumulowane, nie tylko dotyczące obiektów dla danego </w:t>
      </w:r>
      <w:r w:rsidRPr="00C27B0D">
        <w:rPr>
          <w:rStyle w:val="contextualspellingandgrammarerror"/>
          <w:rFonts w:asciiTheme="minorHAnsi" w:hAnsiTheme="minorHAnsi" w:cstheme="minorHAnsi"/>
        </w:rPr>
        <w:t>KIP</w:t>
      </w:r>
      <w:r w:rsidRPr="00C27B0D">
        <w:rPr>
          <w:rStyle w:val="normaltextrun"/>
          <w:rFonts w:asciiTheme="minorHAnsi" w:hAnsiTheme="minorHAnsi" w:cstheme="minorHAnsi"/>
        </w:rPr>
        <w:t xml:space="preserve"> ale i innych znajdujących się na ciekach wpadających do </w:t>
      </w:r>
      <w:r w:rsidRPr="00C27B0D">
        <w:rPr>
          <w:rStyle w:val="contextualspellingandgrammarerror"/>
          <w:rFonts w:asciiTheme="minorHAnsi" w:hAnsiTheme="minorHAnsi" w:cstheme="minorHAnsi"/>
        </w:rPr>
        <w:t>cieku,</w:t>
      </w:r>
      <w:r w:rsidRPr="00C27B0D">
        <w:rPr>
          <w:rStyle w:val="normaltextrun"/>
          <w:rFonts w:asciiTheme="minorHAnsi" w:hAnsiTheme="minorHAnsi" w:cstheme="minorHAnsi"/>
        </w:rPr>
        <w:t xml:space="preserve"> którego dotyczy KIP</w:t>
      </w:r>
      <w:r w:rsidR="00F251BB" w:rsidRPr="00C27B0D">
        <w:rPr>
          <w:rStyle w:val="normaltextrun"/>
          <w:rFonts w:asciiTheme="minorHAnsi" w:hAnsiTheme="minorHAnsi" w:cstheme="minorHAnsi"/>
        </w:rPr>
        <w:t>;</w:t>
      </w:r>
      <w:r w:rsidRPr="00C27B0D">
        <w:rPr>
          <w:rStyle w:val="normaltextrun"/>
          <w:rFonts w:asciiTheme="minorHAnsi" w:hAnsiTheme="minorHAnsi" w:cstheme="minorHAnsi"/>
        </w:rPr>
        <w:t> </w:t>
      </w:r>
      <w:r w:rsidRPr="00C27B0D">
        <w:rPr>
          <w:rStyle w:val="eop"/>
          <w:rFonts w:asciiTheme="minorHAnsi" w:hAnsiTheme="minorHAnsi" w:cstheme="minorHAnsi"/>
        </w:rPr>
        <w:t> </w:t>
      </w:r>
    </w:p>
    <w:p w14:paraId="224EC68D" w14:textId="0FE89E30" w:rsidR="00A222FD" w:rsidRPr="00C27B0D" w:rsidRDefault="00A222FD" w:rsidP="00F251BB">
      <w:pPr>
        <w:pStyle w:val="paragraph"/>
        <w:spacing w:before="0" w:beforeAutospacing="0" w:after="0" w:afterAutospacing="0"/>
        <w:ind w:left="720" w:right="67"/>
        <w:jc w:val="both"/>
        <w:textAlignment w:val="baseline"/>
        <w:rPr>
          <w:rFonts w:asciiTheme="minorHAnsi" w:hAnsiTheme="minorHAnsi" w:cstheme="minorHAnsi"/>
        </w:rPr>
      </w:pPr>
      <w:r w:rsidRPr="00C27B0D">
        <w:rPr>
          <w:rStyle w:val="normaltextrun"/>
          <w:rFonts w:asciiTheme="minorHAnsi" w:hAnsiTheme="minorHAnsi" w:cstheme="minorHAnsi"/>
        </w:rPr>
        <w:t>- należy zidentyfikować obszary chronione, o których mowa w art. 16 pkt 32 Prawa Wodnego</w:t>
      </w:r>
      <w:r w:rsidR="00F251BB" w:rsidRPr="00C27B0D">
        <w:rPr>
          <w:rStyle w:val="normaltextrun"/>
          <w:rFonts w:asciiTheme="minorHAnsi" w:hAnsiTheme="minorHAnsi" w:cstheme="minorHAnsi"/>
        </w:rPr>
        <w:t>,</w:t>
      </w:r>
      <w:r w:rsidRPr="00C27B0D">
        <w:rPr>
          <w:rStyle w:val="eop"/>
          <w:rFonts w:asciiTheme="minorHAnsi" w:hAnsiTheme="minorHAnsi" w:cstheme="minorHAnsi"/>
        </w:rPr>
        <w:t> </w:t>
      </w:r>
    </w:p>
    <w:p w14:paraId="4323C7CB" w14:textId="77777777" w:rsidR="00A222FD" w:rsidRPr="00C27B0D" w:rsidRDefault="00A222FD" w:rsidP="00F251BB">
      <w:pPr>
        <w:pStyle w:val="paragraph"/>
        <w:spacing w:before="0" w:beforeAutospacing="0" w:after="0" w:afterAutospacing="0"/>
        <w:ind w:left="720" w:right="67"/>
        <w:jc w:val="both"/>
        <w:textAlignment w:val="baseline"/>
        <w:rPr>
          <w:rFonts w:asciiTheme="minorHAnsi" w:hAnsiTheme="minorHAnsi" w:cstheme="minorHAnsi"/>
        </w:rPr>
      </w:pPr>
      <w:r w:rsidRPr="00C27B0D">
        <w:rPr>
          <w:rStyle w:val="normaltextrun"/>
          <w:rFonts w:asciiTheme="minorHAnsi" w:hAnsiTheme="minorHAnsi" w:cstheme="minorHAnsi"/>
        </w:rPr>
        <w:t>- należy zawrzeć aktualne dane monitoringowe z Państwowego Monitoringu Środowiska</w:t>
      </w:r>
      <w:r w:rsidRPr="00C27B0D">
        <w:rPr>
          <w:rStyle w:val="scxw254053784"/>
          <w:rFonts w:asciiTheme="minorHAnsi" w:hAnsiTheme="minorHAnsi" w:cstheme="minorHAnsi"/>
        </w:rPr>
        <w:t> </w:t>
      </w:r>
      <w:r w:rsidRPr="00C27B0D">
        <w:rPr>
          <w:rFonts w:asciiTheme="minorHAnsi" w:hAnsiTheme="minorHAnsi" w:cstheme="minorHAnsi"/>
        </w:rPr>
        <w:br/>
      </w:r>
      <w:r w:rsidRPr="00C27B0D">
        <w:rPr>
          <w:rStyle w:val="normaltextrun"/>
          <w:rFonts w:asciiTheme="minorHAnsi" w:hAnsiTheme="minorHAnsi" w:cstheme="minorHAnsi"/>
        </w:rPr>
        <w:t>i odnieść się do nich (tzn. w jaki sposób może nasza inwestycja wpłynąć na te wyniki monitoringu)</w:t>
      </w:r>
      <w:r w:rsidRPr="00C27B0D">
        <w:rPr>
          <w:rStyle w:val="eop"/>
          <w:rFonts w:asciiTheme="minorHAnsi" w:hAnsiTheme="minorHAnsi" w:cstheme="minorHAnsi"/>
        </w:rPr>
        <w:t> </w:t>
      </w:r>
    </w:p>
    <w:p w14:paraId="4EB495E8" w14:textId="1D0CC4A7" w:rsidR="00A222FD" w:rsidRPr="00C27B0D" w:rsidRDefault="00A222FD" w:rsidP="00F251BB">
      <w:pPr>
        <w:pStyle w:val="paragraph"/>
        <w:spacing w:before="0" w:beforeAutospacing="0" w:after="0" w:afterAutospacing="0"/>
        <w:ind w:left="720" w:right="67"/>
        <w:jc w:val="both"/>
        <w:textAlignment w:val="baseline"/>
        <w:rPr>
          <w:rFonts w:asciiTheme="minorHAnsi" w:hAnsiTheme="minorHAnsi" w:cstheme="minorHAnsi"/>
        </w:rPr>
      </w:pPr>
      <w:r w:rsidRPr="00C27B0D">
        <w:rPr>
          <w:rStyle w:val="normaltextrun"/>
          <w:rFonts w:asciiTheme="minorHAnsi" w:hAnsiTheme="minorHAnsi" w:cstheme="minorHAnsi"/>
        </w:rPr>
        <w:t xml:space="preserve">- należy ocenić czy w wyniku realizacji przedsięwzięcia może wystąpić znaczące oddziaływanie na osiągnięcie celów środowiskowych danych JCW, na terenie których jest przedsięwzięcie </w:t>
      </w:r>
      <w:r w:rsidRPr="00C27B0D">
        <w:rPr>
          <w:rStyle w:val="scxw254053784"/>
          <w:rFonts w:asciiTheme="minorHAnsi" w:hAnsiTheme="minorHAnsi" w:cstheme="minorHAnsi"/>
        </w:rPr>
        <w:t> </w:t>
      </w:r>
      <w:r w:rsidRPr="00C27B0D">
        <w:rPr>
          <w:rStyle w:val="normaltextrun"/>
          <w:rFonts w:asciiTheme="minorHAnsi" w:hAnsiTheme="minorHAnsi" w:cstheme="minorHAnsi"/>
        </w:rPr>
        <w:t xml:space="preserve">i JCW sąsiadujących. Dotyczy elementów biologicznych, </w:t>
      </w:r>
      <w:proofErr w:type="spellStart"/>
      <w:r w:rsidRPr="00C27B0D">
        <w:rPr>
          <w:rStyle w:val="spellingerror"/>
          <w:rFonts w:asciiTheme="minorHAnsi" w:hAnsiTheme="minorHAnsi" w:cstheme="minorHAnsi"/>
        </w:rPr>
        <w:t>hydromorfologicznych</w:t>
      </w:r>
      <w:proofErr w:type="spellEnd"/>
      <w:r w:rsidRPr="00C27B0D">
        <w:rPr>
          <w:rStyle w:val="normaltextrun"/>
          <w:rFonts w:asciiTheme="minorHAnsi" w:hAnsiTheme="minorHAnsi" w:cstheme="minorHAnsi"/>
        </w:rPr>
        <w:t xml:space="preserve">, fizykochemicznych JCWP i elementy oceny s tanu </w:t>
      </w:r>
      <w:proofErr w:type="spellStart"/>
      <w:r w:rsidRPr="00C27B0D">
        <w:rPr>
          <w:rStyle w:val="spellingerror"/>
          <w:rFonts w:asciiTheme="minorHAnsi" w:hAnsiTheme="minorHAnsi" w:cstheme="minorHAnsi"/>
        </w:rPr>
        <w:t>JCWPd</w:t>
      </w:r>
      <w:proofErr w:type="spellEnd"/>
      <w:r w:rsidR="00F251BB" w:rsidRPr="00C27B0D">
        <w:rPr>
          <w:rStyle w:val="eop"/>
          <w:rFonts w:asciiTheme="minorHAnsi" w:hAnsiTheme="minorHAnsi" w:cstheme="minorHAnsi"/>
        </w:rPr>
        <w:t>;</w:t>
      </w:r>
    </w:p>
    <w:p w14:paraId="00E7B2FC" w14:textId="5B0D161C" w:rsidR="00A222FD" w:rsidRPr="00C27B0D" w:rsidRDefault="00A222FD" w:rsidP="00F251BB">
      <w:pPr>
        <w:pStyle w:val="paragraph"/>
        <w:spacing w:before="0" w:beforeAutospacing="0" w:after="0" w:afterAutospacing="0"/>
        <w:ind w:left="720" w:right="67"/>
        <w:jc w:val="both"/>
        <w:textAlignment w:val="baseline"/>
        <w:rPr>
          <w:rFonts w:asciiTheme="minorHAnsi" w:hAnsiTheme="minorHAnsi" w:cstheme="minorHAnsi"/>
        </w:rPr>
      </w:pPr>
      <w:r w:rsidRPr="00C27B0D">
        <w:rPr>
          <w:rStyle w:val="normaltextrun"/>
          <w:rFonts w:asciiTheme="minorHAnsi" w:hAnsiTheme="minorHAnsi" w:cstheme="minorHAnsi"/>
        </w:rPr>
        <w:t>- należy podać informacje o wpływie realizacji przedsięwzięcia na ichtiofaunę i organizmy bentosowe (tzn. najpierw trzeba podać w KIP lub Raporcie jakie ryby czy bezkręgowce wodne mogą się znajdować w danym cieku i w jaki sposób realizacja inwestycji może na nie wpłynąć</w:t>
      </w:r>
      <w:r w:rsidR="00F251BB" w:rsidRPr="00C27B0D">
        <w:rPr>
          <w:rStyle w:val="normaltextrun"/>
          <w:rFonts w:asciiTheme="minorHAnsi" w:hAnsiTheme="minorHAnsi" w:cstheme="minorHAnsi"/>
        </w:rPr>
        <w:t xml:space="preserve"> </w:t>
      </w:r>
      <w:r w:rsidRPr="00C27B0D">
        <w:rPr>
          <w:rStyle w:val="normaltextrun"/>
          <w:rFonts w:asciiTheme="minorHAnsi" w:hAnsiTheme="minorHAnsi" w:cstheme="minorHAnsi"/>
        </w:rPr>
        <w:t>i jakie proponuje się środki zaradcze)</w:t>
      </w:r>
      <w:r w:rsidR="00F251BB" w:rsidRPr="00C27B0D">
        <w:rPr>
          <w:rStyle w:val="eop"/>
          <w:rFonts w:asciiTheme="minorHAnsi" w:hAnsiTheme="minorHAnsi" w:cstheme="minorHAnsi"/>
        </w:rPr>
        <w:t>;</w:t>
      </w:r>
    </w:p>
    <w:p w14:paraId="53CA2EE2" w14:textId="00B940C6" w:rsidR="00A222FD" w:rsidRPr="00C27B0D" w:rsidRDefault="00A222FD" w:rsidP="00F251BB">
      <w:pPr>
        <w:pStyle w:val="paragraph"/>
        <w:spacing w:before="0" w:beforeAutospacing="0" w:after="0" w:afterAutospacing="0"/>
        <w:ind w:left="720" w:right="67"/>
        <w:jc w:val="both"/>
        <w:textAlignment w:val="baseline"/>
        <w:rPr>
          <w:rFonts w:asciiTheme="minorHAnsi" w:hAnsiTheme="minorHAnsi" w:cstheme="minorHAnsi"/>
        </w:rPr>
      </w:pPr>
      <w:r w:rsidRPr="00C27B0D">
        <w:rPr>
          <w:rStyle w:val="normaltextrun"/>
          <w:rFonts w:asciiTheme="minorHAnsi" w:hAnsiTheme="minorHAnsi" w:cstheme="minorHAnsi"/>
        </w:rPr>
        <w:t>- należy przeprowadzić analizę oddziaływań skumulowanych w odniesieniu do JCW objętej oddziaływaniem przedsięwzięcia i z innymi działaniami prowadzonymi na cieku lub w zlewni</w:t>
      </w:r>
      <w:r w:rsidR="00F251BB" w:rsidRPr="00C27B0D">
        <w:rPr>
          <w:rStyle w:val="normaltextrun"/>
          <w:rFonts w:asciiTheme="minorHAnsi" w:hAnsiTheme="minorHAnsi" w:cstheme="minorHAnsi"/>
        </w:rPr>
        <w:t>;</w:t>
      </w:r>
    </w:p>
    <w:p w14:paraId="0E757CEE" w14:textId="2F9536DF" w:rsidR="00A222FD" w:rsidRPr="00C27B0D" w:rsidRDefault="00A222FD" w:rsidP="00F251BB">
      <w:pPr>
        <w:pStyle w:val="paragraph"/>
        <w:spacing w:before="0" w:beforeAutospacing="0" w:after="0" w:afterAutospacing="0"/>
        <w:ind w:left="720" w:right="67"/>
        <w:jc w:val="both"/>
        <w:textAlignment w:val="baseline"/>
        <w:rPr>
          <w:rFonts w:asciiTheme="minorHAnsi" w:hAnsiTheme="minorHAnsi" w:cstheme="minorHAnsi"/>
        </w:rPr>
      </w:pPr>
      <w:r w:rsidRPr="00C27B0D">
        <w:rPr>
          <w:rStyle w:val="normaltextrun"/>
          <w:rFonts w:asciiTheme="minorHAnsi" w:hAnsiTheme="minorHAnsi" w:cstheme="minorHAnsi"/>
        </w:rPr>
        <w:t>- należy przeprowadzić analizę oddziaływania na ekosystemy</w:t>
      </w:r>
      <w:r w:rsidR="003315A5" w:rsidRPr="00C27B0D">
        <w:rPr>
          <w:rStyle w:val="normaltextrun"/>
          <w:rFonts w:asciiTheme="minorHAnsi" w:hAnsiTheme="minorHAnsi" w:cstheme="minorHAnsi"/>
        </w:rPr>
        <w:t xml:space="preserve"> zależne</w:t>
      </w:r>
      <w:r w:rsidRPr="00C27B0D">
        <w:rPr>
          <w:rStyle w:val="normaltextrun"/>
          <w:rFonts w:asciiTheme="minorHAnsi" w:hAnsiTheme="minorHAnsi" w:cstheme="minorHAnsi"/>
        </w:rPr>
        <w:t xml:space="preserve"> od wód</w:t>
      </w:r>
      <w:r w:rsidR="003315A5" w:rsidRPr="00C27B0D">
        <w:rPr>
          <w:rStyle w:val="normaltextrun"/>
          <w:rFonts w:asciiTheme="minorHAnsi" w:hAnsiTheme="minorHAnsi" w:cstheme="minorHAnsi"/>
        </w:rPr>
        <w:t>;</w:t>
      </w:r>
    </w:p>
    <w:p w14:paraId="4C4679D2" w14:textId="1A7C59FE" w:rsidR="00A222FD" w:rsidRPr="00C27B0D" w:rsidRDefault="00A222FD" w:rsidP="00F251BB">
      <w:pPr>
        <w:pStyle w:val="paragraph"/>
        <w:spacing w:before="0" w:beforeAutospacing="0" w:after="0" w:afterAutospacing="0"/>
        <w:ind w:left="720" w:right="67"/>
        <w:jc w:val="both"/>
        <w:textAlignment w:val="baseline"/>
        <w:rPr>
          <w:rFonts w:asciiTheme="minorHAnsi" w:hAnsiTheme="minorHAnsi" w:cstheme="minorHAnsi"/>
        </w:rPr>
      </w:pPr>
      <w:r w:rsidRPr="00C27B0D">
        <w:rPr>
          <w:rStyle w:val="normaltextrun"/>
          <w:rFonts w:asciiTheme="minorHAnsi" w:hAnsiTheme="minorHAnsi" w:cstheme="minorHAnsi"/>
        </w:rPr>
        <w:t>- należy podać szczegółową charakterystykę prowadzonych prac</w:t>
      </w:r>
      <w:r w:rsidR="00F251BB" w:rsidRPr="00C27B0D">
        <w:rPr>
          <w:rStyle w:val="normaltextrun"/>
          <w:rFonts w:asciiTheme="minorHAnsi" w:hAnsiTheme="minorHAnsi" w:cstheme="minorHAnsi"/>
        </w:rPr>
        <w:t>,</w:t>
      </w:r>
      <w:r w:rsidRPr="00C27B0D">
        <w:rPr>
          <w:rStyle w:val="normaltextrun"/>
          <w:rFonts w:asciiTheme="minorHAnsi" w:hAnsiTheme="minorHAnsi" w:cstheme="minorHAnsi"/>
        </w:rPr>
        <w:t xml:space="preserve"> w szczególności </w:t>
      </w:r>
      <w:r w:rsidR="003315A5" w:rsidRPr="00C27B0D">
        <w:rPr>
          <w:rStyle w:val="normaltextrun"/>
          <w:rFonts w:asciiTheme="minorHAnsi" w:hAnsiTheme="minorHAnsi" w:cstheme="minorHAnsi"/>
        </w:rPr>
        <w:br/>
      </w:r>
      <w:r w:rsidRPr="00C27B0D">
        <w:rPr>
          <w:rStyle w:val="normaltextrun"/>
          <w:rFonts w:asciiTheme="minorHAnsi" w:hAnsiTheme="minorHAnsi" w:cstheme="minorHAnsi"/>
        </w:rPr>
        <w:t xml:space="preserve">w </w:t>
      </w:r>
      <w:proofErr w:type="spellStart"/>
      <w:r w:rsidRPr="00C27B0D">
        <w:rPr>
          <w:rStyle w:val="normaltextrun"/>
          <w:rFonts w:asciiTheme="minorHAnsi" w:hAnsiTheme="minorHAnsi" w:cstheme="minorHAnsi"/>
        </w:rPr>
        <w:t>koryciei</w:t>
      </w:r>
      <w:proofErr w:type="spellEnd"/>
      <w:r w:rsidRPr="00C27B0D">
        <w:rPr>
          <w:rStyle w:val="normaltextrun"/>
          <w:rFonts w:asciiTheme="minorHAnsi" w:hAnsiTheme="minorHAnsi" w:cstheme="minorHAnsi"/>
        </w:rPr>
        <w:t xml:space="preserve"> w strefie brzegowej</w:t>
      </w:r>
      <w:r w:rsidR="00F251BB" w:rsidRPr="00C27B0D">
        <w:rPr>
          <w:rStyle w:val="eop"/>
          <w:rFonts w:asciiTheme="minorHAnsi" w:hAnsiTheme="minorHAnsi" w:cstheme="minorHAnsi"/>
        </w:rPr>
        <w:t>;</w:t>
      </w:r>
    </w:p>
    <w:p w14:paraId="46BC5271" w14:textId="0EC81EED" w:rsidR="00A222FD" w:rsidRPr="00C27B0D" w:rsidRDefault="00A222FD" w:rsidP="00F251BB">
      <w:pPr>
        <w:pStyle w:val="paragraph"/>
        <w:spacing w:before="0" w:beforeAutospacing="0" w:after="0" w:afterAutospacing="0"/>
        <w:ind w:left="720" w:right="67"/>
        <w:jc w:val="both"/>
        <w:textAlignment w:val="baseline"/>
        <w:rPr>
          <w:rFonts w:asciiTheme="minorHAnsi" w:hAnsiTheme="minorHAnsi" w:cstheme="minorHAnsi"/>
        </w:rPr>
      </w:pPr>
      <w:r w:rsidRPr="00C27B0D">
        <w:rPr>
          <w:rStyle w:val="normaltextrun"/>
          <w:rFonts w:asciiTheme="minorHAnsi" w:hAnsiTheme="minorHAnsi" w:cstheme="minorHAnsi"/>
        </w:rPr>
        <w:t>- należy podać parametry techniczne istniejących i planowanych obiektów</w:t>
      </w:r>
      <w:r w:rsidR="00F251BB" w:rsidRPr="00C27B0D">
        <w:rPr>
          <w:rStyle w:val="eop"/>
          <w:rFonts w:asciiTheme="minorHAnsi" w:hAnsiTheme="minorHAnsi" w:cstheme="minorHAnsi"/>
        </w:rPr>
        <w:t>;</w:t>
      </w:r>
    </w:p>
    <w:p w14:paraId="41B39B22" w14:textId="5D2DB80F" w:rsidR="00A222FD" w:rsidRPr="00C27B0D" w:rsidRDefault="00A222FD" w:rsidP="00F251BB">
      <w:pPr>
        <w:pStyle w:val="paragraph"/>
        <w:spacing w:before="0" w:beforeAutospacing="0" w:after="0" w:afterAutospacing="0"/>
        <w:ind w:left="705" w:right="67"/>
        <w:jc w:val="both"/>
        <w:textAlignment w:val="baseline"/>
        <w:rPr>
          <w:rFonts w:asciiTheme="minorHAnsi" w:hAnsiTheme="minorHAnsi" w:cstheme="minorHAnsi"/>
        </w:rPr>
      </w:pPr>
      <w:r w:rsidRPr="00C27B0D">
        <w:rPr>
          <w:rStyle w:val="normaltextrun"/>
          <w:rFonts w:asciiTheme="minorHAnsi" w:hAnsiTheme="minorHAnsi" w:cstheme="minorHAnsi"/>
        </w:rPr>
        <w:t>- należy przedstawić wszystko na mapach, wraz z załączeniem przekrojów</w:t>
      </w:r>
      <w:r w:rsidR="00F251BB" w:rsidRPr="00C27B0D">
        <w:rPr>
          <w:rStyle w:val="eop"/>
          <w:rFonts w:asciiTheme="minorHAnsi" w:hAnsiTheme="minorHAnsi" w:cstheme="minorHAnsi"/>
        </w:rPr>
        <w:t>;</w:t>
      </w:r>
    </w:p>
    <w:p w14:paraId="22533847" w14:textId="77777777" w:rsidR="00A222FD" w:rsidRPr="00C27B0D" w:rsidRDefault="00A222FD" w:rsidP="00F251BB">
      <w:pPr>
        <w:pStyle w:val="paragraph"/>
        <w:spacing w:before="0" w:beforeAutospacing="0" w:after="0" w:afterAutospacing="0"/>
        <w:ind w:right="67"/>
        <w:textAlignment w:val="baseline"/>
        <w:rPr>
          <w:rFonts w:asciiTheme="minorHAnsi" w:hAnsiTheme="minorHAnsi" w:cstheme="minorHAnsi"/>
        </w:rPr>
      </w:pPr>
      <w:r w:rsidRPr="00C27B0D">
        <w:rPr>
          <w:rStyle w:val="eop"/>
          <w:rFonts w:asciiTheme="minorHAnsi" w:hAnsiTheme="minorHAnsi" w:cstheme="minorHAnsi"/>
        </w:rPr>
        <w:t> </w:t>
      </w:r>
    </w:p>
    <w:p w14:paraId="6DA2B5DC" w14:textId="77777777" w:rsidR="00A222FD" w:rsidRPr="00C27B0D" w:rsidRDefault="00A222FD" w:rsidP="00F251BB">
      <w:pPr>
        <w:pStyle w:val="paragraph"/>
        <w:spacing w:before="0" w:beforeAutospacing="0" w:after="0" w:afterAutospacing="0"/>
        <w:ind w:left="705" w:right="67"/>
        <w:textAlignment w:val="baseline"/>
        <w:rPr>
          <w:rFonts w:asciiTheme="minorHAnsi" w:hAnsiTheme="minorHAnsi" w:cstheme="minorHAnsi"/>
        </w:rPr>
      </w:pPr>
      <w:r w:rsidRPr="00C27B0D">
        <w:rPr>
          <w:rStyle w:val="normaltextrun"/>
          <w:rFonts w:asciiTheme="minorHAnsi" w:hAnsiTheme="minorHAnsi" w:cstheme="minorHAnsi"/>
        </w:rPr>
        <w:t>Odnośnie obszarów chronionych na podstawie ustawy o ochronie przyrody należy odnieść się do zapisów w dokumentach powołujących te obszary oraz w planach zadań ochronnych lub w planach ochrony tych obszarów, dotyczy wszystkich form ochrony przyrody, na terenie których zlokalizowany jest obiekt/obiekty objęte wnioskiem oraz na terenie ich oddziaływania.</w:t>
      </w:r>
      <w:r w:rsidRPr="00C27B0D">
        <w:rPr>
          <w:rStyle w:val="eop"/>
          <w:rFonts w:asciiTheme="minorHAnsi" w:hAnsiTheme="minorHAnsi" w:cstheme="minorHAnsi"/>
        </w:rPr>
        <w:t> </w:t>
      </w:r>
    </w:p>
    <w:p w14:paraId="120F2BBF" w14:textId="77777777" w:rsidR="00C76FB3" w:rsidRPr="00C27B0D" w:rsidRDefault="00C76FB3" w:rsidP="00F251BB">
      <w:pPr>
        <w:pStyle w:val="paragraph"/>
        <w:spacing w:before="0" w:beforeAutospacing="0" w:after="0" w:afterAutospacing="0"/>
        <w:ind w:left="705" w:right="67"/>
        <w:jc w:val="both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1627B05C" w14:textId="24DECA9A" w:rsidR="00A222FD" w:rsidRPr="00C27B0D" w:rsidRDefault="00A222FD" w:rsidP="00F251BB">
      <w:pPr>
        <w:pStyle w:val="paragraph"/>
        <w:spacing w:before="0" w:beforeAutospacing="0" w:after="0" w:afterAutospacing="0"/>
        <w:ind w:left="705" w:right="67"/>
        <w:jc w:val="both"/>
        <w:textAlignment w:val="baseline"/>
        <w:rPr>
          <w:rFonts w:asciiTheme="minorHAnsi" w:hAnsiTheme="minorHAnsi" w:cstheme="minorHAnsi"/>
        </w:rPr>
      </w:pPr>
      <w:r w:rsidRPr="00C27B0D">
        <w:rPr>
          <w:rStyle w:val="normaltextrun"/>
          <w:rFonts w:asciiTheme="minorHAnsi" w:hAnsiTheme="minorHAnsi" w:cstheme="minorHAnsi"/>
          <w:b/>
          <w:bCs/>
        </w:rPr>
        <w:t xml:space="preserve">Raport oddziaływania przedsięwzięcia na środowisko w przypadku </w:t>
      </w:r>
      <w:r w:rsidRPr="00C27B0D">
        <w:rPr>
          <w:rStyle w:val="contextualspellingandgrammarerror"/>
          <w:rFonts w:asciiTheme="minorHAnsi" w:hAnsiTheme="minorHAnsi" w:cstheme="minorHAnsi"/>
          <w:b/>
          <w:bCs/>
        </w:rPr>
        <w:t>konieczności  jego</w:t>
      </w:r>
      <w:r w:rsidRPr="00C27B0D">
        <w:rPr>
          <w:rStyle w:val="normaltextrun"/>
          <w:rFonts w:asciiTheme="minorHAnsi" w:hAnsiTheme="minorHAnsi" w:cstheme="minorHAnsi"/>
          <w:b/>
          <w:bCs/>
        </w:rPr>
        <w:t xml:space="preserve"> opracowania –– </w:t>
      </w:r>
      <w:r w:rsidRPr="00C27B0D">
        <w:rPr>
          <w:rStyle w:val="normaltextrun"/>
          <w:rFonts w:asciiTheme="minorHAnsi" w:hAnsiTheme="minorHAnsi" w:cstheme="minorHAnsi"/>
        </w:rPr>
        <w:t xml:space="preserve">wykonany zgodnie z art. 66 ustawy </w:t>
      </w:r>
      <w:proofErr w:type="spellStart"/>
      <w:r w:rsidRPr="00C27B0D">
        <w:rPr>
          <w:rStyle w:val="spellingerror"/>
          <w:rFonts w:asciiTheme="minorHAnsi" w:hAnsiTheme="minorHAnsi" w:cstheme="minorHAnsi"/>
        </w:rPr>
        <w:t>ooś</w:t>
      </w:r>
      <w:proofErr w:type="spellEnd"/>
      <w:r w:rsidRPr="00C27B0D">
        <w:rPr>
          <w:rStyle w:val="normaltextrun"/>
          <w:rFonts w:asciiTheme="minorHAnsi" w:hAnsiTheme="minorHAnsi" w:cstheme="minorHAnsi"/>
        </w:rPr>
        <w:t xml:space="preserve"> oraz zakresem raportu określonym w postanowieniu organu o nałożeniu obowiązku przeprowadzenia oceny oddziaływania na środowisko i zakresie raportu. W Raporcie, w szczególności:</w:t>
      </w:r>
      <w:r w:rsidRPr="00C27B0D">
        <w:rPr>
          <w:rStyle w:val="eop"/>
          <w:rFonts w:asciiTheme="minorHAnsi" w:hAnsiTheme="minorHAnsi" w:cstheme="minorHAnsi"/>
        </w:rPr>
        <w:t> </w:t>
      </w:r>
    </w:p>
    <w:p w14:paraId="0BA58195" w14:textId="77777777" w:rsidR="00A222FD" w:rsidRPr="00C27B0D" w:rsidRDefault="00A222FD" w:rsidP="00F251BB">
      <w:pPr>
        <w:pStyle w:val="paragraph"/>
        <w:spacing w:before="0" w:beforeAutospacing="0" w:after="0" w:afterAutospacing="0"/>
        <w:ind w:left="705" w:right="67"/>
        <w:jc w:val="both"/>
        <w:textAlignment w:val="baseline"/>
        <w:rPr>
          <w:rFonts w:asciiTheme="minorHAnsi" w:hAnsiTheme="minorHAnsi" w:cstheme="minorHAnsi"/>
        </w:rPr>
      </w:pPr>
      <w:r w:rsidRPr="00C27B0D">
        <w:rPr>
          <w:rStyle w:val="normaltextrun"/>
          <w:rFonts w:asciiTheme="minorHAnsi" w:hAnsiTheme="minorHAnsi" w:cstheme="minorHAnsi"/>
        </w:rPr>
        <w:lastRenderedPageBreak/>
        <w:t xml:space="preserve">- należy zwrócić uwagę na prawidłową identyfikacje JCWP (jednolite części wód powierzchniowych) i </w:t>
      </w:r>
      <w:proofErr w:type="spellStart"/>
      <w:r w:rsidRPr="00C27B0D">
        <w:rPr>
          <w:rStyle w:val="spellingerror"/>
          <w:rFonts w:asciiTheme="minorHAnsi" w:hAnsiTheme="minorHAnsi" w:cstheme="minorHAnsi"/>
        </w:rPr>
        <w:t>JCWPd</w:t>
      </w:r>
      <w:proofErr w:type="spellEnd"/>
      <w:r w:rsidRPr="00C27B0D">
        <w:rPr>
          <w:rStyle w:val="normaltextrun"/>
          <w:rFonts w:asciiTheme="minorHAnsi" w:hAnsiTheme="minorHAnsi" w:cstheme="minorHAnsi"/>
        </w:rPr>
        <w:t xml:space="preserve"> (jednolite części wód podziemnych) (wg </w:t>
      </w:r>
      <w:proofErr w:type="spellStart"/>
      <w:r w:rsidRPr="00C27B0D">
        <w:rPr>
          <w:rStyle w:val="spellingerror"/>
          <w:rFonts w:asciiTheme="minorHAnsi" w:hAnsiTheme="minorHAnsi" w:cstheme="minorHAnsi"/>
        </w:rPr>
        <w:t>aPGW</w:t>
      </w:r>
      <w:proofErr w:type="spellEnd"/>
      <w:r w:rsidRPr="00C27B0D">
        <w:rPr>
          <w:rStyle w:val="normaltextrun"/>
          <w:rFonts w:asciiTheme="minorHAnsi" w:hAnsiTheme="minorHAnsi" w:cstheme="minorHAnsi"/>
        </w:rPr>
        <w:t xml:space="preserve"> z 2016 u </w:t>
      </w:r>
      <w:proofErr w:type="spellStart"/>
      <w:r w:rsidRPr="00C27B0D">
        <w:rPr>
          <w:rStyle w:val="spellingerror"/>
          <w:rFonts w:asciiTheme="minorHAnsi" w:hAnsiTheme="minorHAnsi" w:cstheme="minorHAnsi"/>
        </w:rPr>
        <w:t>IIaPGW</w:t>
      </w:r>
      <w:proofErr w:type="spellEnd"/>
      <w:r w:rsidRPr="00C27B0D">
        <w:rPr>
          <w:rStyle w:val="normaltextrun"/>
          <w:rFonts w:asciiTheme="minorHAnsi" w:hAnsiTheme="minorHAnsi" w:cstheme="minorHAnsi"/>
        </w:rPr>
        <w:t xml:space="preserve"> – projekt) oraz obszaru oddziaływania przedsięwzięcia – które musi obejmować oddziaływanie skumulowane, nie tylko dotyczące obiektów dla danego </w:t>
      </w:r>
      <w:r w:rsidRPr="00C27B0D">
        <w:rPr>
          <w:rStyle w:val="contextualspellingandgrammarerror"/>
          <w:rFonts w:asciiTheme="minorHAnsi" w:hAnsiTheme="minorHAnsi" w:cstheme="minorHAnsi"/>
        </w:rPr>
        <w:t>KIP</w:t>
      </w:r>
      <w:r w:rsidRPr="00C27B0D">
        <w:rPr>
          <w:rStyle w:val="normaltextrun"/>
          <w:rFonts w:asciiTheme="minorHAnsi" w:hAnsiTheme="minorHAnsi" w:cstheme="minorHAnsi"/>
        </w:rPr>
        <w:t xml:space="preserve"> ale i innych znajdujących się na ciekach wpadających do </w:t>
      </w:r>
      <w:r w:rsidRPr="00C27B0D">
        <w:rPr>
          <w:rStyle w:val="contextualspellingandgrammarerror"/>
          <w:rFonts w:asciiTheme="minorHAnsi" w:hAnsiTheme="minorHAnsi" w:cstheme="minorHAnsi"/>
        </w:rPr>
        <w:t>cieku ,</w:t>
      </w:r>
      <w:r w:rsidRPr="00C27B0D">
        <w:rPr>
          <w:rStyle w:val="normaltextrun"/>
          <w:rFonts w:asciiTheme="minorHAnsi" w:hAnsiTheme="minorHAnsi" w:cstheme="minorHAnsi"/>
        </w:rPr>
        <w:t xml:space="preserve"> którego dotyczy KIP. </w:t>
      </w:r>
      <w:r w:rsidRPr="00C27B0D">
        <w:rPr>
          <w:rStyle w:val="eop"/>
          <w:rFonts w:asciiTheme="minorHAnsi" w:hAnsiTheme="minorHAnsi" w:cstheme="minorHAnsi"/>
        </w:rPr>
        <w:t> </w:t>
      </w:r>
    </w:p>
    <w:p w14:paraId="6768E188" w14:textId="77777777" w:rsidR="00A222FD" w:rsidRPr="00C27B0D" w:rsidRDefault="00A222FD" w:rsidP="00F251BB">
      <w:pPr>
        <w:pStyle w:val="paragraph"/>
        <w:spacing w:before="0" w:beforeAutospacing="0" w:after="0" w:afterAutospacing="0"/>
        <w:ind w:left="705" w:right="67"/>
        <w:jc w:val="both"/>
        <w:textAlignment w:val="baseline"/>
        <w:rPr>
          <w:rFonts w:asciiTheme="minorHAnsi" w:hAnsiTheme="minorHAnsi" w:cstheme="minorHAnsi"/>
        </w:rPr>
      </w:pPr>
      <w:r w:rsidRPr="00C27B0D">
        <w:rPr>
          <w:rStyle w:val="normaltextrun"/>
          <w:rFonts w:asciiTheme="minorHAnsi" w:hAnsiTheme="minorHAnsi" w:cstheme="minorHAnsi"/>
        </w:rPr>
        <w:t>- należy zidentyfikować obszary chronione, o których mowa w art. 16 pkt 32 Prawa Wodnego</w:t>
      </w:r>
      <w:r w:rsidRPr="00C27B0D">
        <w:rPr>
          <w:rStyle w:val="eop"/>
          <w:rFonts w:asciiTheme="minorHAnsi" w:hAnsiTheme="minorHAnsi" w:cstheme="minorHAnsi"/>
        </w:rPr>
        <w:t> </w:t>
      </w:r>
    </w:p>
    <w:p w14:paraId="3DA10549" w14:textId="77777777" w:rsidR="00A222FD" w:rsidRPr="00C27B0D" w:rsidRDefault="00A222FD" w:rsidP="00F251BB">
      <w:pPr>
        <w:pStyle w:val="paragraph"/>
        <w:spacing w:before="0" w:beforeAutospacing="0" w:after="0" w:afterAutospacing="0"/>
        <w:ind w:left="705" w:right="351"/>
        <w:jc w:val="both"/>
        <w:textAlignment w:val="baseline"/>
        <w:rPr>
          <w:rFonts w:asciiTheme="minorHAnsi" w:hAnsiTheme="minorHAnsi" w:cstheme="minorHAnsi"/>
        </w:rPr>
      </w:pPr>
      <w:r w:rsidRPr="00C27B0D">
        <w:rPr>
          <w:rStyle w:val="normaltextrun"/>
          <w:rFonts w:asciiTheme="minorHAnsi" w:hAnsiTheme="minorHAnsi" w:cstheme="minorHAnsi"/>
        </w:rPr>
        <w:t>- należy zawrzeć aktualne dane monitoringowe z Państwowego Monitoringu Środowiska i odnieść się do nich (tzn. w jaki sposób może nasza inwestycja wpłynąć na te wyniki monitoringu)</w:t>
      </w:r>
      <w:r w:rsidRPr="00C27B0D">
        <w:rPr>
          <w:rStyle w:val="eop"/>
          <w:rFonts w:asciiTheme="minorHAnsi" w:hAnsiTheme="minorHAnsi" w:cstheme="minorHAnsi"/>
        </w:rPr>
        <w:t> </w:t>
      </w:r>
    </w:p>
    <w:p w14:paraId="6554840E" w14:textId="7A5B6DE1" w:rsidR="00A222FD" w:rsidRPr="00C27B0D" w:rsidRDefault="00A222FD" w:rsidP="00146E48">
      <w:pPr>
        <w:pStyle w:val="paragraph"/>
        <w:spacing w:before="0" w:beforeAutospacing="0" w:after="0" w:afterAutospacing="0"/>
        <w:ind w:left="705" w:right="351"/>
        <w:textAlignment w:val="baseline"/>
        <w:rPr>
          <w:rFonts w:asciiTheme="minorHAnsi" w:hAnsiTheme="minorHAnsi" w:cstheme="minorHAnsi"/>
        </w:rPr>
      </w:pPr>
      <w:r w:rsidRPr="00C27B0D">
        <w:rPr>
          <w:rStyle w:val="normaltextrun"/>
          <w:rFonts w:asciiTheme="minorHAnsi" w:hAnsiTheme="minorHAnsi" w:cstheme="minorHAnsi"/>
        </w:rPr>
        <w:t xml:space="preserve">- należy ocenić czy w wyniku realizacji przedsięwzięcia może wystąpić znaczące oddziaływanie na osiągnięcie celów środowiskowych danych JCW, </w:t>
      </w:r>
      <w:r w:rsidRPr="00C27B0D">
        <w:rPr>
          <w:rStyle w:val="contextualspellingandgrammarerror"/>
          <w:rFonts w:asciiTheme="minorHAnsi" w:hAnsiTheme="minorHAnsi" w:cstheme="minorHAnsi"/>
        </w:rPr>
        <w:t>na  terenie</w:t>
      </w:r>
      <w:r w:rsidRPr="00C27B0D">
        <w:rPr>
          <w:rStyle w:val="normaltextrun"/>
          <w:rFonts w:asciiTheme="minorHAnsi" w:hAnsiTheme="minorHAnsi" w:cstheme="minorHAnsi"/>
        </w:rPr>
        <w:t xml:space="preserve"> których jest przedsięwzięcie</w:t>
      </w:r>
      <w:r w:rsidR="00146E48" w:rsidRPr="00C27B0D">
        <w:rPr>
          <w:rStyle w:val="normaltextrun"/>
          <w:rFonts w:asciiTheme="minorHAnsi" w:hAnsiTheme="minorHAnsi" w:cstheme="minorHAnsi"/>
        </w:rPr>
        <w:t xml:space="preserve"> </w:t>
      </w:r>
      <w:r w:rsidRPr="00C27B0D">
        <w:rPr>
          <w:rStyle w:val="normaltextrun"/>
          <w:rFonts w:asciiTheme="minorHAnsi" w:hAnsiTheme="minorHAnsi" w:cstheme="minorHAnsi"/>
        </w:rPr>
        <w:t xml:space="preserve">i JCW sąsiadujących. Dotyczy elementów biologicznych, </w:t>
      </w:r>
      <w:proofErr w:type="spellStart"/>
      <w:r w:rsidRPr="00C27B0D">
        <w:rPr>
          <w:rStyle w:val="spellingerror"/>
          <w:rFonts w:asciiTheme="minorHAnsi" w:hAnsiTheme="minorHAnsi" w:cstheme="minorHAnsi"/>
        </w:rPr>
        <w:t>hydromorfologicznych</w:t>
      </w:r>
      <w:proofErr w:type="spellEnd"/>
      <w:r w:rsidRPr="00C27B0D">
        <w:rPr>
          <w:rStyle w:val="normaltextrun"/>
          <w:rFonts w:asciiTheme="minorHAnsi" w:hAnsiTheme="minorHAnsi" w:cstheme="minorHAnsi"/>
        </w:rPr>
        <w:t xml:space="preserve">, fizykochemicznych JCWP i elementy oceny stanu </w:t>
      </w:r>
      <w:proofErr w:type="spellStart"/>
      <w:r w:rsidRPr="00C27B0D">
        <w:rPr>
          <w:rStyle w:val="spellingerror"/>
          <w:rFonts w:asciiTheme="minorHAnsi" w:hAnsiTheme="minorHAnsi" w:cstheme="minorHAnsi"/>
        </w:rPr>
        <w:t>JCWPd</w:t>
      </w:r>
      <w:proofErr w:type="spellEnd"/>
      <w:r w:rsidRPr="00C27B0D">
        <w:rPr>
          <w:rStyle w:val="eop"/>
          <w:rFonts w:asciiTheme="minorHAnsi" w:hAnsiTheme="minorHAnsi" w:cstheme="minorHAnsi"/>
        </w:rPr>
        <w:t> </w:t>
      </w:r>
    </w:p>
    <w:p w14:paraId="765AF250" w14:textId="657E1850" w:rsidR="00A222FD" w:rsidRPr="00C27B0D" w:rsidRDefault="00A222FD" w:rsidP="00F251BB">
      <w:pPr>
        <w:pStyle w:val="paragraph"/>
        <w:spacing w:before="0" w:beforeAutospacing="0" w:after="0" w:afterAutospacing="0"/>
        <w:ind w:left="705" w:right="351"/>
        <w:jc w:val="both"/>
        <w:textAlignment w:val="baseline"/>
        <w:rPr>
          <w:rFonts w:asciiTheme="minorHAnsi" w:hAnsiTheme="minorHAnsi" w:cstheme="minorHAnsi"/>
        </w:rPr>
      </w:pPr>
      <w:r w:rsidRPr="00C27B0D">
        <w:rPr>
          <w:rStyle w:val="normaltextrun"/>
          <w:rFonts w:asciiTheme="minorHAnsi" w:hAnsiTheme="minorHAnsi" w:cstheme="minorHAnsi"/>
        </w:rPr>
        <w:t xml:space="preserve">- należy podać informacje o wpływie realizacji przedsięwzięcia na ichtiofaunę i organizmy </w:t>
      </w:r>
      <w:r w:rsidRPr="00C27B0D">
        <w:rPr>
          <w:rStyle w:val="contextualspellingandgrammarerror"/>
          <w:rFonts w:asciiTheme="minorHAnsi" w:hAnsiTheme="minorHAnsi" w:cstheme="minorHAnsi"/>
        </w:rPr>
        <w:t>bentosowe( tzn.</w:t>
      </w:r>
      <w:r w:rsidRPr="00C27B0D">
        <w:rPr>
          <w:rStyle w:val="normaltextrun"/>
          <w:rFonts w:asciiTheme="minorHAnsi" w:hAnsiTheme="minorHAnsi" w:cstheme="minorHAnsi"/>
        </w:rPr>
        <w:t xml:space="preserve"> najpierw trzeba podać w KIP lub Raporcie jakie ryby czy bezkręgowce wodne mogą się znajdować w danym cieku i w jaki sposób realizacja inwestycji może na nie wpłynąć</w:t>
      </w:r>
      <w:r w:rsidR="00F251BB" w:rsidRPr="00C27B0D">
        <w:rPr>
          <w:rStyle w:val="normaltextrun"/>
          <w:rFonts w:asciiTheme="minorHAnsi" w:hAnsiTheme="minorHAnsi" w:cstheme="minorHAnsi"/>
        </w:rPr>
        <w:t xml:space="preserve"> </w:t>
      </w:r>
      <w:r w:rsidRPr="00C27B0D">
        <w:rPr>
          <w:rStyle w:val="normaltextrun"/>
          <w:rFonts w:asciiTheme="minorHAnsi" w:hAnsiTheme="minorHAnsi" w:cstheme="minorHAnsi"/>
        </w:rPr>
        <w:t>i jakie proponuje się środki zaradcze)</w:t>
      </w:r>
      <w:r w:rsidRPr="00C27B0D">
        <w:rPr>
          <w:rStyle w:val="eop"/>
          <w:rFonts w:asciiTheme="minorHAnsi" w:hAnsiTheme="minorHAnsi" w:cstheme="minorHAnsi"/>
        </w:rPr>
        <w:t> </w:t>
      </w:r>
    </w:p>
    <w:p w14:paraId="1A0ED01D" w14:textId="77777777" w:rsidR="00A222FD" w:rsidRPr="00C27B0D" w:rsidRDefault="00A222FD" w:rsidP="00F251BB">
      <w:pPr>
        <w:pStyle w:val="paragraph"/>
        <w:spacing w:before="0" w:beforeAutospacing="0" w:after="0" w:afterAutospacing="0"/>
        <w:ind w:left="705" w:right="351"/>
        <w:jc w:val="both"/>
        <w:textAlignment w:val="baseline"/>
        <w:rPr>
          <w:rFonts w:asciiTheme="minorHAnsi" w:hAnsiTheme="minorHAnsi" w:cstheme="minorHAnsi"/>
        </w:rPr>
      </w:pPr>
      <w:r w:rsidRPr="00C27B0D">
        <w:rPr>
          <w:rStyle w:val="normaltextrun"/>
          <w:rFonts w:asciiTheme="minorHAnsi" w:hAnsiTheme="minorHAnsi" w:cstheme="minorHAnsi"/>
        </w:rPr>
        <w:t>- należy przeprowadzić analizę oddziaływań skumulowanych w odniesieniu do JCW objętej oddziaływaniem przedsięwzięcia i z innymi działaniami prowadzonymi na cieku lub w zlewni.</w:t>
      </w:r>
      <w:r w:rsidRPr="00C27B0D">
        <w:rPr>
          <w:rStyle w:val="eop"/>
          <w:rFonts w:asciiTheme="minorHAnsi" w:hAnsiTheme="minorHAnsi" w:cstheme="minorHAnsi"/>
        </w:rPr>
        <w:t> </w:t>
      </w:r>
    </w:p>
    <w:p w14:paraId="4552B57D" w14:textId="77777777" w:rsidR="00A222FD" w:rsidRPr="00C27B0D" w:rsidRDefault="00A222FD" w:rsidP="00F251BB">
      <w:pPr>
        <w:pStyle w:val="paragraph"/>
        <w:spacing w:before="0" w:beforeAutospacing="0" w:after="0" w:afterAutospacing="0"/>
        <w:ind w:left="705" w:right="351"/>
        <w:jc w:val="both"/>
        <w:textAlignment w:val="baseline"/>
        <w:rPr>
          <w:rFonts w:asciiTheme="minorHAnsi" w:hAnsiTheme="minorHAnsi" w:cstheme="minorHAnsi"/>
        </w:rPr>
      </w:pPr>
      <w:r w:rsidRPr="00C27B0D">
        <w:rPr>
          <w:rStyle w:val="normaltextrun"/>
          <w:rFonts w:asciiTheme="minorHAnsi" w:hAnsiTheme="minorHAnsi" w:cstheme="minorHAnsi"/>
        </w:rPr>
        <w:t>- należy przeprowadzić analizę oddziaływania na ekosystemy od wód zależne</w:t>
      </w:r>
      <w:r w:rsidRPr="00C27B0D">
        <w:rPr>
          <w:rStyle w:val="eop"/>
          <w:rFonts w:asciiTheme="minorHAnsi" w:hAnsiTheme="minorHAnsi" w:cstheme="minorHAnsi"/>
        </w:rPr>
        <w:t> </w:t>
      </w:r>
    </w:p>
    <w:p w14:paraId="110944CB" w14:textId="77777777" w:rsidR="00A222FD" w:rsidRPr="00C27B0D" w:rsidRDefault="00A222FD" w:rsidP="00F251BB">
      <w:pPr>
        <w:pStyle w:val="paragraph"/>
        <w:spacing w:before="0" w:beforeAutospacing="0" w:after="0" w:afterAutospacing="0"/>
        <w:ind w:left="705" w:right="351"/>
        <w:jc w:val="both"/>
        <w:textAlignment w:val="baseline"/>
        <w:rPr>
          <w:rFonts w:asciiTheme="minorHAnsi" w:hAnsiTheme="minorHAnsi" w:cstheme="minorHAnsi"/>
        </w:rPr>
      </w:pPr>
      <w:r w:rsidRPr="00C27B0D">
        <w:rPr>
          <w:rStyle w:val="normaltextrun"/>
          <w:rFonts w:asciiTheme="minorHAnsi" w:hAnsiTheme="minorHAnsi" w:cstheme="minorHAnsi"/>
        </w:rPr>
        <w:t>- należy podać szczegółową charakterystykę prowadzonych prac; w szczególności w korycie i w strefie brzegowej</w:t>
      </w:r>
      <w:r w:rsidRPr="00C27B0D">
        <w:rPr>
          <w:rStyle w:val="eop"/>
          <w:rFonts w:asciiTheme="minorHAnsi" w:hAnsiTheme="minorHAnsi" w:cstheme="minorHAnsi"/>
        </w:rPr>
        <w:t> </w:t>
      </w:r>
    </w:p>
    <w:p w14:paraId="2BA0E50E" w14:textId="77777777" w:rsidR="00A222FD" w:rsidRPr="00C27B0D" w:rsidRDefault="00A222FD" w:rsidP="00F251BB">
      <w:pPr>
        <w:pStyle w:val="paragraph"/>
        <w:spacing w:before="0" w:beforeAutospacing="0" w:after="0" w:afterAutospacing="0"/>
        <w:ind w:left="705" w:right="351"/>
        <w:jc w:val="both"/>
        <w:textAlignment w:val="baseline"/>
        <w:rPr>
          <w:rFonts w:asciiTheme="minorHAnsi" w:hAnsiTheme="minorHAnsi" w:cstheme="minorHAnsi"/>
        </w:rPr>
      </w:pPr>
      <w:r w:rsidRPr="00C27B0D">
        <w:rPr>
          <w:rStyle w:val="normaltextrun"/>
          <w:rFonts w:asciiTheme="minorHAnsi" w:hAnsiTheme="minorHAnsi" w:cstheme="minorHAnsi"/>
        </w:rPr>
        <w:t xml:space="preserve">- należy podać parametry techniczne </w:t>
      </w:r>
      <w:r w:rsidRPr="00C27B0D">
        <w:rPr>
          <w:rStyle w:val="contextualspellingandgrammarerror"/>
          <w:rFonts w:asciiTheme="minorHAnsi" w:hAnsiTheme="minorHAnsi" w:cstheme="minorHAnsi"/>
        </w:rPr>
        <w:t>istniejących  i</w:t>
      </w:r>
      <w:r w:rsidRPr="00C27B0D">
        <w:rPr>
          <w:rStyle w:val="normaltextrun"/>
          <w:rFonts w:asciiTheme="minorHAnsi" w:hAnsiTheme="minorHAnsi" w:cstheme="minorHAnsi"/>
        </w:rPr>
        <w:t xml:space="preserve"> planowanych obiektów</w:t>
      </w:r>
      <w:r w:rsidRPr="00C27B0D">
        <w:rPr>
          <w:rStyle w:val="eop"/>
          <w:rFonts w:asciiTheme="minorHAnsi" w:hAnsiTheme="minorHAnsi" w:cstheme="minorHAnsi"/>
        </w:rPr>
        <w:t> </w:t>
      </w:r>
    </w:p>
    <w:p w14:paraId="56802499" w14:textId="77777777" w:rsidR="00A222FD" w:rsidRPr="00C27B0D" w:rsidRDefault="00A222FD" w:rsidP="00F251BB">
      <w:pPr>
        <w:pStyle w:val="paragraph"/>
        <w:spacing w:before="0" w:beforeAutospacing="0" w:after="0" w:afterAutospacing="0"/>
        <w:ind w:left="705" w:right="351"/>
        <w:jc w:val="both"/>
        <w:textAlignment w:val="baseline"/>
        <w:rPr>
          <w:rFonts w:asciiTheme="minorHAnsi" w:hAnsiTheme="minorHAnsi" w:cstheme="minorHAnsi"/>
        </w:rPr>
      </w:pPr>
      <w:r w:rsidRPr="00C27B0D">
        <w:rPr>
          <w:rStyle w:val="normaltextrun"/>
          <w:rFonts w:asciiTheme="minorHAnsi" w:hAnsiTheme="minorHAnsi" w:cstheme="minorHAnsi"/>
        </w:rPr>
        <w:t>- należy przedstawić wszystko na mapach, wraz z załączeniem przekrojów</w:t>
      </w:r>
      <w:r w:rsidRPr="00C27B0D">
        <w:rPr>
          <w:rStyle w:val="eop"/>
          <w:rFonts w:asciiTheme="minorHAnsi" w:hAnsiTheme="minorHAnsi" w:cstheme="minorHAnsi"/>
        </w:rPr>
        <w:t> </w:t>
      </w:r>
    </w:p>
    <w:p w14:paraId="0D08EB9C" w14:textId="77777777" w:rsidR="00A222FD" w:rsidRPr="00C27B0D" w:rsidRDefault="00A222FD" w:rsidP="00F251BB">
      <w:pPr>
        <w:pStyle w:val="paragraph"/>
        <w:spacing w:before="0" w:beforeAutospacing="0" w:after="0" w:afterAutospacing="0"/>
        <w:ind w:left="705" w:right="351"/>
        <w:jc w:val="both"/>
        <w:textAlignment w:val="baseline"/>
        <w:rPr>
          <w:rFonts w:asciiTheme="minorHAnsi" w:hAnsiTheme="minorHAnsi" w:cstheme="minorHAnsi"/>
        </w:rPr>
      </w:pPr>
      <w:r w:rsidRPr="00C27B0D">
        <w:rPr>
          <w:rStyle w:val="eop"/>
          <w:rFonts w:asciiTheme="minorHAnsi" w:hAnsiTheme="minorHAnsi" w:cstheme="minorHAnsi"/>
        </w:rPr>
        <w:t> </w:t>
      </w:r>
    </w:p>
    <w:p w14:paraId="2A4373F9" w14:textId="77777777" w:rsidR="00A222FD" w:rsidRPr="00C27B0D" w:rsidRDefault="00A222FD" w:rsidP="00F251BB">
      <w:pPr>
        <w:pStyle w:val="paragraph"/>
        <w:spacing w:before="0" w:beforeAutospacing="0" w:after="0" w:afterAutospacing="0"/>
        <w:ind w:left="705" w:right="351"/>
        <w:jc w:val="both"/>
        <w:textAlignment w:val="baseline"/>
        <w:rPr>
          <w:rFonts w:asciiTheme="minorHAnsi" w:hAnsiTheme="minorHAnsi" w:cstheme="minorHAnsi"/>
        </w:rPr>
      </w:pPr>
      <w:r w:rsidRPr="00C27B0D">
        <w:rPr>
          <w:rStyle w:val="normaltextrun"/>
          <w:rFonts w:asciiTheme="minorHAnsi" w:hAnsiTheme="minorHAnsi" w:cstheme="minorHAnsi"/>
        </w:rPr>
        <w:t>Odnośnie obszarów chronionych na podstawie ustawy o ochronie przyrody należy odnieść się do zapisów w dokumentach powołujących te obszary oraz w planach zadań ochronnych lub w planach ochrony tych obszarów, dotyczy wszystkich form ochrony przyrody, na terenie których zlokalizowany jest obiekt/obiekty objęte wnioskiem oraz na terenie ich oddziaływania.</w:t>
      </w:r>
      <w:r w:rsidRPr="00C27B0D">
        <w:rPr>
          <w:rStyle w:val="eop"/>
          <w:rFonts w:asciiTheme="minorHAnsi" w:hAnsiTheme="minorHAnsi" w:cstheme="minorHAnsi"/>
        </w:rPr>
        <w:t> </w:t>
      </w:r>
    </w:p>
    <w:p w14:paraId="78C4E90D" w14:textId="77777777" w:rsidR="00A222FD" w:rsidRPr="00C27B0D" w:rsidRDefault="00A222FD" w:rsidP="00A222FD">
      <w:pPr>
        <w:spacing w:after="5" w:line="249" w:lineRule="auto"/>
        <w:ind w:right="331"/>
        <w:rPr>
          <w:rFonts w:asciiTheme="minorHAnsi" w:hAnsiTheme="minorHAnsi" w:cstheme="minorHAnsi"/>
          <w:sz w:val="24"/>
          <w:szCs w:val="24"/>
        </w:rPr>
      </w:pPr>
    </w:p>
    <w:p w14:paraId="1BBE9507" w14:textId="7067E7A1" w:rsidR="00C76FB3" w:rsidRPr="00C27B0D" w:rsidRDefault="00C76FB3" w:rsidP="00C76FB3">
      <w:pPr>
        <w:pStyle w:val="Akapitzlist"/>
        <w:numPr>
          <w:ilvl w:val="0"/>
          <w:numId w:val="4"/>
        </w:numPr>
        <w:spacing w:after="3" w:line="264" w:lineRule="auto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b/>
          <w:sz w:val="24"/>
          <w:szCs w:val="24"/>
        </w:rPr>
        <w:t>Badania geotechniczne</w:t>
      </w:r>
      <w:r w:rsidR="001B6A2D" w:rsidRPr="00C27B0D">
        <w:rPr>
          <w:rFonts w:asciiTheme="minorHAnsi" w:hAnsiTheme="minorHAnsi" w:cstheme="minorHAnsi"/>
          <w:b/>
          <w:sz w:val="24"/>
          <w:szCs w:val="24"/>
        </w:rPr>
        <w:t>/nośność</w:t>
      </w:r>
      <w:r w:rsidRPr="00C27B0D">
        <w:rPr>
          <w:rFonts w:asciiTheme="minorHAnsi" w:hAnsiTheme="minorHAnsi" w:cstheme="minorHAnsi"/>
          <w:b/>
          <w:sz w:val="24"/>
          <w:szCs w:val="24"/>
        </w:rPr>
        <w:t xml:space="preserve">.  </w:t>
      </w:r>
    </w:p>
    <w:p w14:paraId="310B8CFE" w14:textId="77777777" w:rsidR="001B6A2D" w:rsidRPr="00C27B0D" w:rsidRDefault="00C76FB3" w:rsidP="001B6A2D">
      <w:pPr>
        <w:spacing w:after="5" w:line="249" w:lineRule="auto"/>
        <w:ind w:left="410" w:right="331"/>
        <w:jc w:val="both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>Wykonanie badań geotechnicznych podłoża gruntowego w ilości średnio 1 odwiert na 1</w:t>
      </w:r>
      <w:r w:rsidR="001B6A2D" w:rsidRPr="00C27B0D">
        <w:rPr>
          <w:rFonts w:asciiTheme="minorHAnsi" w:hAnsiTheme="minorHAnsi" w:cstheme="minorHAnsi"/>
          <w:sz w:val="24"/>
          <w:szCs w:val="24"/>
        </w:rPr>
        <w:t>0</w:t>
      </w:r>
      <w:r w:rsidRPr="00C27B0D">
        <w:rPr>
          <w:rFonts w:asciiTheme="minorHAnsi" w:hAnsiTheme="minorHAnsi" w:cstheme="minorHAnsi"/>
          <w:sz w:val="24"/>
          <w:szCs w:val="24"/>
        </w:rPr>
        <w:t xml:space="preserve"> ha gruntu pod planowany zbiornik (</w:t>
      </w:r>
      <w:r w:rsidR="001B6A2D" w:rsidRPr="00C27B0D">
        <w:rPr>
          <w:rFonts w:asciiTheme="minorHAnsi" w:hAnsiTheme="minorHAnsi" w:cstheme="minorHAnsi"/>
          <w:sz w:val="24"/>
          <w:szCs w:val="24"/>
        </w:rPr>
        <w:t xml:space="preserve">minimum po 2 odwierty </w:t>
      </w:r>
      <w:r w:rsidRPr="00C27B0D">
        <w:rPr>
          <w:rFonts w:asciiTheme="minorHAnsi" w:hAnsiTheme="minorHAnsi" w:cstheme="minorHAnsi"/>
          <w:sz w:val="24"/>
          <w:szCs w:val="24"/>
        </w:rPr>
        <w:t xml:space="preserve">w miejscu lokalizacji zapory czołowej oraz podstawowych budowli zbiornika). </w:t>
      </w:r>
    </w:p>
    <w:p w14:paraId="7967E0A4" w14:textId="634389D5" w:rsidR="00C76FB3" w:rsidRPr="00C27B0D" w:rsidRDefault="00C76FB3" w:rsidP="001B6A2D">
      <w:pPr>
        <w:spacing w:after="5" w:line="249" w:lineRule="auto"/>
        <w:ind w:left="410" w:right="331"/>
        <w:jc w:val="both"/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</w:pPr>
      <w:r w:rsidRPr="00C27B0D">
        <w:rPr>
          <w:rFonts w:asciiTheme="minorHAnsi" w:hAnsiTheme="minorHAnsi" w:cstheme="minorHAnsi"/>
          <w:sz w:val="24"/>
          <w:szCs w:val="24"/>
        </w:rPr>
        <w:t xml:space="preserve">Głębokość wierceń sondażowych poniżej zalegania gruntów organicznych. </w:t>
      </w:r>
      <w:r w:rsidRPr="00C27B0D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Badania geotechniczne wraz z dokumentacją geotechniczną - celem opracowania będzie udokumentowanie warunków geotechnicznych (gruntowo-wodnych) dla zaprojektowania zbiornika wodnego. </w:t>
      </w:r>
    </w:p>
    <w:p w14:paraId="2121EF23" w14:textId="7698E300" w:rsidR="00C76FB3" w:rsidRPr="00C27B0D" w:rsidRDefault="00C76FB3" w:rsidP="001B6A2D">
      <w:pPr>
        <w:spacing w:after="5" w:line="249" w:lineRule="auto"/>
        <w:ind w:left="410" w:right="331"/>
        <w:jc w:val="both"/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</w:pPr>
      <w:r w:rsidRPr="00C27B0D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Konieczną ilość otworów i ich głębokość dla właściwego zaprojektowania zbiornika ostatecznie określi Wykonawca zamówienia</w:t>
      </w:r>
      <w:r w:rsidR="001B6A2D" w:rsidRPr="00C27B0D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 w porozumieniu z </w:t>
      </w:r>
      <w:r w:rsidR="00C27B0D" w:rsidRPr="00C27B0D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Zamawiającym</w:t>
      </w:r>
      <w:r w:rsidRPr="00C27B0D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.</w:t>
      </w:r>
    </w:p>
    <w:p w14:paraId="62497D0C" w14:textId="752CC162" w:rsidR="00C27B0D" w:rsidRPr="00C27B0D" w:rsidRDefault="00C27B0D" w:rsidP="001B6A2D">
      <w:pPr>
        <w:spacing w:after="5" w:line="249" w:lineRule="auto"/>
        <w:ind w:left="410" w:right="331"/>
        <w:jc w:val="both"/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</w:pPr>
      <w:r w:rsidRPr="00C27B0D">
        <w:rPr>
          <w:rFonts w:asciiTheme="minorHAnsi" w:hAnsiTheme="minorHAnsi" w:cstheme="minorHAnsi"/>
          <w:sz w:val="24"/>
          <w:szCs w:val="24"/>
        </w:rPr>
        <w:t xml:space="preserve">Zaleca się wykonanie fazy badań pod planowaną inwestycję, która miałaby na celu dostarczenie możliwie najdokładniejszych danych liczbowych o właściwościach mechanicznych podłoża pod projektowaną zaporę, umożliwiających obliczenia </w:t>
      </w:r>
      <w:r w:rsidRPr="00C27B0D">
        <w:rPr>
          <w:rFonts w:asciiTheme="minorHAnsi" w:hAnsiTheme="minorHAnsi" w:cstheme="minorHAnsi"/>
          <w:sz w:val="24"/>
          <w:szCs w:val="24"/>
        </w:rPr>
        <w:lastRenderedPageBreak/>
        <w:t>stateczności, osiadania, filtracji i odporności filtracyjne.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67A39">
        <w:rPr>
          <w:sz w:val="24"/>
          <w:szCs w:val="24"/>
        </w:rPr>
        <w:t xml:space="preserve">Lokalizację punktów (narzuconą przez projektanta) </w:t>
      </w:r>
      <w:r>
        <w:rPr>
          <w:sz w:val="24"/>
          <w:szCs w:val="24"/>
        </w:rPr>
        <w:t xml:space="preserve">należy </w:t>
      </w:r>
      <w:r w:rsidRPr="00D67A39">
        <w:rPr>
          <w:sz w:val="24"/>
          <w:szCs w:val="24"/>
        </w:rPr>
        <w:t>przedstawi</w:t>
      </w:r>
      <w:r>
        <w:rPr>
          <w:sz w:val="24"/>
          <w:szCs w:val="24"/>
        </w:rPr>
        <w:t>ć</w:t>
      </w:r>
      <w:r w:rsidRPr="00D67A39">
        <w:rPr>
          <w:sz w:val="24"/>
          <w:szCs w:val="24"/>
        </w:rPr>
        <w:t xml:space="preserve"> na mapie dokumentacyjnej</w:t>
      </w:r>
      <w:r>
        <w:rPr>
          <w:sz w:val="24"/>
          <w:szCs w:val="24"/>
        </w:rPr>
        <w:t xml:space="preserve">. </w:t>
      </w:r>
      <w:r w:rsidRPr="001712A2">
        <w:rPr>
          <w:sz w:val="24"/>
          <w:szCs w:val="24"/>
        </w:rPr>
        <w:t xml:space="preserve">Budowę </w:t>
      </w:r>
      <w:r>
        <w:rPr>
          <w:sz w:val="24"/>
          <w:szCs w:val="24"/>
        </w:rPr>
        <w:t>podłoża i układ zwierciadła wody gruntowej</w:t>
      </w:r>
      <w:r w:rsidRPr="001712A2">
        <w:rPr>
          <w:sz w:val="24"/>
          <w:szCs w:val="24"/>
        </w:rPr>
        <w:t xml:space="preserve"> </w:t>
      </w:r>
      <w:r>
        <w:rPr>
          <w:sz w:val="24"/>
          <w:szCs w:val="24"/>
        </w:rPr>
        <w:t>zilustrować na</w:t>
      </w:r>
      <w:r w:rsidRPr="001712A2">
        <w:rPr>
          <w:sz w:val="24"/>
          <w:szCs w:val="24"/>
        </w:rPr>
        <w:t xml:space="preserve"> przekroj</w:t>
      </w:r>
      <w:r>
        <w:rPr>
          <w:sz w:val="24"/>
          <w:szCs w:val="24"/>
        </w:rPr>
        <w:t>ach</w:t>
      </w:r>
      <w:r w:rsidRPr="001712A2">
        <w:rPr>
          <w:sz w:val="24"/>
          <w:szCs w:val="24"/>
        </w:rPr>
        <w:t xml:space="preserve"> geotechniczn</w:t>
      </w:r>
      <w:r>
        <w:rPr>
          <w:sz w:val="24"/>
          <w:szCs w:val="24"/>
        </w:rPr>
        <w:t xml:space="preserve">ych oraz profilach otworów wiertniczych </w:t>
      </w:r>
      <w:r w:rsidRPr="001712A2">
        <w:rPr>
          <w:sz w:val="24"/>
          <w:szCs w:val="24"/>
        </w:rPr>
        <w:t>dołączon</w:t>
      </w:r>
      <w:r>
        <w:rPr>
          <w:sz w:val="24"/>
          <w:szCs w:val="24"/>
        </w:rPr>
        <w:t>ych</w:t>
      </w:r>
      <w:r w:rsidRPr="001712A2">
        <w:rPr>
          <w:sz w:val="24"/>
          <w:szCs w:val="24"/>
        </w:rPr>
        <w:t xml:space="preserve"> do dokumentacji</w:t>
      </w:r>
    </w:p>
    <w:p w14:paraId="279225BE" w14:textId="5D9B70D4" w:rsidR="00C76FB3" w:rsidRPr="00C27B0D" w:rsidRDefault="00C76FB3" w:rsidP="00C76FB3">
      <w:pPr>
        <w:spacing w:after="5" w:line="249" w:lineRule="auto"/>
        <w:ind w:left="410" w:right="331"/>
        <w:rPr>
          <w:rStyle w:val="eop"/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2F444D48" w14:textId="77777777" w:rsidR="00C27B0D" w:rsidRPr="00C27B0D" w:rsidRDefault="00C27B0D" w:rsidP="00C76FB3">
      <w:pPr>
        <w:spacing w:after="5" w:line="249" w:lineRule="auto"/>
        <w:ind w:left="410" w:right="331"/>
        <w:rPr>
          <w:rStyle w:val="eop"/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7FA4D78D" w14:textId="0415E8EF" w:rsidR="00C76FB3" w:rsidRPr="00C27B0D" w:rsidRDefault="00C76FB3" w:rsidP="00C76FB3">
      <w:pPr>
        <w:pStyle w:val="Akapitzlist"/>
        <w:numPr>
          <w:ilvl w:val="0"/>
          <w:numId w:val="4"/>
        </w:numPr>
        <w:spacing w:after="3" w:line="264" w:lineRule="auto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b/>
          <w:sz w:val="24"/>
          <w:szCs w:val="24"/>
        </w:rPr>
        <w:t xml:space="preserve">Konsultacje społeczne.  </w:t>
      </w:r>
    </w:p>
    <w:p w14:paraId="7E7F1668" w14:textId="6775C316" w:rsidR="00883DB5" w:rsidRPr="00C27B0D" w:rsidRDefault="00C76FB3" w:rsidP="00C76FB3">
      <w:pPr>
        <w:pStyle w:val="Akapitzlist"/>
        <w:spacing w:after="5" w:line="249" w:lineRule="auto"/>
        <w:ind w:left="410" w:right="331"/>
        <w:rPr>
          <w:rStyle w:val="normaltextrun"/>
          <w:rFonts w:asciiTheme="minorHAnsi" w:hAnsiTheme="minorHAnsi" w:cstheme="minorHAnsi"/>
          <w:color w:val="000000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 xml:space="preserve">Wykonawca zobowiązany będzie do zorganizowania prezentacji proponowanej koncepcji zbiornika Zamawiającemu oraz przedstawicielom władz samorządowych, </w:t>
      </w:r>
      <w:r w:rsidR="00883DB5" w:rsidRPr="00C27B0D">
        <w:rPr>
          <w:rFonts w:asciiTheme="minorHAnsi" w:hAnsiTheme="minorHAnsi" w:cstheme="minorHAnsi"/>
          <w:sz w:val="24"/>
          <w:szCs w:val="24"/>
        </w:rPr>
        <w:t xml:space="preserve">zainteresowanym stronom, </w:t>
      </w:r>
      <w:r w:rsidRPr="00C27B0D">
        <w:rPr>
          <w:rFonts w:asciiTheme="minorHAnsi" w:hAnsiTheme="minorHAnsi" w:cstheme="minorHAnsi"/>
          <w:sz w:val="24"/>
          <w:szCs w:val="24"/>
        </w:rPr>
        <w:t xml:space="preserve">na terenie których zlokalizowany będzie zbiornik w okresie minimum </w:t>
      </w:r>
      <w:r w:rsidR="00843FBE">
        <w:rPr>
          <w:rFonts w:asciiTheme="minorHAnsi" w:hAnsiTheme="minorHAnsi" w:cstheme="minorHAnsi"/>
          <w:b/>
          <w:i/>
          <w:sz w:val="24"/>
          <w:szCs w:val="24"/>
        </w:rPr>
        <w:t>30 dni</w:t>
      </w:r>
      <w:r w:rsidRPr="00C27B0D">
        <w:rPr>
          <w:rFonts w:asciiTheme="minorHAnsi" w:hAnsiTheme="minorHAnsi" w:cstheme="minorHAnsi"/>
          <w:sz w:val="24"/>
          <w:szCs w:val="24"/>
        </w:rPr>
        <w:t xml:space="preserve"> przed upływem terminu umownego wykonania </w:t>
      </w:r>
      <w:r w:rsidR="00843FBE">
        <w:rPr>
          <w:rFonts w:asciiTheme="minorHAnsi" w:hAnsiTheme="minorHAnsi" w:cstheme="minorHAnsi"/>
          <w:sz w:val="24"/>
          <w:szCs w:val="24"/>
        </w:rPr>
        <w:t xml:space="preserve">etapu </w:t>
      </w:r>
      <w:r w:rsidRPr="00C27B0D">
        <w:rPr>
          <w:rFonts w:asciiTheme="minorHAnsi" w:hAnsiTheme="minorHAnsi" w:cstheme="minorHAnsi"/>
          <w:sz w:val="24"/>
          <w:szCs w:val="24"/>
        </w:rPr>
        <w:t>opracowania</w:t>
      </w:r>
      <w:r w:rsidR="00843FBE">
        <w:rPr>
          <w:rFonts w:asciiTheme="minorHAnsi" w:hAnsiTheme="minorHAnsi" w:cstheme="minorHAnsi"/>
          <w:sz w:val="24"/>
          <w:szCs w:val="24"/>
        </w:rPr>
        <w:t xml:space="preserve"> tj. Koncepcji</w:t>
      </w:r>
      <w:r w:rsidRPr="00C27B0D">
        <w:rPr>
          <w:rFonts w:asciiTheme="minorHAnsi" w:hAnsiTheme="minorHAnsi" w:cstheme="minorHAnsi"/>
          <w:sz w:val="24"/>
          <w:szCs w:val="24"/>
        </w:rPr>
        <w:t xml:space="preserve">. </w:t>
      </w:r>
      <w:r w:rsidRPr="00C27B0D">
        <w:rPr>
          <w:rStyle w:val="normaltextrun"/>
          <w:rFonts w:asciiTheme="minorHAnsi" w:hAnsiTheme="minorHAnsi" w:cstheme="minorHAnsi"/>
          <w:color w:val="000000"/>
          <w:sz w:val="24"/>
          <w:szCs w:val="24"/>
        </w:rPr>
        <w:t xml:space="preserve">Wymaga się zaproponowania </w:t>
      </w:r>
      <w:r w:rsidR="00843FBE">
        <w:rPr>
          <w:rStyle w:val="normaltextrun"/>
          <w:rFonts w:asciiTheme="minorHAnsi" w:hAnsiTheme="minorHAnsi" w:cstheme="minorHAnsi"/>
          <w:color w:val="000000"/>
          <w:sz w:val="24"/>
          <w:szCs w:val="24"/>
        </w:rPr>
        <w:t>K</w:t>
      </w:r>
      <w:r w:rsidRPr="00C27B0D">
        <w:rPr>
          <w:rStyle w:val="normaltextrun"/>
          <w:rFonts w:asciiTheme="minorHAnsi" w:hAnsiTheme="minorHAnsi" w:cstheme="minorHAnsi"/>
          <w:color w:val="000000"/>
          <w:sz w:val="24"/>
          <w:szCs w:val="24"/>
        </w:rPr>
        <w:t xml:space="preserve">oncepcji budowy uzgodnionej z Zamawiającym. </w:t>
      </w:r>
    </w:p>
    <w:p w14:paraId="71EE3BD3" w14:textId="125D4A24" w:rsidR="00C76FB3" w:rsidRPr="00C27B0D" w:rsidRDefault="00C76FB3" w:rsidP="00C76FB3">
      <w:pPr>
        <w:pStyle w:val="Akapitzlist"/>
        <w:spacing w:after="5" w:line="249" w:lineRule="auto"/>
        <w:ind w:left="410" w:right="331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b/>
          <w:bCs/>
          <w:sz w:val="24"/>
          <w:szCs w:val="24"/>
        </w:rPr>
        <w:t xml:space="preserve">Wnioski zgłoszone podczas prezentacji </w:t>
      </w:r>
      <w:r w:rsidR="00843FBE">
        <w:rPr>
          <w:rFonts w:asciiTheme="minorHAnsi" w:hAnsiTheme="minorHAnsi" w:cstheme="minorHAnsi"/>
          <w:b/>
          <w:bCs/>
          <w:sz w:val="24"/>
          <w:szCs w:val="24"/>
        </w:rPr>
        <w:t>mogą</w:t>
      </w:r>
      <w:r w:rsidRPr="00C27B0D">
        <w:rPr>
          <w:rFonts w:asciiTheme="minorHAnsi" w:hAnsiTheme="minorHAnsi" w:cstheme="minorHAnsi"/>
          <w:b/>
          <w:bCs/>
          <w:sz w:val="24"/>
          <w:szCs w:val="24"/>
        </w:rPr>
        <w:t xml:space="preserve"> mieć swoje odzwierciedlenie </w:t>
      </w:r>
      <w:r w:rsidR="003315A5" w:rsidRPr="00C27B0D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C27B0D">
        <w:rPr>
          <w:rFonts w:asciiTheme="minorHAnsi" w:hAnsiTheme="minorHAnsi" w:cstheme="minorHAnsi"/>
          <w:b/>
          <w:bCs/>
          <w:sz w:val="24"/>
          <w:szCs w:val="24"/>
        </w:rPr>
        <w:t xml:space="preserve">w </w:t>
      </w:r>
      <w:r w:rsidR="00D51A71">
        <w:rPr>
          <w:rFonts w:asciiTheme="minorHAnsi" w:hAnsiTheme="minorHAnsi" w:cstheme="minorHAnsi"/>
          <w:b/>
          <w:bCs/>
          <w:sz w:val="24"/>
          <w:szCs w:val="24"/>
        </w:rPr>
        <w:t xml:space="preserve">ostatecznej </w:t>
      </w:r>
      <w:r w:rsidRPr="00C27B0D">
        <w:rPr>
          <w:rFonts w:asciiTheme="minorHAnsi" w:hAnsiTheme="minorHAnsi" w:cstheme="minorHAnsi"/>
          <w:b/>
          <w:bCs/>
          <w:sz w:val="24"/>
          <w:szCs w:val="24"/>
        </w:rPr>
        <w:t>koncepcji.</w:t>
      </w:r>
      <w:r w:rsidRPr="00C27B0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B79F461" w14:textId="77777777" w:rsidR="00C76FB3" w:rsidRPr="00C27B0D" w:rsidRDefault="00C76FB3" w:rsidP="00C76FB3">
      <w:pPr>
        <w:spacing w:after="5" w:line="249" w:lineRule="auto"/>
        <w:ind w:right="331"/>
        <w:rPr>
          <w:rFonts w:asciiTheme="minorHAnsi" w:hAnsiTheme="minorHAnsi" w:cstheme="minorHAnsi"/>
          <w:sz w:val="24"/>
          <w:szCs w:val="24"/>
        </w:rPr>
      </w:pPr>
    </w:p>
    <w:p w14:paraId="70A10846" w14:textId="6E1D011A" w:rsidR="00C76FB3" w:rsidRPr="00C27B0D" w:rsidRDefault="00C76FB3" w:rsidP="00D51A71">
      <w:pPr>
        <w:spacing w:after="5" w:line="249" w:lineRule="auto"/>
        <w:ind w:right="331"/>
        <w:jc w:val="both"/>
        <w:rPr>
          <w:rStyle w:val="eop"/>
          <w:rFonts w:asciiTheme="minorHAnsi" w:hAnsiTheme="minorHAnsi" w:cstheme="minorHAnsi"/>
          <w:sz w:val="24"/>
          <w:szCs w:val="24"/>
          <w:shd w:val="clear" w:color="auto" w:fill="FFFFFF"/>
        </w:rPr>
      </w:pPr>
      <w:r w:rsidRPr="00C27B0D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Wykonawca przedstawi </w:t>
      </w:r>
      <w:r w:rsidR="00D51A71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ostateczną </w:t>
      </w:r>
      <w:r w:rsidRPr="00C27B0D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koncepcję w zakresie planowanych rozwiązań projektowych </w:t>
      </w:r>
      <w:r w:rsidRPr="00C27B0D">
        <w:rPr>
          <w:rStyle w:val="scxw123728975"/>
          <w:rFonts w:asciiTheme="minorHAnsi" w:hAnsiTheme="minorHAnsi" w:cstheme="minorHAnsi"/>
          <w:sz w:val="24"/>
          <w:szCs w:val="24"/>
          <w:shd w:val="clear" w:color="auto" w:fill="FFFFFF"/>
        </w:rPr>
        <w:t> </w:t>
      </w:r>
      <w:r w:rsidRPr="00C27B0D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i materiałowych w terminie </w:t>
      </w:r>
      <w:r w:rsidR="00D51A71">
        <w:rPr>
          <w:rStyle w:val="normaltextrun"/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120</w:t>
      </w:r>
      <w:r w:rsidRPr="00C27B0D">
        <w:rPr>
          <w:rStyle w:val="normaltextrun"/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dni kalendarzowych</w:t>
      </w:r>
      <w:r w:rsidRPr="00C27B0D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 od daty zawarcia umowy. Zamawiający zaakceptuje koncepcję lub wniesie swoje zastrzeżenia w terminie </w:t>
      </w:r>
      <w:r w:rsidR="00CA7B5E">
        <w:rPr>
          <w:rStyle w:val="normaltextrun"/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14</w:t>
      </w:r>
      <w:r w:rsidRPr="00C27B0D">
        <w:rPr>
          <w:rStyle w:val="normaltextrun"/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dni roboczych</w:t>
      </w:r>
      <w:r w:rsidRPr="00C27B0D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.</w:t>
      </w:r>
      <w:r w:rsidRPr="00C27B0D">
        <w:rPr>
          <w:rStyle w:val="eop"/>
          <w:rFonts w:asciiTheme="minorHAnsi" w:hAnsiTheme="minorHAnsi" w:cstheme="minorHAnsi"/>
          <w:sz w:val="24"/>
          <w:szCs w:val="24"/>
          <w:shd w:val="clear" w:color="auto" w:fill="FFFFFF"/>
        </w:rPr>
        <w:t> </w:t>
      </w:r>
    </w:p>
    <w:p w14:paraId="3167E8B2" w14:textId="7A56D10C" w:rsidR="00C76FB3" w:rsidRPr="00C27B0D" w:rsidRDefault="00C76FB3" w:rsidP="00C76FB3">
      <w:pPr>
        <w:spacing w:after="5" w:line="249" w:lineRule="auto"/>
        <w:ind w:right="331"/>
        <w:rPr>
          <w:rStyle w:val="eop"/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7AC3EC8B" w14:textId="69483D91" w:rsidR="00C76FB3" w:rsidRPr="00C27B0D" w:rsidRDefault="00C76FB3" w:rsidP="00C76FB3">
      <w:pPr>
        <w:spacing w:after="5" w:line="249" w:lineRule="auto"/>
        <w:ind w:right="331"/>
        <w:jc w:val="both"/>
        <w:rPr>
          <w:rStyle w:val="normaltextrun"/>
          <w:rFonts w:asciiTheme="minorHAnsi" w:hAnsiTheme="minorHAnsi" w:cstheme="minorHAnsi"/>
          <w:b/>
          <w:bCs/>
          <w:sz w:val="24"/>
          <w:szCs w:val="24"/>
        </w:rPr>
      </w:pPr>
      <w:r w:rsidRPr="00C27B0D">
        <w:rPr>
          <w:rStyle w:val="normaltextrun"/>
          <w:rFonts w:asciiTheme="minorHAnsi" w:hAnsiTheme="minorHAnsi" w:cstheme="minorHAnsi"/>
          <w:b/>
          <w:bCs/>
          <w:sz w:val="24"/>
          <w:szCs w:val="24"/>
        </w:rPr>
        <w:t>10. Opracowanie zbiorczego zestawienia kosztów zadania inwestycyjnego.</w:t>
      </w:r>
    </w:p>
    <w:p w14:paraId="49568AC7" w14:textId="5382A8DD" w:rsidR="00C76FB3" w:rsidRPr="00C27B0D" w:rsidRDefault="00C76FB3" w:rsidP="00C76FB3">
      <w:pPr>
        <w:spacing w:after="5" w:line="249" w:lineRule="auto"/>
        <w:ind w:right="331"/>
        <w:jc w:val="both"/>
        <w:rPr>
          <w:rStyle w:val="normaltextrun"/>
          <w:rFonts w:asciiTheme="minorHAnsi" w:hAnsiTheme="minorHAnsi" w:cstheme="minorHAnsi"/>
          <w:sz w:val="24"/>
          <w:szCs w:val="24"/>
        </w:rPr>
      </w:pPr>
      <w:r w:rsidRPr="00C27B0D">
        <w:rPr>
          <w:rStyle w:val="normaltextrun"/>
          <w:rFonts w:asciiTheme="minorHAnsi" w:hAnsiTheme="minorHAnsi" w:cstheme="minorHAnsi"/>
          <w:sz w:val="24"/>
          <w:szCs w:val="24"/>
        </w:rPr>
        <w:t>10.1. Zbiorcze zestawienie kosztów (</w:t>
      </w:r>
      <w:proofErr w:type="spellStart"/>
      <w:r w:rsidRPr="00C27B0D">
        <w:rPr>
          <w:rStyle w:val="normaltextrun"/>
          <w:rFonts w:asciiTheme="minorHAnsi" w:hAnsiTheme="minorHAnsi" w:cstheme="minorHAnsi"/>
          <w:sz w:val="24"/>
          <w:szCs w:val="24"/>
        </w:rPr>
        <w:t>zzk</w:t>
      </w:r>
      <w:proofErr w:type="spellEnd"/>
      <w:r w:rsidRPr="00C27B0D">
        <w:rPr>
          <w:rStyle w:val="normaltextrun"/>
          <w:rFonts w:asciiTheme="minorHAnsi" w:hAnsiTheme="minorHAnsi" w:cstheme="minorHAnsi"/>
          <w:sz w:val="24"/>
          <w:szCs w:val="24"/>
        </w:rPr>
        <w:t xml:space="preserve">) określi nieprzekraczalny koszt przedsięwzięcia inwestycyjnego, skalkulowany dla wybranego wariantu rozwiązania inwestycji. </w:t>
      </w:r>
      <w:r w:rsidR="003315A5" w:rsidRPr="00C27B0D">
        <w:rPr>
          <w:rStyle w:val="normaltextrun"/>
          <w:rFonts w:asciiTheme="minorHAnsi" w:hAnsiTheme="minorHAnsi" w:cstheme="minorHAnsi"/>
          <w:sz w:val="24"/>
          <w:szCs w:val="24"/>
        </w:rPr>
        <w:br/>
      </w:r>
      <w:r w:rsidRPr="00C27B0D">
        <w:rPr>
          <w:rStyle w:val="normaltextrun"/>
          <w:rFonts w:asciiTheme="minorHAnsi" w:hAnsiTheme="minorHAnsi" w:cstheme="minorHAnsi"/>
          <w:sz w:val="24"/>
          <w:szCs w:val="24"/>
        </w:rPr>
        <w:t>W uzasadnieniu wyboru wariantu rozwiązania należy podać różnice kosztów charakteryzujące to rozwiązanie w porównaniu z innymi wariantami rozważanymi i przedstawianymi do wyboru. Jeżeli występuje podział przedsięwzięcia na zadania, koszt ten stanowi sumę nieprzekraczalnych zestawień kosztów zadań inwestycyjnych (</w:t>
      </w:r>
      <w:proofErr w:type="spellStart"/>
      <w:r w:rsidRPr="00C27B0D">
        <w:rPr>
          <w:rStyle w:val="normaltextrun"/>
          <w:rFonts w:asciiTheme="minorHAnsi" w:hAnsiTheme="minorHAnsi" w:cstheme="minorHAnsi"/>
          <w:sz w:val="24"/>
          <w:szCs w:val="24"/>
        </w:rPr>
        <w:t>zkz</w:t>
      </w:r>
      <w:proofErr w:type="spellEnd"/>
      <w:r w:rsidRPr="00C27B0D">
        <w:rPr>
          <w:rStyle w:val="normaltextrun"/>
          <w:rFonts w:asciiTheme="minorHAnsi" w:hAnsiTheme="minorHAnsi" w:cstheme="minorHAnsi"/>
          <w:sz w:val="24"/>
          <w:szCs w:val="24"/>
        </w:rPr>
        <w:t>).</w:t>
      </w:r>
    </w:p>
    <w:p w14:paraId="1816DEEB" w14:textId="77777777" w:rsidR="00C76FB3" w:rsidRPr="00C27B0D" w:rsidRDefault="00C76FB3" w:rsidP="00C76FB3">
      <w:pPr>
        <w:spacing w:after="5" w:line="249" w:lineRule="auto"/>
        <w:ind w:right="67"/>
        <w:rPr>
          <w:rStyle w:val="normaltextrun"/>
          <w:rFonts w:asciiTheme="minorHAnsi" w:hAnsiTheme="minorHAnsi" w:cstheme="minorHAnsi"/>
          <w:sz w:val="24"/>
          <w:szCs w:val="24"/>
        </w:rPr>
      </w:pPr>
    </w:p>
    <w:p w14:paraId="4072A30E" w14:textId="6026BA6E" w:rsidR="00C76FB3" w:rsidRPr="00C27B0D" w:rsidRDefault="00C76FB3" w:rsidP="00C76FB3">
      <w:pPr>
        <w:spacing w:after="5" w:line="249" w:lineRule="auto"/>
        <w:ind w:right="67"/>
        <w:rPr>
          <w:rStyle w:val="normaltextrun"/>
          <w:rFonts w:asciiTheme="minorHAnsi" w:hAnsiTheme="minorHAnsi" w:cstheme="minorHAnsi"/>
          <w:sz w:val="24"/>
          <w:szCs w:val="24"/>
        </w:rPr>
      </w:pPr>
      <w:r w:rsidRPr="00C27B0D">
        <w:rPr>
          <w:rStyle w:val="normaltextrun"/>
          <w:rFonts w:asciiTheme="minorHAnsi" w:hAnsiTheme="minorHAnsi" w:cstheme="minorHAnsi"/>
          <w:sz w:val="24"/>
          <w:szCs w:val="24"/>
        </w:rPr>
        <w:t>10.2 W zbiorczym zestawieniu należy uwzględnić również koszty dot. m.in. wykonania operatów szacunkowych na potrzeby pozyskania gruntu pod projektowany zbiornik.  Gdy teren zajęty pod zbiornik wykraczać będzie poza teren działek Skarbu Państwa- należy oszacować wielkość odszkodowań za grunt.</w:t>
      </w:r>
    </w:p>
    <w:p w14:paraId="08E62715" w14:textId="77777777" w:rsidR="00C76FB3" w:rsidRPr="00C27B0D" w:rsidRDefault="00C76FB3" w:rsidP="00C76FB3">
      <w:pPr>
        <w:spacing w:after="5" w:line="249" w:lineRule="auto"/>
        <w:ind w:right="67"/>
        <w:rPr>
          <w:rStyle w:val="normaltextrun"/>
          <w:rFonts w:asciiTheme="minorHAnsi" w:hAnsiTheme="minorHAnsi" w:cstheme="minorHAnsi"/>
          <w:sz w:val="24"/>
          <w:szCs w:val="24"/>
        </w:rPr>
      </w:pPr>
    </w:p>
    <w:p w14:paraId="0075FFB0" w14:textId="0CACFD94" w:rsidR="00C76FB3" w:rsidRPr="00C27B0D" w:rsidRDefault="00C76FB3" w:rsidP="00C76FB3">
      <w:pPr>
        <w:spacing w:after="5" w:line="249" w:lineRule="auto"/>
        <w:ind w:right="67"/>
        <w:rPr>
          <w:rStyle w:val="eop"/>
          <w:rFonts w:asciiTheme="minorHAnsi" w:hAnsiTheme="minorHAnsi" w:cstheme="minorHAnsi"/>
          <w:sz w:val="24"/>
          <w:szCs w:val="24"/>
        </w:rPr>
      </w:pPr>
      <w:r w:rsidRPr="00C27B0D">
        <w:rPr>
          <w:rStyle w:val="eop"/>
          <w:rFonts w:asciiTheme="minorHAnsi" w:hAnsiTheme="minorHAnsi" w:cstheme="minorHAnsi"/>
          <w:sz w:val="24"/>
          <w:szCs w:val="24"/>
        </w:rPr>
        <w:t>10.3 Podstawa dokumentu szacunkowego nieruchomości winna zawierać:</w:t>
      </w:r>
    </w:p>
    <w:p w14:paraId="49DEB91C" w14:textId="77777777" w:rsidR="00C76FB3" w:rsidRPr="00C27B0D" w:rsidRDefault="00C76FB3" w:rsidP="00C76FB3">
      <w:pPr>
        <w:spacing w:after="5" w:line="249" w:lineRule="auto"/>
        <w:ind w:right="67"/>
        <w:rPr>
          <w:rStyle w:val="eop"/>
          <w:rFonts w:asciiTheme="minorHAnsi" w:hAnsiTheme="minorHAnsi" w:cstheme="minorHAnsi"/>
          <w:sz w:val="24"/>
          <w:szCs w:val="24"/>
        </w:rPr>
      </w:pPr>
      <w:r w:rsidRPr="00C27B0D">
        <w:rPr>
          <w:rStyle w:val="eop"/>
          <w:rFonts w:asciiTheme="minorHAnsi" w:hAnsiTheme="minorHAnsi" w:cstheme="minorHAnsi"/>
          <w:sz w:val="24"/>
          <w:szCs w:val="24"/>
        </w:rPr>
        <w:t>a) podanie dat, które maja znaczenie przy określeniu wartości nieruchomości - data, na którą przyjęto ceny oraz stan nieruchomości,</w:t>
      </w:r>
    </w:p>
    <w:p w14:paraId="00704D87" w14:textId="77777777" w:rsidR="00C76FB3" w:rsidRPr="00C27B0D" w:rsidRDefault="00C76FB3" w:rsidP="00C76FB3">
      <w:pPr>
        <w:spacing w:after="5" w:line="249" w:lineRule="auto"/>
        <w:ind w:right="67"/>
        <w:rPr>
          <w:rStyle w:val="eop"/>
          <w:rFonts w:asciiTheme="minorHAnsi" w:hAnsiTheme="minorHAnsi" w:cstheme="minorHAnsi"/>
          <w:sz w:val="24"/>
          <w:szCs w:val="24"/>
        </w:rPr>
      </w:pPr>
      <w:r w:rsidRPr="00C27B0D">
        <w:rPr>
          <w:rStyle w:val="eop"/>
          <w:rFonts w:asciiTheme="minorHAnsi" w:hAnsiTheme="minorHAnsi" w:cstheme="minorHAnsi"/>
          <w:sz w:val="24"/>
          <w:szCs w:val="24"/>
        </w:rPr>
        <w:t>b) opisanie stanu przedmiotowej nieruchomości – wykonany poprzez podanie stanu</w:t>
      </w:r>
    </w:p>
    <w:p w14:paraId="6F5AF7A0" w14:textId="77777777" w:rsidR="00C76FB3" w:rsidRPr="00C27B0D" w:rsidRDefault="00C76FB3" w:rsidP="00C76FB3">
      <w:pPr>
        <w:spacing w:after="5" w:line="249" w:lineRule="auto"/>
        <w:ind w:right="67"/>
        <w:rPr>
          <w:rStyle w:val="eop"/>
          <w:rFonts w:asciiTheme="minorHAnsi" w:hAnsiTheme="minorHAnsi" w:cstheme="minorHAnsi"/>
          <w:sz w:val="24"/>
          <w:szCs w:val="24"/>
        </w:rPr>
      </w:pPr>
      <w:r w:rsidRPr="00C27B0D">
        <w:rPr>
          <w:rStyle w:val="eop"/>
          <w:rFonts w:asciiTheme="minorHAnsi" w:hAnsiTheme="minorHAnsi" w:cstheme="minorHAnsi"/>
          <w:sz w:val="24"/>
          <w:szCs w:val="24"/>
        </w:rPr>
        <w:t>prawnego, danych zawartych w ewidencji gruntów i budynków, uwarunkowań planistycznych</w:t>
      </w:r>
    </w:p>
    <w:p w14:paraId="0FDAAF30" w14:textId="17D43117" w:rsidR="00C76FB3" w:rsidRPr="00C27B0D" w:rsidRDefault="00C76FB3" w:rsidP="00C76FB3">
      <w:pPr>
        <w:spacing w:after="5" w:line="249" w:lineRule="auto"/>
        <w:ind w:right="67"/>
        <w:rPr>
          <w:rStyle w:val="eop"/>
          <w:rFonts w:asciiTheme="minorHAnsi" w:hAnsiTheme="minorHAnsi" w:cstheme="minorHAnsi"/>
          <w:sz w:val="24"/>
          <w:szCs w:val="24"/>
        </w:rPr>
      </w:pPr>
      <w:r w:rsidRPr="00C27B0D">
        <w:rPr>
          <w:rStyle w:val="eop"/>
          <w:rFonts w:asciiTheme="minorHAnsi" w:hAnsiTheme="minorHAnsi" w:cstheme="minorHAnsi"/>
          <w:sz w:val="24"/>
          <w:szCs w:val="24"/>
        </w:rPr>
        <w:t>oraz ochronnych związanych m.in. z istnieniem planu miejscowego</w:t>
      </w:r>
      <w:r w:rsidR="003315A5" w:rsidRPr="00C27B0D">
        <w:rPr>
          <w:rStyle w:val="eop"/>
          <w:rFonts w:asciiTheme="minorHAnsi" w:hAnsiTheme="minorHAnsi" w:cstheme="minorHAnsi"/>
          <w:sz w:val="24"/>
          <w:szCs w:val="24"/>
        </w:rPr>
        <w:t>,</w:t>
      </w:r>
    </w:p>
    <w:p w14:paraId="537F7F68" w14:textId="77777777" w:rsidR="00C76FB3" w:rsidRPr="00C27B0D" w:rsidRDefault="00C76FB3" w:rsidP="00C76FB3">
      <w:pPr>
        <w:spacing w:after="5" w:line="249" w:lineRule="auto"/>
        <w:ind w:right="67"/>
        <w:rPr>
          <w:rStyle w:val="eop"/>
          <w:rFonts w:asciiTheme="minorHAnsi" w:hAnsiTheme="minorHAnsi" w:cstheme="minorHAnsi"/>
          <w:sz w:val="24"/>
          <w:szCs w:val="24"/>
        </w:rPr>
      </w:pPr>
      <w:r w:rsidRPr="00C27B0D">
        <w:rPr>
          <w:rStyle w:val="eop"/>
          <w:rFonts w:asciiTheme="minorHAnsi" w:hAnsiTheme="minorHAnsi" w:cstheme="minorHAnsi"/>
          <w:sz w:val="24"/>
          <w:szCs w:val="24"/>
        </w:rPr>
        <w:t>c) podanie przeznaczenia przedmiotowej nieruchomości,</w:t>
      </w:r>
    </w:p>
    <w:p w14:paraId="5D4790BF" w14:textId="77777777" w:rsidR="00C76FB3" w:rsidRPr="00C27B0D" w:rsidRDefault="00C76FB3" w:rsidP="00C76FB3">
      <w:pPr>
        <w:spacing w:after="5" w:line="249" w:lineRule="auto"/>
        <w:ind w:right="67"/>
        <w:rPr>
          <w:rStyle w:val="eop"/>
          <w:rFonts w:asciiTheme="minorHAnsi" w:hAnsiTheme="minorHAnsi" w:cstheme="minorHAnsi"/>
          <w:sz w:val="24"/>
          <w:szCs w:val="24"/>
        </w:rPr>
      </w:pPr>
      <w:r w:rsidRPr="00C27B0D">
        <w:rPr>
          <w:rStyle w:val="eop"/>
          <w:rFonts w:asciiTheme="minorHAnsi" w:hAnsiTheme="minorHAnsi" w:cstheme="minorHAnsi"/>
          <w:sz w:val="24"/>
          <w:szCs w:val="24"/>
        </w:rPr>
        <w:t>d) dokonanie niezbędnych analiz właściwego rynku oraz jego charakterystyki</w:t>
      </w:r>
    </w:p>
    <w:p w14:paraId="1D88D2AB" w14:textId="77777777" w:rsidR="00C76FB3" w:rsidRPr="00C27B0D" w:rsidRDefault="00C76FB3" w:rsidP="00C76FB3">
      <w:pPr>
        <w:spacing w:after="5" w:line="249" w:lineRule="auto"/>
        <w:ind w:right="67"/>
        <w:rPr>
          <w:rStyle w:val="eop"/>
          <w:rFonts w:asciiTheme="minorHAnsi" w:hAnsiTheme="minorHAnsi" w:cstheme="minorHAnsi"/>
          <w:sz w:val="24"/>
          <w:szCs w:val="24"/>
        </w:rPr>
      </w:pPr>
      <w:r w:rsidRPr="00C27B0D">
        <w:rPr>
          <w:rStyle w:val="eop"/>
          <w:rFonts w:asciiTheme="minorHAnsi" w:hAnsiTheme="minorHAnsi" w:cstheme="minorHAnsi"/>
          <w:sz w:val="24"/>
          <w:szCs w:val="24"/>
        </w:rPr>
        <w:t>(w związku z ustalonym celem wyceny) mając na uwadze jego rodzaj, a także obszar</w:t>
      </w:r>
    </w:p>
    <w:p w14:paraId="2506B773" w14:textId="77777777" w:rsidR="00C76FB3" w:rsidRPr="00C27B0D" w:rsidRDefault="00C76FB3" w:rsidP="00C76FB3">
      <w:pPr>
        <w:spacing w:after="5" w:line="249" w:lineRule="auto"/>
        <w:ind w:right="67"/>
        <w:rPr>
          <w:rStyle w:val="eop"/>
          <w:rFonts w:asciiTheme="minorHAnsi" w:hAnsiTheme="minorHAnsi" w:cstheme="minorHAnsi"/>
          <w:sz w:val="24"/>
          <w:szCs w:val="24"/>
        </w:rPr>
      </w:pPr>
      <w:r w:rsidRPr="00C27B0D">
        <w:rPr>
          <w:rStyle w:val="eop"/>
          <w:rFonts w:asciiTheme="minorHAnsi" w:hAnsiTheme="minorHAnsi" w:cstheme="minorHAnsi"/>
          <w:sz w:val="24"/>
          <w:szCs w:val="24"/>
        </w:rPr>
        <w:t>i okres, którego dotyczy ta analiza – jej celem jest m.in. ustalenie poziomu rozwoju oraz stanu</w:t>
      </w:r>
    </w:p>
    <w:p w14:paraId="0DB87BA4" w14:textId="77777777" w:rsidR="00C76FB3" w:rsidRPr="00C27B0D" w:rsidRDefault="00C76FB3" w:rsidP="00C76FB3">
      <w:pPr>
        <w:spacing w:after="5" w:line="249" w:lineRule="auto"/>
        <w:ind w:right="67"/>
        <w:rPr>
          <w:rStyle w:val="eop"/>
          <w:rFonts w:asciiTheme="minorHAnsi" w:hAnsiTheme="minorHAnsi" w:cstheme="minorHAnsi"/>
          <w:sz w:val="24"/>
          <w:szCs w:val="24"/>
        </w:rPr>
      </w:pPr>
      <w:r w:rsidRPr="00C27B0D">
        <w:rPr>
          <w:rStyle w:val="eop"/>
          <w:rFonts w:asciiTheme="minorHAnsi" w:hAnsiTheme="minorHAnsi" w:cstheme="minorHAnsi"/>
          <w:sz w:val="24"/>
          <w:szCs w:val="24"/>
        </w:rPr>
        <w:t>rynku, jego uwarunkowań, a także uzyskanie danych na temat wag atrybutów cen,</w:t>
      </w:r>
    </w:p>
    <w:p w14:paraId="796BF347" w14:textId="77777777" w:rsidR="00C76FB3" w:rsidRPr="00C27B0D" w:rsidRDefault="00C76FB3" w:rsidP="00C76FB3">
      <w:pPr>
        <w:spacing w:after="5" w:line="249" w:lineRule="auto"/>
        <w:ind w:right="67"/>
        <w:rPr>
          <w:rStyle w:val="eop"/>
          <w:rFonts w:asciiTheme="minorHAnsi" w:hAnsiTheme="minorHAnsi" w:cstheme="minorHAnsi"/>
          <w:sz w:val="24"/>
          <w:szCs w:val="24"/>
        </w:rPr>
      </w:pPr>
    </w:p>
    <w:p w14:paraId="3D60ED8B" w14:textId="6DA0F1B7" w:rsidR="00C76FB3" w:rsidRPr="00C27B0D" w:rsidRDefault="00C76FB3" w:rsidP="00C76FB3">
      <w:pPr>
        <w:spacing w:after="5" w:line="249" w:lineRule="auto"/>
        <w:ind w:right="67"/>
        <w:rPr>
          <w:rStyle w:val="eop"/>
          <w:rFonts w:asciiTheme="minorHAnsi" w:hAnsiTheme="minorHAnsi" w:cstheme="minorHAnsi"/>
          <w:sz w:val="24"/>
          <w:szCs w:val="24"/>
        </w:rPr>
      </w:pPr>
      <w:r w:rsidRPr="00C27B0D">
        <w:rPr>
          <w:rStyle w:val="eop"/>
          <w:rFonts w:asciiTheme="minorHAnsi" w:hAnsiTheme="minorHAnsi" w:cstheme="minorHAnsi"/>
          <w:sz w:val="24"/>
          <w:szCs w:val="24"/>
        </w:rPr>
        <w:lastRenderedPageBreak/>
        <w:t xml:space="preserve">Za koszt nabycia gruntu przyjmuje się odpowiadającą mu wartość rynkową. Przy określaniu wartości rynkowej, nie bierze się pod uwagę dodatkowych kosztów związanych z transakcją lub innych podatków czy opłat z nią powiązanych. </w:t>
      </w:r>
    </w:p>
    <w:p w14:paraId="62164452" w14:textId="77777777" w:rsidR="00C76FB3" w:rsidRPr="00C27B0D" w:rsidRDefault="00C76FB3" w:rsidP="00C76FB3">
      <w:pPr>
        <w:spacing w:after="3" w:line="248" w:lineRule="auto"/>
        <w:ind w:right="331"/>
        <w:jc w:val="both"/>
        <w:rPr>
          <w:rFonts w:asciiTheme="minorHAnsi" w:hAnsiTheme="minorHAnsi" w:cstheme="minorHAnsi"/>
          <w:sz w:val="24"/>
          <w:szCs w:val="24"/>
        </w:rPr>
      </w:pPr>
    </w:p>
    <w:p w14:paraId="29F8250D" w14:textId="15DEAE94" w:rsidR="00C76FB3" w:rsidRPr="00C27B0D" w:rsidRDefault="00C76FB3" w:rsidP="0031488E">
      <w:pPr>
        <w:spacing w:after="3" w:line="248" w:lineRule="auto"/>
        <w:ind w:left="567" w:right="331" w:hanging="567"/>
        <w:jc w:val="both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>10.4 Szacunkowy przedmiar robót oraz  wskaźnikowy koszt zadania inwestycyjnego dla poszczególnych wariantów budowy zbiornika.</w:t>
      </w:r>
    </w:p>
    <w:p w14:paraId="401EA3E0" w14:textId="2A098B6A" w:rsidR="00C76FB3" w:rsidRPr="00C27B0D" w:rsidRDefault="00C76FB3" w:rsidP="0031488E">
      <w:pPr>
        <w:pStyle w:val="Akapitzlist"/>
        <w:numPr>
          <w:ilvl w:val="1"/>
          <w:numId w:val="18"/>
        </w:numPr>
        <w:spacing w:after="5" w:line="249" w:lineRule="auto"/>
        <w:ind w:left="567" w:right="331" w:hanging="561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 xml:space="preserve">Założenia technologiczne, harmonogram realizacji inwestycji, podział zadania na obiekty realizacyjne, koszt zadania inwestycyjnego w/g wariantów </w:t>
      </w:r>
    </w:p>
    <w:p w14:paraId="7281940D" w14:textId="5CA60B14" w:rsidR="00C76FB3" w:rsidRPr="00C27B0D" w:rsidRDefault="00C76FB3" w:rsidP="0031488E">
      <w:pPr>
        <w:pStyle w:val="Akapitzlist"/>
        <w:numPr>
          <w:ilvl w:val="1"/>
          <w:numId w:val="18"/>
        </w:numPr>
        <w:spacing w:after="5" w:line="249" w:lineRule="auto"/>
        <w:ind w:left="567" w:right="331" w:hanging="567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 xml:space="preserve">Harmonogram realizacji inwestycji </w:t>
      </w:r>
    </w:p>
    <w:p w14:paraId="7019A218" w14:textId="26FD03AC" w:rsidR="00C76FB3" w:rsidRPr="00C27B0D" w:rsidRDefault="00C76FB3" w:rsidP="0031488E">
      <w:pPr>
        <w:pStyle w:val="Akapitzlist"/>
        <w:numPr>
          <w:ilvl w:val="1"/>
          <w:numId w:val="18"/>
        </w:numPr>
        <w:spacing w:after="5" w:line="249" w:lineRule="auto"/>
        <w:ind w:left="567" w:right="331" w:hanging="561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 xml:space="preserve">Propozycja wyboru optymalnego wariantu budowy  zbiornika wodnego </w:t>
      </w:r>
      <w:r w:rsidR="003315A5" w:rsidRPr="00C27B0D">
        <w:rPr>
          <w:rFonts w:asciiTheme="minorHAnsi" w:hAnsiTheme="minorHAnsi" w:cstheme="minorHAnsi"/>
          <w:sz w:val="24"/>
          <w:szCs w:val="24"/>
        </w:rPr>
        <w:br/>
      </w:r>
      <w:r w:rsidRPr="00C27B0D">
        <w:rPr>
          <w:rFonts w:asciiTheme="minorHAnsi" w:hAnsiTheme="minorHAnsi" w:cstheme="minorHAnsi"/>
          <w:sz w:val="24"/>
          <w:szCs w:val="24"/>
        </w:rPr>
        <w:t xml:space="preserve">z uwzględnieniem n/w czynników: </w:t>
      </w:r>
    </w:p>
    <w:p w14:paraId="226C57CD" w14:textId="169C8858" w:rsidR="00C76FB3" w:rsidRPr="00C27B0D" w:rsidRDefault="00C76FB3" w:rsidP="00C76FB3">
      <w:pPr>
        <w:spacing w:after="5" w:line="249" w:lineRule="auto"/>
        <w:ind w:right="331"/>
        <w:jc w:val="both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 xml:space="preserve">           1</w:t>
      </w:r>
      <w:r w:rsidR="00146E48" w:rsidRPr="00C27B0D">
        <w:rPr>
          <w:rFonts w:asciiTheme="minorHAnsi" w:hAnsiTheme="minorHAnsi" w:cstheme="minorHAnsi"/>
          <w:sz w:val="24"/>
          <w:szCs w:val="24"/>
        </w:rPr>
        <w:t>0</w:t>
      </w:r>
      <w:r w:rsidRPr="00C27B0D">
        <w:rPr>
          <w:rFonts w:asciiTheme="minorHAnsi" w:hAnsiTheme="minorHAnsi" w:cstheme="minorHAnsi"/>
          <w:sz w:val="24"/>
          <w:szCs w:val="24"/>
        </w:rPr>
        <w:t xml:space="preserve">. </w:t>
      </w:r>
      <w:r w:rsidR="00146E48" w:rsidRPr="00C27B0D">
        <w:rPr>
          <w:rFonts w:asciiTheme="minorHAnsi" w:hAnsiTheme="minorHAnsi" w:cstheme="minorHAnsi"/>
          <w:sz w:val="24"/>
          <w:szCs w:val="24"/>
        </w:rPr>
        <w:t>7.1</w:t>
      </w:r>
      <w:r w:rsidRPr="00C27B0D">
        <w:rPr>
          <w:rFonts w:asciiTheme="minorHAnsi" w:hAnsiTheme="minorHAnsi" w:cstheme="minorHAnsi"/>
          <w:sz w:val="24"/>
          <w:szCs w:val="24"/>
        </w:rPr>
        <w:t>.</w:t>
      </w:r>
      <w:r w:rsidR="00146E48" w:rsidRPr="00C27B0D">
        <w:rPr>
          <w:rFonts w:asciiTheme="minorHAnsi" w:hAnsiTheme="minorHAnsi" w:cstheme="minorHAnsi"/>
          <w:sz w:val="24"/>
          <w:szCs w:val="24"/>
        </w:rPr>
        <w:t xml:space="preserve"> Realizacji</w:t>
      </w:r>
      <w:r w:rsidRPr="00C27B0D">
        <w:rPr>
          <w:rFonts w:asciiTheme="minorHAnsi" w:hAnsiTheme="minorHAnsi" w:cstheme="minorHAnsi"/>
          <w:sz w:val="24"/>
          <w:szCs w:val="24"/>
        </w:rPr>
        <w:t xml:space="preserve"> celów jakim ma służyć </w:t>
      </w:r>
    </w:p>
    <w:p w14:paraId="3171084C" w14:textId="6691C6D5" w:rsidR="00C76FB3" w:rsidRPr="00C27B0D" w:rsidRDefault="00146E48" w:rsidP="00146E48">
      <w:pPr>
        <w:spacing w:after="3" w:line="248" w:lineRule="auto"/>
        <w:ind w:left="1418" w:right="407" w:hanging="1559"/>
        <w:jc w:val="both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 xml:space="preserve">              10.7.2. </w:t>
      </w:r>
      <w:r w:rsidR="00C76FB3" w:rsidRPr="00C27B0D">
        <w:rPr>
          <w:rFonts w:asciiTheme="minorHAnsi" w:hAnsiTheme="minorHAnsi" w:cstheme="minorHAnsi"/>
          <w:sz w:val="24"/>
          <w:szCs w:val="24"/>
        </w:rPr>
        <w:t>Minimalizacji wpływu inwestycji na środowisko przyrodnicze, w tym</w:t>
      </w:r>
      <w:r w:rsidRPr="00C27B0D">
        <w:rPr>
          <w:rFonts w:asciiTheme="minorHAnsi" w:hAnsiTheme="minorHAnsi" w:cstheme="minorHAnsi"/>
          <w:sz w:val="24"/>
          <w:szCs w:val="24"/>
        </w:rPr>
        <w:t xml:space="preserve"> </w:t>
      </w:r>
      <w:r w:rsidR="00C76FB3" w:rsidRPr="00C27B0D">
        <w:rPr>
          <w:rFonts w:asciiTheme="minorHAnsi" w:hAnsiTheme="minorHAnsi" w:cstheme="minorHAnsi"/>
          <w:sz w:val="24"/>
          <w:szCs w:val="24"/>
        </w:rPr>
        <w:t>na wody powierzchniowe</w:t>
      </w:r>
      <w:r w:rsidRPr="00C27B0D">
        <w:rPr>
          <w:rFonts w:asciiTheme="minorHAnsi" w:hAnsiTheme="minorHAnsi" w:cstheme="minorHAnsi"/>
          <w:sz w:val="24"/>
          <w:szCs w:val="24"/>
        </w:rPr>
        <w:t xml:space="preserve"> i </w:t>
      </w:r>
      <w:r w:rsidR="00C76FB3" w:rsidRPr="00C27B0D">
        <w:rPr>
          <w:rFonts w:asciiTheme="minorHAnsi" w:hAnsiTheme="minorHAnsi" w:cstheme="minorHAnsi"/>
          <w:sz w:val="24"/>
          <w:szCs w:val="24"/>
        </w:rPr>
        <w:t>podziemne oraz</w:t>
      </w:r>
      <w:r w:rsidRPr="00C27B0D">
        <w:rPr>
          <w:rFonts w:asciiTheme="minorHAnsi" w:hAnsiTheme="minorHAnsi" w:cstheme="minorHAnsi"/>
          <w:sz w:val="24"/>
          <w:szCs w:val="24"/>
        </w:rPr>
        <w:t xml:space="preserve"> </w:t>
      </w:r>
      <w:r w:rsidR="00C76FB3" w:rsidRPr="00C27B0D">
        <w:rPr>
          <w:rFonts w:asciiTheme="minorHAnsi" w:hAnsiTheme="minorHAnsi" w:cstheme="minorHAnsi"/>
          <w:sz w:val="24"/>
          <w:szCs w:val="24"/>
        </w:rPr>
        <w:t xml:space="preserve">cele środowiskowe dla nich określone </w:t>
      </w:r>
    </w:p>
    <w:p w14:paraId="553DD4EE" w14:textId="253BC236" w:rsidR="00C76FB3" w:rsidRPr="00C27B0D" w:rsidRDefault="00146E48" w:rsidP="00146E48">
      <w:pPr>
        <w:spacing w:after="5" w:line="249" w:lineRule="auto"/>
        <w:ind w:left="1418" w:right="407" w:hanging="1559"/>
        <w:jc w:val="both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 xml:space="preserve">              10.7.3. </w:t>
      </w:r>
      <w:r w:rsidR="00C76FB3" w:rsidRPr="00C27B0D">
        <w:rPr>
          <w:rFonts w:asciiTheme="minorHAnsi" w:hAnsiTheme="minorHAnsi" w:cstheme="minorHAnsi"/>
          <w:sz w:val="24"/>
          <w:szCs w:val="24"/>
        </w:rPr>
        <w:t xml:space="preserve">Optymalizacji kosztów inwestycji  </w:t>
      </w:r>
    </w:p>
    <w:p w14:paraId="5265E467" w14:textId="77777777" w:rsidR="00C76FB3" w:rsidRPr="00C27B0D" w:rsidRDefault="00C76FB3" w:rsidP="00C76FB3">
      <w:pPr>
        <w:spacing w:after="5" w:line="249" w:lineRule="auto"/>
        <w:ind w:right="67"/>
        <w:rPr>
          <w:rStyle w:val="eop"/>
          <w:rFonts w:asciiTheme="minorHAnsi" w:hAnsiTheme="minorHAnsi" w:cstheme="minorHAnsi"/>
          <w:sz w:val="24"/>
          <w:szCs w:val="24"/>
        </w:rPr>
      </w:pPr>
    </w:p>
    <w:p w14:paraId="4A85C5FC" w14:textId="77777777" w:rsidR="00C76FB3" w:rsidRPr="00C27B0D" w:rsidRDefault="00C76FB3" w:rsidP="00C76FB3">
      <w:pPr>
        <w:spacing w:after="5" w:line="249" w:lineRule="auto"/>
        <w:ind w:right="331"/>
        <w:rPr>
          <w:rStyle w:val="normaltextrun"/>
          <w:rFonts w:asciiTheme="minorHAnsi" w:hAnsiTheme="minorHAnsi" w:cstheme="minorHAnsi"/>
          <w:sz w:val="24"/>
          <w:szCs w:val="24"/>
        </w:rPr>
      </w:pPr>
    </w:p>
    <w:tbl>
      <w:tblPr>
        <w:tblW w:w="4954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91"/>
        <w:gridCol w:w="717"/>
        <w:gridCol w:w="900"/>
        <w:gridCol w:w="965"/>
        <w:gridCol w:w="1043"/>
      </w:tblGrid>
      <w:tr w:rsidR="00C76FB3" w:rsidRPr="00C27B0D" w14:paraId="3189591D" w14:textId="77777777" w:rsidTr="00610931">
        <w:trPr>
          <w:trHeight w:val="1218"/>
          <w:tblHeader/>
        </w:trPr>
        <w:tc>
          <w:tcPr>
            <w:tcW w:w="3054" w:type="pc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9423F" w14:textId="77777777" w:rsidR="00C76FB3" w:rsidRPr="00C27B0D" w:rsidRDefault="00C76FB3" w:rsidP="00610931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b/>
                <w:sz w:val="24"/>
                <w:szCs w:val="24"/>
              </w:rPr>
              <w:t>Wyszczególnienie</w:t>
            </w:r>
          </w:p>
        </w:tc>
        <w:tc>
          <w:tcPr>
            <w:tcW w:w="385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F1B5E" w14:textId="77777777" w:rsidR="00C76FB3" w:rsidRPr="00C27B0D" w:rsidRDefault="00C76FB3" w:rsidP="00610931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b/>
                <w:sz w:val="24"/>
                <w:szCs w:val="24"/>
              </w:rPr>
              <w:t>Jedn.</w:t>
            </w: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9ACA1" w14:textId="77777777" w:rsidR="00C76FB3" w:rsidRPr="00C27B0D" w:rsidRDefault="00C76FB3" w:rsidP="00610931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b/>
                <w:sz w:val="24"/>
                <w:szCs w:val="24"/>
              </w:rPr>
              <w:t>Cena jedn.</w:t>
            </w:r>
          </w:p>
          <w:p w14:paraId="79308143" w14:textId="77777777" w:rsidR="00C76FB3" w:rsidRPr="00C27B0D" w:rsidRDefault="00C76FB3" w:rsidP="0061093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b/>
                <w:sz w:val="24"/>
                <w:szCs w:val="24"/>
              </w:rPr>
              <w:t>tys. zł /jedn.</w:t>
            </w:r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4DBF34E" w14:textId="77777777" w:rsidR="00C76FB3" w:rsidRPr="00C27B0D" w:rsidRDefault="00C76FB3" w:rsidP="00610931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b/>
                <w:sz w:val="24"/>
                <w:szCs w:val="24"/>
              </w:rPr>
              <w:t>Ilość jedn.</w:t>
            </w:r>
          </w:p>
          <w:p w14:paraId="1511DCDE" w14:textId="77777777" w:rsidR="00C76FB3" w:rsidRPr="00C27B0D" w:rsidRDefault="00C76FB3" w:rsidP="0061093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2E8D8" w14:textId="77777777" w:rsidR="00C76FB3" w:rsidRPr="00C27B0D" w:rsidRDefault="00C76FB3" w:rsidP="00610931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b/>
                <w:sz w:val="24"/>
                <w:szCs w:val="24"/>
              </w:rPr>
              <w:t>Koszt</w:t>
            </w:r>
          </w:p>
          <w:p w14:paraId="2CBB8927" w14:textId="77777777" w:rsidR="00C76FB3" w:rsidRPr="00C27B0D" w:rsidRDefault="00C76FB3" w:rsidP="0061093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tys. zł</w:t>
            </w:r>
          </w:p>
        </w:tc>
      </w:tr>
      <w:tr w:rsidR="00C76FB3" w:rsidRPr="00C27B0D" w14:paraId="503C6A38" w14:textId="77777777" w:rsidTr="00610931">
        <w:trPr>
          <w:trHeight w:val="255"/>
          <w:tblHeader/>
        </w:trPr>
        <w:tc>
          <w:tcPr>
            <w:tcW w:w="3054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D2C6CFF" w14:textId="77777777" w:rsidR="00C76FB3" w:rsidRPr="00C27B0D" w:rsidRDefault="00C76FB3" w:rsidP="0061093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85" w:type="pct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C5E6D12" w14:textId="77777777" w:rsidR="00C76FB3" w:rsidRPr="00C27B0D" w:rsidRDefault="00C76FB3" w:rsidP="0061093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83" w:type="pct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D8B1DE3" w14:textId="77777777" w:rsidR="00C76FB3" w:rsidRPr="00C27B0D" w:rsidRDefault="00C76FB3" w:rsidP="0061093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518" w:type="pct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D0658D8" w14:textId="77777777" w:rsidR="00C76FB3" w:rsidRPr="00C27B0D" w:rsidRDefault="00C76FB3" w:rsidP="0061093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560" w:type="pct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8B25F8" w14:textId="77777777" w:rsidR="00C76FB3" w:rsidRPr="00C27B0D" w:rsidRDefault="00C76FB3" w:rsidP="0061093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  <w:tr w:rsidR="00C76FB3" w:rsidRPr="00C27B0D" w14:paraId="479CA929" w14:textId="77777777" w:rsidTr="00610931">
        <w:trPr>
          <w:trHeight w:val="94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C3B8FE" w14:textId="648E9205" w:rsidR="00C76FB3" w:rsidRPr="00C27B0D" w:rsidRDefault="00C76FB3" w:rsidP="00610931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Zadanie 1 wykup terenu (</w:t>
            </w:r>
            <w:r w:rsidR="00A74A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</w:t>
            </w:r>
            <w:r w:rsidR="00A74AF9" w:rsidRPr="00A74AF9">
              <w:rPr>
                <w:b/>
                <w:bCs/>
              </w:rPr>
              <w:t>biornik</w:t>
            </w:r>
            <w:r w:rsidRPr="00C27B0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i teren przyległy). przebudowa kolidujących linii energetycznych, dróg w rejonie zbiornika oraz instalacji wodociągowych</w:t>
            </w:r>
          </w:p>
        </w:tc>
      </w:tr>
      <w:tr w:rsidR="00C76FB3" w:rsidRPr="00C27B0D" w14:paraId="62EC99A4" w14:textId="77777777" w:rsidTr="00610931">
        <w:trPr>
          <w:trHeight w:val="255"/>
        </w:trPr>
        <w:tc>
          <w:tcPr>
            <w:tcW w:w="30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26F45" w14:textId="77777777" w:rsidR="00C76FB3" w:rsidRPr="00C27B0D" w:rsidRDefault="00C76FB3" w:rsidP="0061093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 xml:space="preserve">Wykup terenu 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3A10E" w14:textId="77777777" w:rsidR="00C76FB3" w:rsidRPr="00C27B0D" w:rsidRDefault="00C76FB3" w:rsidP="0061093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ha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65AA5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04D80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9EE01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6FB3" w:rsidRPr="00C27B0D" w14:paraId="374FDC62" w14:textId="77777777" w:rsidTr="00610931">
        <w:trPr>
          <w:trHeight w:val="255"/>
        </w:trPr>
        <w:tc>
          <w:tcPr>
            <w:tcW w:w="30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F1D65" w14:textId="77777777" w:rsidR="00C76FB3" w:rsidRPr="00C27B0D" w:rsidRDefault="00C76FB3" w:rsidP="0061093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Przebudowa kolidujących linii energetycznych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765FD" w14:textId="77777777" w:rsidR="00C76FB3" w:rsidRPr="00C27B0D" w:rsidRDefault="00C76FB3" w:rsidP="0061093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05A85" w14:textId="77777777" w:rsidR="00C76FB3" w:rsidRPr="00C27B0D" w:rsidRDefault="00C76FB3" w:rsidP="0061093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DA8B1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5D31E4" w14:textId="77777777" w:rsidR="00C76FB3" w:rsidRPr="00C27B0D" w:rsidRDefault="00C76FB3" w:rsidP="0061093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C76FB3" w:rsidRPr="00C27B0D" w14:paraId="5F6D87C6" w14:textId="77777777" w:rsidTr="00610931">
        <w:trPr>
          <w:trHeight w:val="255"/>
        </w:trPr>
        <w:tc>
          <w:tcPr>
            <w:tcW w:w="30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66C4D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 xml:space="preserve">linia NN 0,4 </w:t>
            </w:r>
            <w:proofErr w:type="spellStart"/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kV</w:t>
            </w:r>
            <w:proofErr w:type="spell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59181" w14:textId="77777777" w:rsidR="00C76FB3" w:rsidRPr="00C27B0D" w:rsidRDefault="00C76FB3" w:rsidP="0061093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BB8EF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29612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940416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6FB3" w:rsidRPr="00C27B0D" w14:paraId="53A9F890" w14:textId="77777777" w:rsidTr="00610931">
        <w:trPr>
          <w:trHeight w:val="255"/>
        </w:trPr>
        <w:tc>
          <w:tcPr>
            <w:tcW w:w="30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E9139" w14:textId="2004818B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 xml:space="preserve">linia SN </w:t>
            </w:r>
            <w:r w:rsidR="003315A5" w:rsidRPr="00C27B0D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kV</w:t>
            </w:r>
            <w:proofErr w:type="spell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5E676" w14:textId="77777777" w:rsidR="00C76FB3" w:rsidRPr="00C27B0D" w:rsidRDefault="00C76FB3" w:rsidP="0061093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723E4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8D8AB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4CCEE5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6FB3" w:rsidRPr="00C27B0D" w14:paraId="79E45A65" w14:textId="77777777" w:rsidTr="00610931">
        <w:trPr>
          <w:trHeight w:val="255"/>
        </w:trPr>
        <w:tc>
          <w:tcPr>
            <w:tcW w:w="30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19BB2" w14:textId="77777777" w:rsidR="00C76FB3" w:rsidRPr="00C27B0D" w:rsidRDefault="00C76FB3" w:rsidP="0061093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Przebudowa i modernizacja dróg  w rejonie zbiornika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EC2B2" w14:textId="77777777" w:rsidR="00C76FB3" w:rsidRPr="00C27B0D" w:rsidRDefault="00C76FB3" w:rsidP="0061093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km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007FF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F999A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48C3A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6FB3" w:rsidRPr="00C27B0D" w14:paraId="05E2E294" w14:textId="77777777" w:rsidTr="00610931">
        <w:trPr>
          <w:trHeight w:val="255"/>
        </w:trPr>
        <w:tc>
          <w:tcPr>
            <w:tcW w:w="30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CBFEA" w14:textId="77777777" w:rsidR="00C76FB3" w:rsidRPr="00C27B0D" w:rsidRDefault="00C76FB3" w:rsidP="0061093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Przebudowa instalacji wodociągowych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B4B27" w14:textId="77777777" w:rsidR="00C76FB3" w:rsidRPr="00C27B0D" w:rsidRDefault="00C76FB3" w:rsidP="0061093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km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ED429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DFD30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57018A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6FB3" w:rsidRPr="00C27B0D" w14:paraId="5839610B" w14:textId="77777777" w:rsidTr="00610931">
        <w:trPr>
          <w:trHeight w:val="270"/>
        </w:trPr>
        <w:tc>
          <w:tcPr>
            <w:tcW w:w="305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C1AFA44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łącznie zadanie 1</w:t>
            </w:r>
          </w:p>
        </w:tc>
        <w:tc>
          <w:tcPr>
            <w:tcW w:w="1386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1FFECE0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2F360D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C76FB3" w:rsidRPr="00C27B0D" w14:paraId="1B16FFD3" w14:textId="77777777" w:rsidTr="00610931">
        <w:trPr>
          <w:trHeight w:val="315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4CD869" w14:textId="77777777" w:rsidR="00C76FB3" w:rsidRPr="00C27B0D" w:rsidRDefault="00C76FB3" w:rsidP="00610931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Zadanie 2 wykonanie wszystkich elementów zbiornika wstępnego</w:t>
            </w:r>
          </w:p>
        </w:tc>
      </w:tr>
      <w:tr w:rsidR="00C76FB3" w:rsidRPr="00C27B0D" w14:paraId="420A48BD" w14:textId="77777777" w:rsidTr="00610931">
        <w:trPr>
          <w:trHeight w:val="765"/>
        </w:trPr>
        <w:tc>
          <w:tcPr>
            <w:tcW w:w="30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106A9" w14:textId="2526424A" w:rsidR="00C76FB3" w:rsidRPr="00C27B0D" w:rsidRDefault="00C76FB3" w:rsidP="0061093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Zapor</w:t>
            </w:r>
            <w:r w:rsidR="00A74AF9">
              <w:rPr>
                <w:rFonts w:asciiTheme="minorHAnsi" w:hAnsiTheme="minorHAnsi" w:cstheme="minorHAnsi"/>
                <w:sz w:val="24"/>
                <w:szCs w:val="24"/>
              </w:rPr>
              <w:t xml:space="preserve">y </w:t>
            </w: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wraz ze wzmocnieniem i uszczelnieniem podłoża, z infrastrukturą (droga na ławie, odwodnienie, umocnienia ) dowóz gruntu z  czaszy zbiornika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96667" w14:textId="77777777" w:rsidR="00C76FB3" w:rsidRPr="00C27B0D" w:rsidRDefault="00C76FB3" w:rsidP="0061093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tys. m</w:t>
            </w:r>
            <w:r w:rsidRPr="00C27B0D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A2B33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81CB0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9C191FB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6FB3" w:rsidRPr="00C27B0D" w14:paraId="70EB3883" w14:textId="77777777" w:rsidTr="00610931">
        <w:trPr>
          <w:trHeight w:val="255"/>
        </w:trPr>
        <w:tc>
          <w:tcPr>
            <w:tcW w:w="30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54C7C" w14:textId="77777777" w:rsidR="00C76FB3" w:rsidRPr="00C27B0D" w:rsidRDefault="00C76FB3" w:rsidP="0061093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 xml:space="preserve">Przygotowanie czaszy zbiornika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3F203" w14:textId="77777777" w:rsidR="00C76FB3" w:rsidRPr="00C27B0D" w:rsidRDefault="00C76FB3" w:rsidP="0061093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ha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82312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65C67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03C6B8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6FB3" w:rsidRPr="00C27B0D" w14:paraId="4DB65B83" w14:textId="77777777" w:rsidTr="00610931">
        <w:trPr>
          <w:trHeight w:val="255"/>
        </w:trPr>
        <w:tc>
          <w:tcPr>
            <w:tcW w:w="30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3F839" w14:textId="77777777" w:rsidR="00C76FB3" w:rsidRPr="00C27B0D" w:rsidRDefault="00C76FB3" w:rsidP="0061093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Budowla upustowa - Jaz piętrzący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65548" w14:textId="77777777" w:rsidR="00C76FB3" w:rsidRPr="00C27B0D" w:rsidRDefault="00C76FB3" w:rsidP="0061093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szt.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29C4B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2F417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3AE028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6FB3" w:rsidRPr="00C27B0D" w14:paraId="4ACAC1F7" w14:textId="77777777" w:rsidTr="00610931">
        <w:trPr>
          <w:trHeight w:val="255"/>
        </w:trPr>
        <w:tc>
          <w:tcPr>
            <w:tcW w:w="30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18987" w14:textId="77777777" w:rsidR="00C76FB3" w:rsidRPr="00C27B0D" w:rsidRDefault="00C76FB3" w:rsidP="0061093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Umocnienia koryta rzeki Bzury poniżej zbiornika (naturalna regulacja)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5F12F" w14:textId="77777777" w:rsidR="00C76FB3" w:rsidRPr="00C27B0D" w:rsidRDefault="00C76FB3" w:rsidP="0061093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27C8E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11D51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5E7C13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6FB3" w:rsidRPr="00C27B0D" w14:paraId="61CC4F71" w14:textId="77777777" w:rsidTr="00610931">
        <w:trPr>
          <w:trHeight w:val="255"/>
        </w:trPr>
        <w:tc>
          <w:tcPr>
            <w:tcW w:w="30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FEB22" w14:textId="77777777" w:rsidR="00C76FB3" w:rsidRPr="00C27B0D" w:rsidRDefault="00C76FB3" w:rsidP="0061093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Modernizacja cieków dopływających do zbiornika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C5F5A" w14:textId="77777777" w:rsidR="00C76FB3" w:rsidRPr="00C27B0D" w:rsidRDefault="00C76FB3" w:rsidP="0061093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2DE07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CA6AE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734FE2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6FB3" w:rsidRPr="00C27B0D" w14:paraId="6D01DB64" w14:textId="77777777" w:rsidTr="00610931">
        <w:trPr>
          <w:trHeight w:val="255"/>
        </w:trPr>
        <w:tc>
          <w:tcPr>
            <w:tcW w:w="30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080AF" w14:textId="77777777" w:rsidR="00C76FB3" w:rsidRPr="00C27B0D" w:rsidRDefault="00C76FB3" w:rsidP="0061093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Budowle komunikacyjne (przepusty)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5A338" w14:textId="77777777" w:rsidR="00C76FB3" w:rsidRPr="00C27B0D" w:rsidRDefault="00C76FB3" w:rsidP="0061093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szt.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3A00B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F93D9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E7BB1A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6FB3" w:rsidRPr="00C27B0D" w14:paraId="3B35B199" w14:textId="77777777" w:rsidTr="00610931">
        <w:trPr>
          <w:trHeight w:val="270"/>
        </w:trPr>
        <w:tc>
          <w:tcPr>
            <w:tcW w:w="305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B4A6A69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łącznie zadanie 2</w:t>
            </w:r>
          </w:p>
          <w:p w14:paraId="70E12B50" w14:textId="77777777" w:rsidR="00C76FB3" w:rsidRPr="00C27B0D" w:rsidRDefault="00C76FB3" w:rsidP="00610931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86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9478EEE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430579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C76FB3" w:rsidRPr="00C27B0D" w14:paraId="084FB9FE" w14:textId="77777777" w:rsidTr="00610931">
        <w:trPr>
          <w:trHeight w:val="315"/>
        </w:trPr>
        <w:tc>
          <w:tcPr>
            <w:tcW w:w="3054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EB0EBB" w14:textId="7992BA8F" w:rsidR="00C76FB3" w:rsidRPr="00C27B0D" w:rsidRDefault="00C76FB3" w:rsidP="00610931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Zadanie 3 wykonanie wszystkich elementów zbiornika </w:t>
            </w:r>
          </w:p>
        </w:tc>
        <w:tc>
          <w:tcPr>
            <w:tcW w:w="38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0CEBB" w14:textId="77777777" w:rsidR="00C76FB3" w:rsidRPr="00C27B0D" w:rsidRDefault="00C76FB3" w:rsidP="0061093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48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7E1FB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51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53260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560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3A5EB3" w14:textId="77777777" w:rsidR="00C76FB3" w:rsidRPr="00C27B0D" w:rsidRDefault="00C76FB3" w:rsidP="0061093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C76FB3" w:rsidRPr="00C27B0D" w14:paraId="1EF286BE" w14:textId="77777777" w:rsidTr="00610931">
        <w:trPr>
          <w:trHeight w:val="765"/>
        </w:trPr>
        <w:tc>
          <w:tcPr>
            <w:tcW w:w="30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F0B41" w14:textId="3600AC58" w:rsidR="00C76FB3" w:rsidRPr="00C27B0D" w:rsidRDefault="00C76FB3" w:rsidP="0061093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Zapor</w:t>
            </w:r>
            <w:r w:rsidR="00A74AF9">
              <w:rPr>
                <w:rFonts w:asciiTheme="minorHAnsi" w:hAnsiTheme="minorHAnsi" w:cstheme="minorHAnsi"/>
                <w:sz w:val="24"/>
                <w:szCs w:val="24"/>
              </w:rPr>
              <w:t xml:space="preserve">y </w:t>
            </w: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wraz ze wzmocnieniem i uszczelnieniem podłoża, z infrastrukturą (</w:t>
            </w:r>
            <w:r w:rsidR="00A74AF9">
              <w:rPr>
                <w:rFonts w:asciiTheme="minorHAnsi" w:hAnsiTheme="minorHAnsi" w:cstheme="minorHAnsi"/>
                <w:sz w:val="24"/>
                <w:szCs w:val="24"/>
              </w:rPr>
              <w:t xml:space="preserve">np. </w:t>
            </w: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 xml:space="preserve">droga na ławie, odwodnienie, umocnienia ) dowóz gruntu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FAF7A" w14:textId="77777777" w:rsidR="00C76FB3" w:rsidRPr="00C27B0D" w:rsidRDefault="00C76FB3" w:rsidP="0061093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tys. m</w:t>
            </w:r>
            <w:r w:rsidRPr="00C27B0D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BC6B1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25962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8ABB959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6FB3" w:rsidRPr="00C27B0D" w14:paraId="27DEEEBE" w14:textId="77777777" w:rsidTr="00610931">
        <w:trPr>
          <w:trHeight w:val="255"/>
        </w:trPr>
        <w:tc>
          <w:tcPr>
            <w:tcW w:w="30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7E0B8" w14:textId="75F1511E" w:rsidR="00A74AF9" w:rsidRPr="00C27B0D" w:rsidRDefault="00C76FB3" w:rsidP="0061093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Podniesienie przyległego terenu grunte</w:t>
            </w:r>
            <w:r w:rsidR="00A74AF9"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4C770" w14:textId="77777777" w:rsidR="00C76FB3" w:rsidRPr="00C27B0D" w:rsidRDefault="00C76FB3" w:rsidP="0061093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tys. m</w:t>
            </w:r>
            <w:r w:rsidRPr="00C27B0D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3F04D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680EE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8ED04D4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6FB3" w:rsidRPr="00C27B0D" w14:paraId="62A5E50E" w14:textId="77777777" w:rsidTr="00610931">
        <w:trPr>
          <w:trHeight w:val="255"/>
        </w:trPr>
        <w:tc>
          <w:tcPr>
            <w:tcW w:w="30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9AB91" w14:textId="77777777" w:rsidR="00C76FB3" w:rsidRPr="00C27B0D" w:rsidRDefault="00C76FB3" w:rsidP="0061093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 xml:space="preserve">Przygotowanie czaszy zbiornika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7AA87" w14:textId="77777777" w:rsidR="00C76FB3" w:rsidRPr="00C27B0D" w:rsidRDefault="00C76FB3" w:rsidP="0061093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ha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5B024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350A3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0944EC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6FB3" w:rsidRPr="00C27B0D" w14:paraId="3F06960E" w14:textId="77777777" w:rsidTr="00610931">
        <w:trPr>
          <w:trHeight w:val="255"/>
        </w:trPr>
        <w:tc>
          <w:tcPr>
            <w:tcW w:w="30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12354" w14:textId="77777777" w:rsidR="00C76FB3" w:rsidRPr="00C27B0D" w:rsidRDefault="00C76FB3" w:rsidP="0061093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Budowla upustowa z przepławką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50DCD" w14:textId="77777777" w:rsidR="00C76FB3" w:rsidRPr="00C27B0D" w:rsidRDefault="00C76FB3" w:rsidP="0061093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szt.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F6BD4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895AF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23231A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6FB3" w:rsidRPr="00C27B0D" w14:paraId="11277725" w14:textId="77777777" w:rsidTr="00610931">
        <w:trPr>
          <w:trHeight w:val="255"/>
        </w:trPr>
        <w:tc>
          <w:tcPr>
            <w:tcW w:w="30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7695B" w14:textId="77777777" w:rsidR="00C76FB3" w:rsidRPr="00C27B0D" w:rsidRDefault="00C76FB3" w:rsidP="0061093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Umocnienia koryta rzeki Bzury poniżej zbiornika (naturalna regulacja)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1B2D4" w14:textId="77777777" w:rsidR="00C76FB3" w:rsidRPr="00C27B0D" w:rsidRDefault="00C76FB3" w:rsidP="0061093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66912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9D39E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784CCF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6FB3" w:rsidRPr="00C27B0D" w14:paraId="50A12431" w14:textId="77777777" w:rsidTr="00610931">
        <w:trPr>
          <w:trHeight w:val="255"/>
        </w:trPr>
        <w:tc>
          <w:tcPr>
            <w:tcW w:w="30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28708" w14:textId="7B78993E" w:rsidR="00C76FB3" w:rsidRPr="00C27B0D" w:rsidRDefault="00C76FB3" w:rsidP="0061093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Rów odwadniający wzdłuż zap</w:t>
            </w:r>
            <w:r w:rsidR="00A74AF9">
              <w:rPr>
                <w:rFonts w:asciiTheme="minorHAnsi" w:hAnsiTheme="minorHAnsi" w:cstheme="minorHAnsi"/>
                <w:sz w:val="24"/>
                <w:szCs w:val="24"/>
              </w:rPr>
              <w:t>ór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3076A" w14:textId="77777777" w:rsidR="00C76FB3" w:rsidRPr="00C27B0D" w:rsidRDefault="00C76FB3" w:rsidP="0061093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02841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508AE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4A9E21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6FB3" w:rsidRPr="00C27B0D" w14:paraId="3C713C4B" w14:textId="77777777" w:rsidTr="00610931">
        <w:trPr>
          <w:trHeight w:val="255"/>
        </w:trPr>
        <w:tc>
          <w:tcPr>
            <w:tcW w:w="30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646BA" w14:textId="77777777" w:rsidR="00C76FB3" w:rsidRPr="00C27B0D" w:rsidRDefault="00C76FB3" w:rsidP="0061093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Budowle komunikacyjne (przepusty)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42457" w14:textId="77777777" w:rsidR="00C76FB3" w:rsidRPr="00C27B0D" w:rsidRDefault="00C76FB3" w:rsidP="0061093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szt.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2DE1F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00DCD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5E3056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6FB3" w:rsidRPr="00C27B0D" w14:paraId="688857BF" w14:textId="77777777" w:rsidTr="00610931">
        <w:trPr>
          <w:trHeight w:val="270"/>
        </w:trPr>
        <w:tc>
          <w:tcPr>
            <w:tcW w:w="30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2D60C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łącznie zadanie 3</w:t>
            </w:r>
          </w:p>
        </w:tc>
        <w:tc>
          <w:tcPr>
            <w:tcW w:w="13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A6B2A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6E1E2C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C76FB3" w:rsidRPr="00C27B0D" w14:paraId="72094BC5" w14:textId="77777777" w:rsidTr="00610931">
        <w:trPr>
          <w:trHeight w:val="315"/>
        </w:trPr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B2B74" w14:textId="77777777" w:rsidR="00C76FB3" w:rsidRPr="00C27B0D" w:rsidRDefault="00C76FB3" w:rsidP="00610931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Zadanie 4 wykonanie wszystkich elementów komory 2 zbiornika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EDEA7" w14:textId="77777777" w:rsidR="00C76FB3" w:rsidRPr="00C27B0D" w:rsidRDefault="00C76FB3" w:rsidP="0061093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07A85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90F96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17F470" w14:textId="77777777" w:rsidR="00C76FB3" w:rsidRPr="00C27B0D" w:rsidRDefault="00C76FB3" w:rsidP="0061093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C76FB3" w:rsidRPr="00C27B0D" w14:paraId="37D8263E" w14:textId="77777777" w:rsidTr="00610931">
        <w:trPr>
          <w:trHeight w:val="765"/>
        </w:trPr>
        <w:tc>
          <w:tcPr>
            <w:tcW w:w="30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CB1A9" w14:textId="12AE06CC" w:rsidR="00C76FB3" w:rsidRPr="00C27B0D" w:rsidRDefault="00C76FB3" w:rsidP="0061093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Zapor</w:t>
            </w:r>
            <w:r w:rsidR="00A74AF9">
              <w:rPr>
                <w:rFonts w:asciiTheme="minorHAnsi" w:hAnsiTheme="minorHAnsi" w:cstheme="minorHAnsi"/>
                <w:sz w:val="24"/>
                <w:szCs w:val="24"/>
              </w:rPr>
              <w:t xml:space="preserve">y </w:t>
            </w: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wraz ze wzmocnieniem i uszczelnieniem podłoża, z infrastrukturą (droga na ławie, odwodnienie, umocnienia ) dowóz gruntu z  czaszy zbiornika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88C38" w14:textId="77777777" w:rsidR="00C76FB3" w:rsidRPr="00C27B0D" w:rsidRDefault="00C76FB3" w:rsidP="0061093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tys. m</w:t>
            </w:r>
            <w:r w:rsidRPr="00C27B0D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8026F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217BF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275AF70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6FB3" w:rsidRPr="00C27B0D" w14:paraId="6930E84F" w14:textId="77777777" w:rsidTr="00610931">
        <w:trPr>
          <w:trHeight w:val="255"/>
        </w:trPr>
        <w:tc>
          <w:tcPr>
            <w:tcW w:w="30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FF38F" w14:textId="77777777" w:rsidR="00C76FB3" w:rsidRPr="00C27B0D" w:rsidRDefault="00C76FB3" w:rsidP="0061093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Podniesienie przyległego terenu gruntem z czaszy zbiornika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FA964" w14:textId="77777777" w:rsidR="00C76FB3" w:rsidRPr="00C27B0D" w:rsidRDefault="00C76FB3" w:rsidP="0061093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tys. m</w:t>
            </w:r>
            <w:r w:rsidRPr="00C27B0D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21F4C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76269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1C6F850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6FB3" w:rsidRPr="00C27B0D" w14:paraId="693EFB3A" w14:textId="77777777" w:rsidTr="00610931">
        <w:trPr>
          <w:trHeight w:val="255"/>
        </w:trPr>
        <w:tc>
          <w:tcPr>
            <w:tcW w:w="30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D07FA" w14:textId="77777777" w:rsidR="00C76FB3" w:rsidRPr="00C27B0D" w:rsidRDefault="00C76FB3" w:rsidP="0061093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 xml:space="preserve">Przygotowanie czaszy zbiornika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7BD29" w14:textId="77777777" w:rsidR="00C76FB3" w:rsidRPr="00C27B0D" w:rsidRDefault="00C76FB3" w:rsidP="0061093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ha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0C8B3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07010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D80B86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6FB3" w:rsidRPr="00C27B0D" w14:paraId="71E2A67F" w14:textId="77777777" w:rsidTr="00610931">
        <w:trPr>
          <w:trHeight w:val="255"/>
        </w:trPr>
        <w:tc>
          <w:tcPr>
            <w:tcW w:w="30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8E153" w14:textId="77777777" w:rsidR="00C76FB3" w:rsidRPr="00C27B0D" w:rsidRDefault="00C76FB3" w:rsidP="0061093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Budowla upustowa z przepławką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8ED4B" w14:textId="77777777" w:rsidR="00C76FB3" w:rsidRPr="00C27B0D" w:rsidRDefault="00C76FB3" w:rsidP="0061093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szt.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41C4D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EAFCF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8B5902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6FB3" w:rsidRPr="00C27B0D" w14:paraId="11BED948" w14:textId="77777777" w:rsidTr="00610931">
        <w:trPr>
          <w:trHeight w:val="255"/>
        </w:trPr>
        <w:tc>
          <w:tcPr>
            <w:tcW w:w="30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A513F" w14:textId="77777777" w:rsidR="00C76FB3" w:rsidRPr="00C27B0D" w:rsidRDefault="00C76FB3" w:rsidP="0061093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Umocnienia koryta rzeki Bzury poniżej zbiornika (naturalna regulacja)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BA225" w14:textId="77777777" w:rsidR="00C76FB3" w:rsidRPr="00C27B0D" w:rsidRDefault="00C76FB3" w:rsidP="0061093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8517E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AFF67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84E7D5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6FB3" w:rsidRPr="00C27B0D" w14:paraId="44895557" w14:textId="77777777" w:rsidTr="00610931">
        <w:trPr>
          <w:trHeight w:val="255"/>
        </w:trPr>
        <w:tc>
          <w:tcPr>
            <w:tcW w:w="30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25F38" w14:textId="6A3A83E0" w:rsidR="00C76FB3" w:rsidRPr="00C27B0D" w:rsidRDefault="00C76FB3" w:rsidP="0061093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Rów odwadniający wzdłuż zap</w:t>
            </w:r>
            <w:r w:rsidR="00A74AF9">
              <w:rPr>
                <w:rFonts w:asciiTheme="minorHAnsi" w:hAnsiTheme="minorHAnsi" w:cstheme="minorHAnsi"/>
                <w:sz w:val="24"/>
                <w:szCs w:val="24"/>
              </w:rPr>
              <w:t>ór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BCCCC" w14:textId="77777777" w:rsidR="00C76FB3" w:rsidRPr="00C27B0D" w:rsidRDefault="00C76FB3" w:rsidP="0061093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C85B4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20AD4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E648F2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6FB3" w:rsidRPr="00C27B0D" w14:paraId="7008C838" w14:textId="77777777" w:rsidTr="00610931">
        <w:trPr>
          <w:trHeight w:val="255"/>
        </w:trPr>
        <w:tc>
          <w:tcPr>
            <w:tcW w:w="30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BB3E2" w14:textId="77777777" w:rsidR="00C76FB3" w:rsidRPr="00C27B0D" w:rsidRDefault="00C76FB3" w:rsidP="0061093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Budowle komunikacyjne (przepusty)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0D7AA" w14:textId="77777777" w:rsidR="00C76FB3" w:rsidRPr="00C27B0D" w:rsidRDefault="00C76FB3" w:rsidP="0061093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szt.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E8A8C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5E503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EFA138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6FB3" w:rsidRPr="00C27B0D" w14:paraId="01776B47" w14:textId="77777777" w:rsidTr="00610931">
        <w:trPr>
          <w:trHeight w:val="270"/>
        </w:trPr>
        <w:tc>
          <w:tcPr>
            <w:tcW w:w="305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BF5F53F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łącznie zadanie 4</w:t>
            </w:r>
          </w:p>
        </w:tc>
        <w:tc>
          <w:tcPr>
            <w:tcW w:w="1386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5CE30C0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311ECD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C76FB3" w:rsidRPr="00C27B0D" w14:paraId="74501C34" w14:textId="77777777" w:rsidTr="00610931">
        <w:trPr>
          <w:trHeight w:val="315"/>
        </w:trPr>
        <w:tc>
          <w:tcPr>
            <w:tcW w:w="3054" w:type="pct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B3D3C" w14:textId="77777777" w:rsidR="00C76FB3" w:rsidRPr="00C27B0D" w:rsidRDefault="00C76FB3" w:rsidP="00610931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Zadanie 5 wykonanie elementów obsługi zbiornika i rozruch</w:t>
            </w:r>
          </w:p>
        </w:tc>
        <w:tc>
          <w:tcPr>
            <w:tcW w:w="385" w:type="pc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491AB7" w14:textId="77777777" w:rsidR="00C76FB3" w:rsidRPr="00C27B0D" w:rsidRDefault="00C76FB3" w:rsidP="0061093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483" w:type="pc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929D58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518" w:type="pc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AB2205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560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44E69E" w14:textId="77777777" w:rsidR="00C76FB3" w:rsidRPr="00C27B0D" w:rsidRDefault="00C76FB3" w:rsidP="0061093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C76FB3" w:rsidRPr="00C27B0D" w14:paraId="7AC250EF" w14:textId="77777777" w:rsidTr="00610931">
        <w:trPr>
          <w:trHeight w:val="255"/>
        </w:trPr>
        <w:tc>
          <w:tcPr>
            <w:tcW w:w="30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6EACE" w14:textId="351E85E2" w:rsidR="00C76FB3" w:rsidRPr="00C27B0D" w:rsidRDefault="00C76FB3" w:rsidP="0061093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 xml:space="preserve">Elementy obsługi </w:t>
            </w:r>
            <w:r w:rsidR="00A74AF9" w:rsidRPr="00C27B0D">
              <w:rPr>
                <w:rFonts w:asciiTheme="minorHAnsi" w:hAnsiTheme="minorHAnsi" w:cstheme="minorHAnsi"/>
                <w:sz w:val="24"/>
                <w:szCs w:val="24"/>
              </w:rPr>
              <w:t xml:space="preserve">technicznej </w:t>
            </w: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zbiornika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ABAAC" w14:textId="77777777" w:rsidR="00C76FB3" w:rsidRPr="00C27B0D" w:rsidRDefault="00C76FB3" w:rsidP="0061093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kpl</w:t>
            </w:r>
            <w:proofErr w:type="spellEnd"/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5085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5D7B5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0108FB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6FB3" w:rsidRPr="00C27B0D" w14:paraId="6625C188" w14:textId="77777777" w:rsidTr="00610931">
        <w:trPr>
          <w:trHeight w:val="255"/>
        </w:trPr>
        <w:tc>
          <w:tcPr>
            <w:tcW w:w="30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7D32B" w14:textId="77777777" w:rsidR="00C76FB3" w:rsidRPr="00C27B0D" w:rsidRDefault="00C76FB3" w:rsidP="0061093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Koszty nadzoru i rozruchu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CD34A" w14:textId="77777777" w:rsidR="00C76FB3" w:rsidRPr="00C27B0D" w:rsidRDefault="00C76FB3" w:rsidP="0061093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szac</w:t>
            </w:r>
            <w:proofErr w:type="spellEnd"/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2A057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DF701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A9D38E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6FB3" w:rsidRPr="00C27B0D" w14:paraId="532364BD" w14:textId="77777777" w:rsidTr="00610931">
        <w:trPr>
          <w:trHeight w:val="270"/>
        </w:trPr>
        <w:tc>
          <w:tcPr>
            <w:tcW w:w="3054" w:type="pct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17E5B2B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łącznie zadanie 5</w:t>
            </w:r>
          </w:p>
        </w:tc>
        <w:tc>
          <w:tcPr>
            <w:tcW w:w="1386" w:type="pct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77C5583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97B12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C76FB3" w:rsidRPr="00C27B0D" w14:paraId="04078651" w14:textId="77777777" w:rsidTr="00610931">
        <w:trPr>
          <w:trHeight w:val="255"/>
        </w:trPr>
        <w:tc>
          <w:tcPr>
            <w:tcW w:w="4440" w:type="pct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FDC829A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Razem</w:t>
            </w:r>
          </w:p>
        </w:tc>
        <w:tc>
          <w:tcPr>
            <w:tcW w:w="56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8AFC8E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6FB3" w:rsidRPr="00C27B0D" w14:paraId="3D0C3CE3" w14:textId="77777777" w:rsidTr="00610931">
        <w:trPr>
          <w:trHeight w:val="270"/>
        </w:trPr>
        <w:tc>
          <w:tcPr>
            <w:tcW w:w="4440" w:type="pct"/>
            <w:gridSpan w:val="4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2FB883C7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Rezerwa 20%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A44587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6FB3" w:rsidRPr="00C27B0D" w14:paraId="4ACCB743" w14:textId="77777777" w:rsidTr="00610931">
        <w:trPr>
          <w:trHeight w:val="390"/>
        </w:trPr>
        <w:tc>
          <w:tcPr>
            <w:tcW w:w="4440" w:type="pct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889913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Łącznie tys. zł</w:t>
            </w:r>
          </w:p>
        </w:tc>
        <w:tc>
          <w:tcPr>
            <w:tcW w:w="5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6521C1" w14:textId="77777777" w:rsidR="00C76FB3" w:rsidRPr="00C27B0D" w:rsidRDefault="00C76FB3" w:rsidP="00610931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C76FB3" w:rsidRPr="00C27B0D" w14:paraId="105739FB" w14:textId="77777777" w:rsidTr="00610931">
        <w:trPr>
          <w:trHeight w:val="255"/>
        </w:trPr>
        <w:tc>
          <w:tcPr>
            <w:tcW w:w="3054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F707D" w14:textId="77777777" w:rsidR="00C76FB3" w:rsidRPr="00C27B0D" w:rsidRDefault="00C76FB3" w:rsidP="0061093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Pojemność zbiornika</w:t>
            </w:r>
          </w:p>
        </w:tc>
        <w:tc>
          <w:tcPr>
            <w:tcW w:w="38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B3B82" w14:textId="77777777" w:rsidR="00C76FB3" w:rsidRPr="00C27B0D" w:rsidRDefault="00C76FB3" w:rsidP="0061093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tys. m</w:t>
            </w:r>
            <w:r w:rsidRPr="00C27B0D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8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6CABC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51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C6656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9EDB7D" w14:textId="77777777" w:rsidR="00C76FB3" w:rsidRPr="00C27B0D" w:rsidRDefault="00C76FB3" w:rsidP="0061093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C76FB3" w:rsidRPr="00C27B0D" w14:paraId="57D78F7D" w14:textId="77777777" w:rsidTr="00610931">
        <w:trPr>
          <w:trHeight w:val="255"/>
        </w:trPr>
        <w:tc>
          <w:tcPr>
            <w:tcW w:w="30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8176A" w14:textId="77777777" w:rsidR="00C76FB3" w:rsidRPr="00C27B0D" w:rsidRDefault="00C76FB3" w:rsidP="0061093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Powierzchnia zbiornika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7376B" w14:textId="77777777" w:rsidR="00C76FB3" w:rsidRPr="00C27B0D" w:rsidRDefault="00C76FB3" w:rsidP="0061093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ha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5CBBA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57FD4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45B903" w14:textId="77777777" w:rsidR="00C76FB3" w:rsidRPr="00C27B0D" w:rsidRDefault="00C76FB3" w:rsidP="0061093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C76FB3" w:rsidRPr="00C27B0D" w14:paraId="410469DE" w14:textId="77777777" w:rsidTr="00610931">
        <w:trPr>
          <w:trHeight w:val="255"/>
        </w:trPr>
        <w:tc>
          <w:tcPr>
            <w:tcW w:w="30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8A1BB" w14:textId="77777777" w:rsidR="00C76FB3" w:rsidRPr="00C27B0D" w:rsidRDefault="00C76FB3" w:rsidP="0061093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Wskaźniki liczone w stosunku do kosztów łącznych realizacji inwestycji</w:t>
            </w:r>
          </w:p>
        </w:tc>
        <w:tc>
          <w:tcPr>
            <w:tcW w:w="13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5124F3" w14:textId="77777777" w:rsidR="00C76FB3" w:rsidRPr="00C27B0D" w:rsidRDefault="00C76FB3" w:rsidP="0061093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0369F2" w14:textId="77777777" w:rsidR="00C76FB3" w:rsidRPr="00C27B0D" w:rsidRDefault="00C76FB3" w:rsidP="0061093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C76FB3" w:rsidRPr="00C27B0D" w14:paraId="24BBDA85" w14:textId="77777777" w:rsidTr="00610931">
        <w:trPr>
          <w:trHeight w:val="255"/>
        </w:trPr>
        <w:tc>
          <w:tcPr>
            <w:tcW w:w="30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E345A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zł na m</w:t>
            </w:r>
            <w:r w:rsidRPr="00C27B0D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3</w:t>
            </w: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 xml:space="preserve"> magazynowanej wody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B3E34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E451B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DEC28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A9A215" w14:textId="77777777" w:rsidR="00C76FB3" w:rsidRPr="00C27B0D" w:rsidRDefault="00C76FB3" w:rsidP="0061093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C76FB3" w:rsidRPr="00C27B0D" w14:paraId="15E41AE9" w14:textId="77777777" w:rsidTr="00610931">
        <w:trPr>
          <w:trHeight w:val="270"/>
        </w:trPr>
        <w:tc>
          <w:tcPr>
            <w:tcW w:w="30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AE074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tys. zł na ha czaszy zbiornika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1AE8F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29DC8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BE8FC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25D188" w14:textId="77777777" w:rsidR="00C76FB3" w:rsidRPr="00C27B0D" w:rsidRDefault="00C76FB3" w:rsidP="0061093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C76FB3" w:rsidRPr="00C27B0D" w14:paraId="3B67DB1C" w14:textId="77777777" w:rsidTr="00610931">
        <w:trPr>
          <w:trHeight w:val="345"/>
        </w:trPr>
        <w:tc>
          <w:tcPr>
            <w:tcW w:w="305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AE92194" w14:textId="77777777" w:rsidR="00C76FB3" w:rsidRPr="00C27B0D" w:rsidRDefault="00C76FB3" w:rsidP="0061093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Szacunkowe koszty rocznej eksploatacji obiektu (koszty konserwacji, obsługa itp.)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CBA08CE" w14:textId="77777777" w:rsidR="00C76FB3" w:rsidRPr="00C27B0D" w:rsidRDefault="00C76FB3" w:rsidP="0061093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7F078D0" w14:textId="77777777" w:rsidR="00C76FB3" w:rsidRPr="00C27B0D" w:rsidRDefault="00C76FB3" w:rsidP="0061093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F57A352" w14:textId="77777777" w:rsidR="00C76FB3" w:rsidRPr="00C27B0D" w:rsidRDefault="00C76FB3" w:rsidP="0061093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215FE0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26B5FE1C" w14:textId="286EE280" w:rsidR="005644D1" w:rsidRPr="00C27B0D" w:rsidRDefault="005644D1">
      <w:pPr>
        <w:spacing w:after="11"/>
        <w:rPr>
          <w:rFonts w:asciiTheme="minorHAnsi" w:hAnsiTheme="minorHAnsi" w:cstheme="minorHAnsi"/>
          <w:sz w:val="24"/>
          <w:szCs w:val="24"/>
        </w:rPr>
      </w:pPr>
    </w:p>
    <w:p w14:paraId="40F4172D" w14:textId="6F29E88B" w:rsidR="00146E48" w:rsidRPr="00C27B0D" w:rsidRDefault="00146E48">
      <w:pPr>
        <w:spacing w:after="11"/>
        <w:rPr>
          <w:rFonts w:asciiTheme="minorHAnsi" w:hAnsiTheme="minorHAnsi" w:cstheme="minorHAnsi"/>
          <w:sz w:val="24"/>
          <w:szCs w:val="24"/>
        </w:rPr>
      </w:pPr>
    </w:p>
    <w:p w14:paraId="35CB1C79" w14:textId="77777777" w:rsidR="00146E48" w:rsidRPr="00C27B0D" w:rsidRDefault="00146E48">
      <w:pPr>
        <w:spacing w:after="11"/>
        <w:rPr>
          <w:rFonts w:asciiTheme="minorHAnsi" w:hAnsiTheme="minorHAnsi" w:cstheme="minorHAnsi"/>
          <w:sz w:val="24"/>
          <w:szCs w:val="24"/>
        </w:rPr>
      </w:pPr>
    </w:p>
    <w:p w14:paraId="2FECE434" w14:textId="12202140" w:rsidR="006D5769" w:rsidRPr="00C27B0D" w:rsidRDefault="00514D79">
      <w:pPr>
        <w:spacing w:after="5" w:line="249" w:lineRule="auto"/>
        <w:ind w:left="370" w:right="333" w:hanging="10"/>
        <w:jc w:val="both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b/>
          <w:sz w:val="24"/>
          <w:szCs w:val="24"/>
        </w:rPr>
        <w:t>B.</w:t>
      </w:r>
      <w:r w:rsidRPr="00C27B0D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="001B6A2D" w:rsidRPr="00C27B0D">
        <w:rPr>
          <w:rFonts w:asciiTheme="minorHAnsi" w:hAnsiTheme="minorHAnsi" w:cstheme="minorHAnsi"/>
          <w:b/>
          <w:sz w:val="24"/>
          <w:szCs w:val="24"/>
        </w:rPr>
        <w:t>CZĘŚĆ GRAFICZNA</w:t>
      </w:r>
    </w:p>
    <w:p w14:paraId="2DFB73F0" w14:textId="4F47A44A" w:rsidR="006D5769" w:rsidRPr="00C27B0D" w:rsidRDefault="00514D79">
      <w:pPr>
        <w:numPr>
          <w:ilvl w:val="0"/>
          <w:numId w:val="7"/>
        </w:numPr>
        <w:spacing w:after="5" w:line="249" w:lineRule="auto"/>
        <w:ind w:right="331" w:hanging="360"/>
        <w:jc w:val="both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 xml:space="preserve">Wariantowe  rozwiązania techniczne budowy zbiornika na </w:t>
      </w:r>
      <w:proofErr w:type="spellStart"/>
      <w:r w:rsidRPr="00C27B0D">
        <w:rPr>
          <w:rFonts w:asciiTheme="minorHAnsi" w:hAnsiTheme="minorHAnsi" w:cstheme="minorHAnsi"/>
          <w:sz w:val="24"/>
          <w:szCs w:val="24"/>
        </w:rPr>
        <w:t>ortofotomapie</w:t>
      </w:r>
      <w:proofErr w:type="spellEnd"/>
      <w:r w:rsidR="00883DB5" w:rsidRPr="00C27B0D">
        <w:rPr>
          <w:rFonts w:asciiTheme="minorHAnsi" w:hAnsiTheme="minorHAnsi" w:cstheme="minorHAnsi"/>
          <w:sz w:val="24"/>
          <w:szCs w:val="24"/>
        </w:rPr>
        <w:t xml:space="preserve"> i na model</w:t>
      </w:r>
      <w:r w:rsidR="003315A5" w:rsidRPr="00C27B0D">
        <w:rPr>
          <w:rFonts w:asciiTheme="minorHAnsi" w:hAnsiTheme="minorHAnsi" w:cstheme="minorHAnsi"/>
          <w:sz w:val="24"/>
          <w:szCs w:val="24"/>
        </w:rPr>
        <w:t>u</w:t>
      </w:r>
      <w:r w:rsidR="00883DB5" w:rsidRPr="00C27B0D">
        <w:rPr>
          <w:rFonts w:asciiTheme="minorHAnsi" w:hAnsiTheme="minorHAnsi" w:cstheme="minorHAnsi"/>
          <w:sz w:val="24"/>
          <w:szCs w:val="24"/>
        </w:rPr>
        <w:t xml:space="preserve"> 3D</w:t>
      </w:r>
      <w:r w:rsidRPr="00C27B0D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152EDB2" w14:textId="5ECC5A38" w:rsidR="006D5769" w:rsidRPr="00C27B0D" w:rsidRDefault="00514D79" w:rsidP="003315A5">
      <w:pPr>
        <w:numPr>
          <w:ilvl w:val="0"/>
          <w:numId w:val="7"/>
        </w:numPr>
        <w:spacing w:after="3" w:line="248" w:lineRule="auto"/>
        <w:ind w:left="426" w:right="336" w:hanging="436"/>
        <w:jc w:val="both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>Mapa ewidencji gruntów z oznaczeniem nieruchomości niezbędnych do przejęcia pod budowę zbiornika oraz wykazem tabelarycznym w/w nieruchomości z oznaczeniem numerów ewidencyjnych działek, powierzchni oraz ich właścicieli na podstawie uproszczonych wypisów</w:t>
      </w:r>
      <w:r w:rsidR="003315A5" w:rsidRPr="00C27B0D">
        <w:rPr>
          <w:rFonts w:asciiTheme="minorHAnsi" w:hAnsiTheme="minorHAnsi" w:cstheme="minorHAnsi"/>
          <w:sz w:val="24"/>
          <w:szCs w:val="24"/>
        </w:rPr>
        <w:t xml:space="preserve"> </w:t>
      </w:r>
      <w:r w:rsidRPr="00C27B0D">
        <w:rPr>
          <w:rFonts w:asciiTheme="minorHAnsi" w:hAnsiTheme="minorHAnsi" w:cstheme="minorHAnsi"/>
          <w:sz w:val="24"/>
          <w:szCs w:val="24"/>
        </w:rPr>
        <w:t xml:space="preserve">z rejestru gruntów pobranych z właściwego ośrodka geodezyjnego  </w:t>
      </w:r>
    </w:p>
    <w:p w14:paraId="2575A247" w14:textId="77777777" w:rsidR="006D5769" w:rsidRPr="00C27B0D" w:rsidRDefault="00514D79">
      <w:pPr>
        <w:numPr>
          <w:ilvl w:val="0"/>
          <w:numId w:val="7"/>
        </w:numPr>
        <w:spacing w:after="5" w:line="249" w:lineRule="auto"/>
        <w:ind w:right="331" w:hanging="360"/>
        <w:jc w:val="both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 xml:space="preserve">Profil podłużny zapory czołowej oraz jej charakterystyczne przekroje poprzeczne </w:t>
      </w:r>
    </w:p>
    <w:p w14:paraId="2CDF44C0" w14:textId="77777777" w:rsidR="006D5769" w:rsidRPr="00C27B0D" w:rsidRDefault="00514D79">
      <w:pPr>
        <w:numPr>
          <w:ilvl w:val="0"/>
          <w:numId w:val="7"/>
        </w:numPr>
        <w:spacing w:after="25" w:line="249" w:lineRule="auto"/>
        <w:ind w:right="331" w:hanging="360"/>
        <w:jc w:val="both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 xml:space="preserve">Przekroje poprzeczne  planowanej czaszy zbiornika średnio co 200 m oraz w miejscach charakterystycznych </w:t>
      </w:r>
    </w:p>
    <w:p w14:paraId="0C5D541E" w14:textId="77777777" w:rsidR="006D5769" w:rsidRPr="00C27B0D" w:rsidRDefault="00514D79">
      <w:pPr>
        <w:numPr>
          <w:ilvl w:val="0"/>
          <w:numId w:val="7"/>
        </w:numPr>
        <w:spacing w:after="5" w:line="249" w:lineRule="auto"/>
        <w:ind w:right="331" w:hanging="360"/>
        <w:jc w:val="both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 xml:space="preserve">Rysunki poglądowe podstawowych budowli zbiornika (budowla piętrząca, MEW, przepławka, budowle wpustowe) </w:t>
      </w:r>
    </w:p>
    <w:p w14:paraId="7370B89F" w14:textId="77777777" w:rsidR="006D5769" w:rsidRPr="00C27B0D" w:rsidRDefault="00514D79">
      <w:pPr>
        <w:numPr>
          <w:ilvl w:val="0"/>
          <w:numId w:val="7"/>
        </w:numPr>
        <w:spacing w:after="3" w:line="248" w:lineRule="auto"/>
        <w:ind w:right="331" w:hanging="360"/>
        <w:jc w:val="both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 xml:space="preserve">Rysunek  poglądowy zaplecza zbiornika  </w:t>
      </w:r>
    </w:p>
    <w:p w14:paraId="615777FB" w14:textId="08588184" w:rsidR="00F251BB" w:rsidRPr="00C27B0D" w:rsidRDefault="00514D79" w:rsidP="00C76FB3">
      <w:pPr>
        <w:spacing w:after="11"/>
        <w:ind w:left="360"/>
        <w:rPr>
          <w:rStyle w:val="Hipercze"/>
          <w:rFonts w:asciiTheme="minorHAnsi" w:hAnsiTheme="minorHAnsi" w:cstheme="minorHAnsi"/>
          <w:color w:val="000000"/>
          <w:sz w:val="24"/>
          <w:szCs w:val="24"/>
          <w:u w:val="none"/>
        </w:rPr>
      </w:pPr>
      <w:r w:rsidRPr="00C27B0D">
        <w:rPr>
          <w:rFonts w:asciiTheme="minorHAnsi" w:hAnsiTheme="minorHAnsi" w:cstheme="minorHAnsi"/>
          <w:sz w:val="24"/>
          <w:szCs w:val="24"/>
        </w:rPr>
        <w:t xml:space="preserve"> </w:t>
      </w:r>
      <w:r w:rsidRPr="00C27B0D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E8B40F0" w14:textId="3A797A59" w:rsidR="00881E7D" w:rsidRPr="00C27B0D" w:rsidRDefault="00881E7D" w:rsidP="000852A2">
      <w:pPr>
        <w:overflowPunct w:val="0"/>
        <w:autoSpaceDE w:val="0"/>
        <w:autoSpaceDN w:val="0"/>
        <w:adjustRightInd w:val="0"/>
        <w:spacing w:line="360" w:lineRule="auto"/>
        <w:rPr>
          <w:rStyle w:val="Hipercze"/>
          <w:rFonts w:asciiTheme="minorHAnsi" w:hAnsiTheme="minorHAnsi" w:cstheme="minorHAnsi"/>
          <w:b/>
          <w:bCs/>
          <w:noProof/>
          <w:color w:val="auto"/>
          <w:sz w:val="24"/>
          <w:szCs w:val="24"/>
          <w:u w:val="none"/>
        </w:rPr>
      </w:pPr>
      <w:r w:rsidRPr="00C27B0D">
        <w:rPr>
          <w:rStyle w:val="Hipercze"/>
          <w:rFonts w:asciiTheme="minorHAnsi" w:hAnsiTheme="minorHAnsi" w:cstheme="minorHAnsi"/>
          <w:b/>
          <w:bCs/>
          <w:noProof/>
          <w:color w:val="auto"/>
          <w:sz w:val="24"/>
          <w:szCs w:val="24"/>
          <w:u w:val="none"/>
        </w:rPr>
        <w:t>XIV. WNIOSKI</w:t>
      </w:r>
    </w:p>
    <w:p w14:paraId="32515C41" w14:textId="7332FEDC" w:rsidR="006D5769" w:rsidRPr="00C27B0D" w:rsidRDefault="00881E7D" w:rsidP="000852A2">
      <w:pPr>
        <w:overflowPunct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C27B0D">
        <w:rPr>
          <w:rStyle w:val="Hipercze"/>
          <w:rFonts w:asciiTheme="minorHAnsi" w:hAnsiTheme="minorHAnsi" w:cstheme="minorHAnsi"/>
          <w:b/>
          <w:bCs/>
          <w:noProof/>
          <w:color w:val="auto"/>
          <w:sz w:val="24"/>
          <w:szCs w:val="24"/>
          <w:u w:val="none"/>
        </w:rPr>
        <w:t>XV. PROTOKOŁY I UZGODNIENIA</w:t>
      </w:r>
      <w:r w:rsidR="00514D79" w:rsidRPr="00C27B0D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2154EF0A" w14:textId="1F06383C" w:rsidR="00FB58F0" w:rsidRPr="00C27B0D" w:rsidRDefault="00FB58F0" w:rsidP="00FB58F0">
      <w:pPr>
        <w:pStyle w:val="Nagwek1"/>
        <w:ind w:left="-5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 xml:space="preserve">Materiały w posiadaniu Zamawiającego do wykorzystania przy opracowaniu koncepcji </w:t>
      </w:r>
      <w:r w:rsidR="000852A2" w:rsidRPr="00C27B0D">
        <w:rPr>
          <w:rFonts w:asciiTheme="minorHAnsi" w:hAnsiTheme="minorHAnsi" w:cstheme="minorHAnsi"/>
          <w:sz w:val="24"/>
          <w:szCs w:val="24"/>
        </w:rPr>
        <w:t>po podpisaniu umowy</w:t>
      </w:r>
      <w:r w:rsidR="008600A7" w:rsidRPr="00C27B0D">
        <w:rPr>
          <w:rFonts w:asciiTheme="minorHAnsi" w:hAnsiTheme="minorHAnsi" w:cstheme="minorHAnsi"/>
          <w:sz w:val="24"/>
          <w:szCs w:val="24"/>
        </w:rPr>
        <w:t>.</w:t>
      </w:r>
    </w:p>
    <w:p w14:paraId="5263201C" w14:textId="77777777" w:rsidR="00FB58F0" w:rsidRPr="00C27B0D" w:rsidRDefault="00FB58F0" w:rsidP="00FB58F0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3FD3A4F8" w14:textId="1B6B5014" w:rsidR="00FB58F0" w:rsidRPr="00C27B0D" w:rsidRDefault="00FB58F0" w:rsidP="00FB58F0">
      <w:pPr>
        <w:pStyle w:val="Nagwek"/>
        <w:numPr>
          <w:ilvl w:val="0"/>
          <w:numId w:val="13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 xml:space="preserve">Koncepcja budowy zbiornika małej retencji „TKACZEWSKA GÓRA” na terenie gminy Parzęczew, pow. zgierski, woj. </w:t>
      </w:r>
      <w:r w:rsidR="00C75BE0" w:rsidRPr="00C27B0D">
        <w:rPr>
          <w:rFonts w:asciiTheme="minorHAnsi" w:hAnsiTheme="minorHAnsi" w:cstheme="minorHAnsi"/>
          <w:sz w:val="24"/>
          <w:szCs w:val="24"/>
        </w:rPr>
        <w:t>ł</w:t>
      </w:r>
      <w:r w:rsidRPr="00C27B0D">
        <w:rPr>
          <w:rFonts w:asciiTheme="minorHAnsi" w:hAnsiTheme="minorHAnsi" w:cstheme="minorHAnsi"/>
          <w:sz w:val="24"/>
          <w:szCs w:val="24"/>
        </w:rPr>
        <w:t>ódzkie -2007 r.</w:t>
      </w:r>
    </w:p>
    <w:p w14:paraId="356C8CEB" w14:textId="314ED3E3" w:rsidR="00FB58F0" w:rsidRPr="00C27B0D" w:rsidRDefault="00FB58F0" w:rsidP="0078730F">
      <w:pPr>
        <w:pStyle w:val="Nagwek"/>
        <w:ind w:left="720"/>
        <w:jc w:val="left"/>
        <w:rPr>
          <w:rFonts w:asciiTheme="minorHAnsi" w:hAnsiTheme="minorHAnsi" w:cstheme="minorHAnsi"/>
          <w:sz w:val="24"/>
          <w:szCs w:val="24"/>
        </w:rPr>
      </w:pPr>
    </w:p>
    <w:p w14:paraId="1422A1F9" w14:textId="77777777" w:rsidR="00F251BB" w:rsidRPr="00C27B0D" w:rsidRDefault="00F251BB" w:rsidP="00F251BB">
      <w:pPr>
        <w:pStyle w:val="Nagwek"/>
        <w:ind w:left="720"/>
        <w:jc w:val="left"/>
        <w:rPr>
          <w:rFonts w:asciiTheme="minorHAnsi" w:hAnsiTheme="minorHAnsi" w:cstheme="minorHAnsi"/>
          <w:sz w:val="24"/>
          <w:szCs w:val="24"/>
        </w:rPr>
      </w:pPr>
    </w:p>
    <w:p w14:paraId="4813FB93" w14:textId="6B0E01E5" w:rsidR="004D48AA" w:rsidRPr="00B241DC" w:rsidRDefault="008600A7" w:rsidP="00C76FB3">
      <w:pPr>
        <w:pStyle w:val="Nagwek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B241DC">
        <w:rPr>
          <w:rFonts w:asciiTheme="minorHAnsi" w:hAnsiTheme="minorHAnsi" w:cstheme="minorHAnsi"/>
          <w:b/>
          <w:bCs/>
          <w:sz w:val="24"/>
          <w:szCs w:val="24"/>
        </w:rPr>
        <w:lastRenderedPageBreak/>
        <w:t>Zaktualizowania koncepcja</w:t>
      </w:r>
      <w:r w:rsidR="00F251BB" w:rsidRPr="00B241D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F251BB" w:rsidRPr="00B241DC">
        <w:rPr>
          <w:rFonts w:asciiTheme="minorHAnsi" w:hAnsiTheme="minorHAnsi" w:cstheme="minorHAnsi"/>
          <w:b/>
          <w:bCs/>
          <w:sz w:val="24"/>
          <w:szCs w:val="24"/>
          <w:u w:val="single"/>
        </w:rPr>
        <w:t>nie musi</w:t>
      </w:r>
      <w:r w:rsidR="00F251BB" w:rsidRPr="00B241DC">
        <w:rPr>
          <w:rFonts w:asciiTheme="minorHAnsi" w:hAnsiTheme="minorHAnsi" w:cstheme="minorHAnsi"/>
          <w:b/>
          <w:bCs/>
          <w:sz w:val="24"/>
          <w:szCs w:val="24"/>
        </w:rPr>
        <w:t xml:space="preserve"> opierać się na obliczeniach i rozwiązaniach wskazanych w </w:t>
      </w:r>
      <w:r w:rsidRPr="00B241DC"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="00F251BB" w:rsidRPr="00B241DC">
        <w:rPr>
          <w:rFonts w:asciiTheme="minorHAnsi" w:hAnsiTheme="minorHAnsi" w:cstheme="minorHAnsi"/>
          <w:b/>
          <w:bCs/>
          <w:sz w:val="24"/>
          <w:szCs w:val="24"/>
        </w:rPr>
        <w:t>oncepcji</w:t>
      </w:r>
      <w:r w:rsidRPr="00B241DC">
        <w:rPr>
          <w:rFonts w:asciiTheme="minorHAnsi" w:hAnsiTheme="minorHAnsi" w:cstheme="minorHAnsi"/>
          <w:b/>
          <w:bCs/>
          <w:sz w:val="24"/>
          <w:szCs w:val="24"/>
        </w:rPr>
        <w:t xml:space="preserve"> z 2007.</w:t>
      </w:r>
    </w:p>
    <w:p w14:paraId="40B1117F" w14:textId="77777777" w:rsidR="004D48AA" w:rsidRPr="00C27B0D" w:rsidRDefault="004D48AA">
      <w:pPr>
        <w:spacing w:after="5" w:line="249" w:lineRule="auto"/>
        <w:ind w:left="-5" w:right="333" w:hanging="1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A5257E4" w14:textId="41A70D2B" w:rsidR="006D5769" w:rsidRPr="00C27B0D" w:rsidRDefault="005644D1">
      <w:pPr>
        <w:spacing w:after="5" w:line="249" w:lineRule="auto"/>
        <w:ind w:left="-5" w:right="333" w:hanging="10"/>
        <w:jc w:val="both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b/>
          <w:sz w:val="24"/>
          <w:szCs w:val="24"/>
        </w:rPr>
        <w:t>WYMAGANIA ZAMAWIAJĄCEGO</w:t>
      </w:r>
    </w:p>
    <w:p w14:paraId="34028644" w14:textId="3B6C36D1" w:rsidR="006D5769" w:rsidRPr="00C27B0D" w:rsidRDefault="00514D79" w:rsidP="00C76FB3">
      <w:pPr>
        <w:spacing w:after="3" w:line="248" w:lineRule="auto"/>
        <w:ind w:left="-5" w:right="209" w:hanging="10"/>
        <w:jc w:val="both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>1.</w:t>
      </w:r>
      <w:r w:rsidRPr="00C27B0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C27B0D">
        <w:rPr>
          <w:rFonts w:asciiTheme="minorHAnsi" w:hAnsiTheme="minorHAnsi" w:cstheme="minorHAnsi"/>
          <w:sz w:val="24"/>
          <w:szCs w:val="24"/>
        </w:rPr>
        <w:t xml:space="preserve">Koncepcję programowo – przestrzenną  należy sporządzić: - w wersji papierowej – 4 egz. </w:t>
      </w:r>
      <w:r w:rsidR="00C76FB3" w:rsidRPr="00C27B0D">
        <w:rPr>
          <w:rFonts w:asciiTheme="minorHAnsi" w:hAnsiTheme="minorHAnsi" w:cstheme="minorHAnsi"/>
          <w:sz w:val="24"/>
          <w:szCs w:val="24"/>
        </w:rPr>
        <w:t>oraz elektronicznej – 2 egz.</w:t>
      </w:r>
      <w:r w:rsidR="00146E48" w:rsidRPr="00C27B0D">
        <w:rPr>
          <w:rFonts w:asciiTheme="minorHAnsi" w:hAnsiTheme="minorHAnsi" w:cstheme="minorHAnsi"/>
          <w:sz w:val="24"/>
          <w:szCs w:val="24"/>
        </w:rPr>
        <w:t>; opracować koncepcje 3D na istniejącym numerycznym modelu terenu.</w:t>
      </w:r>
    </w:p>
    <w:p w14:paraId="5FE5C0A2" w14:textId="77777777" w:rsidR="006D5769" w:rsidRPr="00C27B0D" w:rsidRDefault="00514D79" w:rsidP="00C76FB3">
      <w:pPr>
        <w:numPr>
          <w:ilvl w:val="0"/>
          <w:numId w:val="8"/>
        </w:numPr>
        <w:spacing w:after="3" w:line="248" w:lineRule="auto"/>
        <w:ind w:right="209" w:hanging="118"/>
        <w:jc w:val="both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>część opisową w formie pliku tekstowego (*.</w:t>
      </w:r>
      <w:proofErr w:type="spellStart"/>
      <w:r w:rsidRPr="00C27B0D">
        <w:rPr>
          <w:rFonts w:asciiTheme="minorHAnsi" w:hAnsiTheme="minorHAnsi" w:cstheme="minorHAnsi"/>
          <w:sz w:val="24"/>
          <w:szCs w:val="24"/>
        </w:rPr>
        <w:t>doc</w:t>
      </w:r>
      <w:proofErr w:type="spellEnd"/>
      <w:r w:rsidRPr="00C27B0D">
        <w:rPr>
          <w:rFonts w:asciiTheme="minorHAnsi" w:hAnsiTheme="minorHAnsi" w:cstheme="minorHAnsi"/>
          <w:sz w:val="24"/>
          <w:szCs w:val="24"/>
        </w:rPr>
        <w:t>, *.</w:t>
      </w:r>
      <w:proofErr w:type="spellStart"/>
      <w:r w:rsidRPr="00C27B0D">
        <w:rPr>
          <w:rFonts w:asciiTheme="minorHAnsi" w:hAnsiTheme="minorHAnsi" w:cstheme="minorHAnsi"/>
          <w:sz w:val="24"/>
          <w:szCs w:val="24"/>
        </w:rPr>
        <w:t>odt</w:t>
      </w:r>
      <w:proofErr w:type="spellEnd"/>
      <w:r w:rsidRPr="00C27B0D">
        <w:rPr>
          <w:rFonts w:asciiTheme="minorHAnsi" w:hAnsiTheme="minorHAnsi" w:cstheme="minorHAnsi"/>
          <w:sz w:val="24"/>
          <w:szCs w:val="24"/>
        </w:rPr>
        <w:t xml:space="preserve">) </w:t>
      </w:r>
    </w:p>
    <w:p w14:paraId="0C1BF034" w14:textId="77777777" w:rsidR="006D5769" w:rsidRPr="00C27B0D" w:rsidRDefault="00514D79" w:rsidP="00C76FB3">
      <w:pPr>
        <w:numPr>
          <w:ilvl w:val="0"/>
          <w:numId w:val="8"/>
        </w:numPr>
        <w:spacing w:after="5" w:line="249" w:lineRule="auto"/>
        <w:ind w:right="209" w:hanging="118"/>
        <w:jc w:val="both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 xml:space="preserve">część graficzną zgodnie z formatami  </w:t>
      </w:r>
    </w:p>
    <w:p w14:paraId="26DABD34" w14:textId="77777777" w:rsidR="006D5769" w:rsidRPr="00C27B0D" w:rsidRDefault="00514D79" w:rsidP="00C76FB3">
      <w:pPr>
        <w:spacing w:after="5" w:line="249" w:lineRule="auto"/>
        <w:ind w:left="-5" w:right="209" w:hanging="10"/>
        <w:jc w:val="both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 xml:space="preserve">Pliki terenu DWG 3D, </w:t>
      </w:r>
      <w:proofErr w:type="spellStart"/>
      <w:r w:rsidRPr="00C27B0D">
        <w:rPr>
          <w:rFonts w:asciiTheme="minorHAnsi" w:hAnsiTheme="minorHAnsi" w:cstheme="minorHAnsi"/>
          <w:sz w:val="24"/>
          <w:szCs w:val="24"/>
        </w:rPr>
        <w:t>LandXML</w:t>
      </w:r>
      <w:proofErr w:type="spellEnd"/>
      <w:r w:rsidRPr="00C27B0D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C27B0D">
        <w:rPr>
          <w:rFonts w:asciiTheme="minorHAnsi" w:hAnsiTheme="minorHAnsi" w:cstheme="minorHAnsi"/>
          <w:sz w:val="24"/>
          <w:szCs w:val="24"/>
        </w:rPr>
        <w:t>GeoTiff</w:t>
      </w:r>
      <w:proofErr w:type="spellEnd"/>
      <w:r w:rsidRPr="00C27B0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0994437" w14:textId="77777777" w:rsidR="006D5769" w:rsidRPr="00C27B0D" w:rsidRDefault="00514D79" w:rsidP="00C76FB3">
      <w:pPr>
        <w:spacing w:after="5" w:line="249" w:lineRule="auto"/>
        <w:ind w:left="-5" w:right="209" w:hanging="10"/>
        <w:jc w:val="both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 xml:space="preserve">Pliki CAD DWG, DGN, DXF </w:t>
      </w:r>
    </w:p>
    <w:p w14:paraId="02DAC109" w14:textId="77777777" w:rsidR="006D5769" w:rsidRPr="00C27B0D" w:rsidRDefault="00514D79" w:rsidP="00C76FB3">
      <w:pPr>
        <w:spacing w:after="5" w:line="249" w:lineRule="auto"/>
        <w:ind w:left="-5" w:right="209" w:hanging="10"/>
        <w:jc w:val="both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 xml:space="preserve">Komentowanie, rewidowanie BCF2.0, DWF, NWD </w:t>
      </w:r>
    </w:p>
    <w:p w14:paraId="1D2C1B96" w14:textId="77777777" w:rsidR="006D5769" w:rsidRPr="00C27B0D" w:rsidRDefault="00514D79" w:rsidP="00C76FB3">
      <w:pPr>
        <w:spacing w:after="5" w:line="249" w:lineRule="auto"/>
        <w:ind w:left="-5" w:right="209" w:hanging="10"/>
        <w:jc w:val="both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 xml:space="preserve">Harmonogramy XML, XLS, XLSX </w:t>
      </w:r>
    </w:p>
    <w:p w14:paraId="402B0E81" w14:textId="77777777" w:rsidR="006D5769" w:rsidRPr="00C27B0D" w:rsidRDefault="00514D79">
      <w:pPr>
        <w:spacing w:after="5" w:line="249" w:lineRule="auto"/>
        <w:ind w:left="-5" w:right="331" w:hanging="10"/>
        <w:jc w:val="both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 xml:space="preserve">Kosztorysy XML, XLS, XLSX </w:t>
      </w:r>
    </w:p>
    <w:p w14:paraId="4ED84081" w14:textId="77777777" w:rsidR="006D5769" w:rsidRPr="00C27B0D" w:rsidRDefault="00514D79">
      <w:pPr>
        <w:spacing w:after="5" w:line="249" w:lineRule="auto"/>
        <w:ind w:left="-5" w:right="331" w:hanging="10"/>
        <w:jc w:val="both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 xml:space="preserve">Inne PDF, DOC, XLS, XLSX, </w:t>
      </w:r>
    </w:p>
    <w:p w14:paraId="07269090" w14:textId="77777777" w:rsidR="008600A7" w:rsidRPr="00C27B0D" w:rsidRDefault="008600A7" w:rsidP="008600A7">
      <w:pPr>
        <w:spacing w:after="3" w:line="248" w:lineRule="auto"/>
        <w:ind w:left="-5" w:right="336" w:hanging="10"/>
        <w:jc w:val="both"/>
        <w:rPr>
          <w:rFonts w:asciiTheme="minorHAnsi" w:hAnsiTheme="minorHAnsi" w:cstheme="minorHAnsi"/>
          <w:sz w:val="24"/>
          <w:szCs w:val="24"/>
        </w:rPr>
      </w:pPr>
    </w:p>
    <w:p w14:paraId="592F864E" w14:textId="28F62CEF" w:rsidR="006D5769" w:rsidRPr="00C27B0D" w:rsidRDefault="00514D79" w:rsidP="008600A7">
      <w:pPr>
        <w:spacing w:after="3" w:line="248" w:lineRule="auto"/>
        <w:ind w:left="-5" w:right="336" w:hanging="10"/>
        <w:jc w:val="both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 xml:space="preserve">Dopuszcza się stosowanie innych formatów po uzgodnieniu z Zamawiającym. </w:t>
      </w:r>
    </w:p>
    <w:p w14:paraId="5D297D7D" w14:textId="3F4FD6D4" w:rsidR="005644D1" w:rsidRPr="00C27B0D" w:rsidRDefault="00514D79" w:rsidP="00C76FB3">
      <w:pPr>
        <w:spacing w:after="5" w:line="249" w:lineRule="auto"/>
        <w:ind w:left="-5" w:right="333" w:hanging="10"/>
        <w:jc w:val="both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b/>
          <w:sz w:val="24"/>
          <w:szCs w:val="24"/>
        </w:rPr>
        <w:t xml:space="preserve">Wykonawca zobligowany jest do opracowania przedmiotu zamówienia zgodnie jego opisem najlepszą wiedzą techniczną, z uwzględnieniem obowiązujących aktów prawnych, wytycznych projektowych oraz opracowań normatywnych.   </w:t>
      </w:r>
      <w:r w:rsidRPr="00C27B0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5C94E60" w14:textId="41AA24A0" w:rsidR="0067435C" w:rsidRPr="00C27B0D" w:rsidRDefault="0067435C" w:rsidP="00C76FB3">
      <w:pPr>
        <w:spacing w:after="5" w:line="249" w:lineRule="auto"/>
        <w:ind w:right="331"/>
        <w:jc w:val="both"/>
        <w:rPr>
          <w:rStyle w:val="eop"/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364EC303" w14:textId="7933F1BB" w:rsidR="0067435C" w:rsidRPr="00C27B0D" w:rsidRDefault="00C76FB3" w:rsidP="008600A7">
      <w:pPr>
        <w:pStyle w:val="paragraph"/>
        <w:spacing w:before="0" w:beforeAutospacing="0" w:after="0" w:afterAutospacing="0"/>
        <w:ind w:right="351"/>
        <w:jc w:val="both"/>
        <w:textAlignment w:val="baseline"/>
        <w:rPr>
          <w:rFonts w:asciiTheme="minorHAnsi" w:hAnsiTheme="minorHAnsi" w:cstheme="minorHAnsi"/>
        </w:rPr>
      </w:pPr>
      <w:r w:rsidRPr="00C27B0D">
        <w:rPr>
          <w:rStyle w:val="normaltextrun"/>
          <w:rFonts w:asciiTheme="minorHAnsi" w:hAnsiTheme="minorHAnsi" w:cstheme="minorHAnsi"/>
        </w:rPr>
        <w:t>2</w:t>
      </w:r>
      <w:r w:rsidR="004D48AA" w:rsidRPr="00C27B0D">
        <w:rPr>
          <w:rStyle w:val="normaltextrun"/>
          <w:rFonts w:asciiTheme="minorHAnsi" w:hAnsiTheme="minorHAnsi" w:cstheme="minorHAnsi"/>
        </w:rPr>
        <w:t xml:space="preserve">. </w:t>
      </w:r>
      <w:r w:rsidR="005644D1" w:rsidRPr="00C27B0D">
        <w:rPr>
          <w:rStyle w:val="normaltextrun"/>
          <w:rFonts w:asciiTheme="minorHAnsi" w:hAnsiTheme="minorHAnsi" w:cstheme="minorHAnsi"/>
        </w:rPr>
        <w:t>Zaleca</w:t>
      </w:r>
      <w:r w:rsidR="003315A5" w:rsidRPr="00C27B0D">
        <w:rPr>
          <w:rStyle w:val="normaltextrun"/>
          <w:rFonts w:asciiTheme="minorHAnsi" w:hAnsiTheme="minorHAnsi" w:cstheme="minorHAnsi"/>
        </w:rPr>
        <w:t>nym jest</w:t>
      </w:r>
      <w:r w:rsidR="0067435C" w:rsidRPr="00C27B0D">
        <w:rPr>
          <w:rStyle w:val="normaltextrun"/>
          <w:rFonts w:asciiTheme="minorHAnsi" w:hAnsiTheme="minorHAnsi" w:cstheme="minorHAnsi"/>
        </w:rPr>
        <w:t>, aby Wykonawca dokonał wizji terenu dotyczącego zamówienia,</w:t>
      </w:r>
      <w:r w:rsidR="005644D1" w:rsidRPr="00C27B0D">
        <w:rPr>
          <w:rStyle w:val="normaltextrun"/>
          <w:rFonts w:asciiTheme="minorHAnsi" w:hAnsiTheme="minorHAnsi" w:cstheme="minorHAnsi"/>
        </w:rPr>
        <w:t xml:space="preserve"> czyli miejsca </w:t>
      </w:r>
      <w:r w:rsidR="003315A5" w:rsidRPr="00C27B0D">
        <w:rPr>
          <w:rStyle w:val="normaltextrun"/>
          <w:rFonts w:asciiTheme="minorHAnsi" w:hAnsiTheme="minorHAnsi" w:cstheme="minorHAnsi"/>
        </w:rPr>
        <w:t>projektowanych</w:t>
      </w:r>
      <w:r w:rsidR="005644D1" w:rsidRPr="00C27B0D">
        <w:rPr>
          <w:rStyle w:val="normaltextrun"/>
          <w:rFonts w:asciiTheme="minorHAnsi" w:hAnsiTheme="minorHAnsi" w:cstheme="minorHAnsi"/>
        </w:rPr>
        <w:t xml:space="preserve"> prac</w:t>
      </w:r>
      <w:r w:rsidR="0067435C" w:rsidRPr="00C27B0D">
        <w:rPr>
          <w:rStyle w:val="normaltextrun"/>
          <w:rFonts w:asciiTheme="minorHAnsi" w:hAnsiTheme="minorHAnsi" w:cstheme="minorHAnsi"/>
        </w:rPr>
        <w:t>, a także wyjaśnił ewentualne wątpliwości i utrudnienia związane z realizacją zamówienia w celu uniknięcia nieprawidłowego skalkulowania ceny lub pominięcia pewnych elementów niezbędnych do prawidłowego wykonania zamówienia.</w:t>
      </w:r>
      <w:r w:rsidR="0067435C" w:rsidRPr="00C27B0D">
        <w:rPr>
          <w:rStyle w:val="eop"/>
          <w:rFonts w:asciiTheme="minorHAnsi" w:hAnsiTheme="minorHAnsi" w:cstheme="minorHAnsi"/>
        </w:rPr>
        <w:t> </w:t>
      </w:r>
    </w:p>
    <w:p w14:paraId="069C17CB" w14:textId="366A6744" w:rsidR="005644D1" w:rsidRPr="00C27B0D" w:rsidRDefault="0067435C" w:rsidP="008600A7">
      <w:pPr>
        <w:pStyle w:val="paragraph"/>
        <w:spacing w:before="0" w:beforeAutospacing="0" w:after="0" w:afterAutospacing="0"/>
        <w:ind w:right="351"/>
        <w:jc w:val="both"/>
        <w:textAlignment w:val="baseline"/>
        <w:rPr>
          <w:rStyle w:val="normaltextrun"/>
          <w:rFonts w:asciiTheme="minorHAnsi" w:hAnsiTheme="minorHAnsi" w:cstheme="minorHAnsi"/>
        </w:rPr>
      </w:pPr>
      <w:r w:rsidRPr="00C27B0D">
        <w:rPr>
          <w:rStyle w:val="normaltextrun"/>
          <w:rFonts w:asciiTheme="minorHAnsi" w:hAnsiTheme="minorHAnsi" w:cstheme="minorHAnsi"/>
        </w:rPr>
        <w:t xml:space="preserve">Wykonawca przeprowadza wizję na własny koszt. </w:t>
      </w:r>
    </w:p>
    <w:p w14:paraId="7CE4E312" w14:textId="04B6CF3E" w:rsidR="0067435C" w:rsidRPr="00C27B0D" w:rsidRDefault="0067435C" w:rsidP="004D48AA">
      <w:pPr>
        <w:pStyle w:val="paragraph"/>
        <w:spacing w:before="0" w:beforeAutospacing="0" w:after="0" w:afterAutospacing="0"/>
        <w:ind w:right="351"/>
        <w:jc w:val="both"/>
        <w:textAlignment w:val="baseline"/>
        <w:rPr>
          <w:rFonts w:asciiTheme="minorHAnsi" w:hAnsiTheme="minorHAnsi" w:cstheme="minorHAnsi"/>
        </w:rPr>
      </w:pPr>
      <w:r w:rsidRPr="00C27B0D">
        <w:rPr>
          <w:rStyle w:val="normaltextrun"/>
          <w:rFonts w:asciiTheme="minorHAnsi" w:hAnsiTheme="minorHAnsi" w:cstheme="minorHAnsi"/>
        </w:rPr>
        <w:t>Wizja lokalna pozwala Wykonawcy na zapoznanie się ze specyfiką przedmiotu zamówienia, w tym z uwarunkowaniami jego wykonania, np. topografią i ukształtowaniem przestrzeni, w której realizowane będzie zamówienie oraz cechami charakterystycznymi miejsca jego wykonywania.</w:t>
      </w:r>
      <w:r w:rsidRPr="00C27B0D">
        <w:rPr>
          <w:rStyle w:val="eop"/>
          <w:rFonts w:asciiTheme="minorHAnsi" w:hAnsiTheme="minorHAnsi" w:cstheme="minorHAnsi"/>
        </w:rPr>
        <w:t> </w:t>
      </w:r>
    </w:p>
    <w:p w14:paraId="374CFD63" w14:textId="03402C52" w:rsidR="0067435C" w:rsidRDefault="0067435C" w:rsidP="0067435C">
      <w:pPr>
        <w:spacing w:after="5" w:line="249" w:lineRule="auto"/>
        <w:ind w:right="331"/>
        <w:rPr>
          <w:rStyle w:val="eop"/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541FF0DB" w14:textId="4518266C" w:rsidR="00D97958" w:rsidRPr="00D97958" w:rsidRDefault="00D97958" w:rsidP="00D97958">
      <w:pPr>
        <w:shd w:val="clear" w:color="auto" w:fill="FFFFFF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Style w:val="eop"/>
          <w:rFonts w:asciiTheme="minorHAnsi" w:hAnsiTheme="minorHAnsi" w:cstheme="minorHAnsi"/>
          <w:sz w:val="24"/>
          <w:szCs w:val="24"/>
          <w:shd w:val="clear" w:color="auto" w:fill="FFFFFF"/>
        </w:rPr>
        <w:t xml:space="preserve">3. </w:t>
      </w:r>
      <w:r w:rsidRPr="00D97958">
        <w:rPr>
          <w:rStyle w:val="eop"/>
          <w:rFonts w:asciiTheme="minorHAnsi" w:hAnsiTheme="minorHAnsi" w:cstheme="minorHAnsi"/>
          <w:sz w:val="24"/>
          <w:szCs w:val="24"/>
          <w:shd w:val="clear" w:color="auto" w:fill="FFFFFF"/>
        </w:rPr>
        <w:t>W przypadku realizacji umowy i płatnościach częściowych I etapu do 20%</w:t>
      </w:r>
      <w:r>
        <w:rPr>
          <w:rStyle w:val="eop"/>
          <w:rFonts w:asciiTheme="minorHAnsi" w:hAnsiTheme="minorHAnsi" w:cstheme="minorHAnsi"/>
          <w:sz w:val="24"/>
          <w:szCs w:val="24"/>
          <w:shd w:val="clear" w:color="auto" w:fill="FFFFFF"/>
        </w:rPr>
        <w:t>,</w:t>
      </w:r>
      <w:r w:rsidRPr="00D97958">
        <w:rPr>
          <w:rStyle w:val="eop"/>
          <w:rFonts w:asciiTheme="minorHAnsi" w:hAnsiTheme="minorHAnsi" w:cstheme="minorHAnsi"/>
          <w:sz w:val="24"/>
          <w:szCs w:val="24"/>
          <w:shd w:val="clear" w:color="auto" w:fill="FFFFFF"/>
        </w:rPr>
        <w:t xml:space="preserve"> Zamawiający </w:t>
      </w:r>
      <w:r w:rsidRPr="00D97958">
        <w:rPr>
          <w:rFonts w:asciiTheme="minorHAnsi" w:eastAsia="Times New Roman" w:hAnsiTheme="minorHAnsi" w:cstheme="minorHAnsi"/>
          <w:sz w:val="24"/>
          <w:szCs w:val="24"/>
        </w:rPr>
        <w:t xml:space="preserve">sprawdza zestawienie wartości wykonanych prac i rozliczenie ich wartości, dokonuje ewentualnych korekt przedłożonych zestawień oraz potwierdza kwotę należną do zapłaty wykonawcy w ciągu 3 dni roboczych od dnia otrzymania </w:t>
      </w:r>
      <w:r>
        <w:rPr>
          <w:rFonts w:asciiTheme="minorHAnsi" w:eastAsia="Times New Roman" w:hAnsiTheme="minorHAnsi" w:cstheme="minorHAnsi"/>
          <w:sz w:val="24"/>
          <w:szCs w:val="24"/>
        </w:rPr>
        <w:t>protokołu zdawczo-odbiorczego</w:t>
      </w:r>
      <w:r w:rsidRPr="00D97958">
        <w:rPr>
          <w:rFonts w:asciiTheme="minorHAnsi" w:eastAsia="Times New Roman" w:hAnsiTheme="minorHAnsi" w:cstheme="minorHAnsi"/>
          <w:sz w:val="24"/>
          <w:szCs w:val="24"/>
        </w:rPr>
        <w:t>.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Protokół zdawczo odbiorczy winien zostać podpisany najpóźniej do 15 grudnia 2022 r.</w:t>
      </w:r>
    </w:p>
    <w:p w14:paraId="132258CB" w14:textId="6867EB35" w:rsidR="00D97958" w:rsidRPr="00C27B0D" w:rsidRDefault="00D97958" w:rsidP="0067435C">
      <w:pPr>
        <w:spacing w:after="5" w:line="249" w:lineRule="auto"/>
        <w:ind w:right="331"/>
        <w:rPr>
          <w:rStyle w:val="eop"/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7F416A06" w14:textId="77777777" w:rsidR="004D48AA" w:rsidRPr="00C27B0D" w:rsidRDefault="004D48AA" w:rsidP="0067435C">
      <w:pPr>
        <w:spacing w:after="5" w:line="249" w:lineRule="auto"/>
        <w:ind w:right="331"/>
        <w:rPr>
          <w:rStyle w:val="normaltextrun"/>
          <w:rFonts w:asciiTheme="minorHAnsi" w:hAnsiTheme="minorHAnsi" w:cstheme="minorHAnsi"/>
          <w:sz w:val="24"/>
          <w:szCs w:val="24"/>
        </w:rPr>
      </w:pPr>
    </w:p>
    <w:p w14:paraId="4877A58B" w14:textId="77777777" w:rsidR="004D48AA" w:rsidRPr="00C27B0D" w:rsidRDefault="004D48AA" w:rsidP="0067435C">
      <w:pPr>
        <w:spacing w:after="5" w:line="249" w:lineRule="auto"/>
        <w:ind w:right="331"/>
        <w:rPr>
          <w:rStyle w:val="normaltextrun"/>
          <w:rFonts w:asciiTheme="minorHAnsi" w:hAnsiTheme="minorHAnsi" w:cstheme="minorHAnsi"/>
          <w:sz w:val="24"/>
          <w:szCs w:val="24"/>
        </w:rPr>
      </w:pPr>
    </w:p>
    <w:p w14:paraId="498CF334" w14:textId="77777777" w:rsidR="004D48AA" w:rsidRPr="00C27B0D" w:rsidRDefault="004D48AA" w:rsidP="0067435C">
      <w:pPr>
        <w:spacing w:after="5" w:line="249" w:lineRule="auto"/>
        <w:ind w:right="331"/>
        <w:rPr>
          <w:rStyle w:val="normaltextrun"/>
          <w:rFonts w:asciiTheme="minorHAnsi" w:hAnsiTheme="minorHAnsi" w:cstheme="minorHAnsi"/>
          <w:sz w:val="24"/>
          <w:szCs w:val="24"/>
        </w:rPr>
      </w:pPr>
    </w:p>
    <w:p w14:paraId="1C156D80" w14:textId="6F576A0A" w:rsidR="004D48AA" w:rsidRDefault="004D48AA" w:rsidP="0067435C">
      <w:pPr>
        <w:spacing w:after="5" w:line="249" w:lineRule="auto"/>
        <w:ind w:right="331"/>
        <w:rPr>
          <w:rStyle w:val="normaltextrun"/>
          <w:rFonts w:asciiTheme="minorHAnsi" w:hAnsiTheme="minorHAnsi" w:cstheme="minorHAnsi"/>
          <w:sz w:val="24"/>
          <w:szCs w:val="24"/>
        </w:rPr>
      </w:pPr>
    </w:p>
    <w:p w14:paraId="078BEEBB" w14:textId="1E524165" w:rsidR="00C27B0D" w:rsidRDefault="00C27B0D" w:rsidP="0067435C">
      <w:pPr>
        <w:spacing w:after="5" w:line="249" w:lineRule="auto"/>
        <w:ind w:right="331"/>
        <w:rPr>
          <w:rStyle w:val="normaltextrun"/>
          <w:rFonts w:asciiTheme="minorHAnsi" w:hAnsiTheme="minorHAnsi" w:cstheme="minorHAnsi"/>
          <w:sz w:val="24"/>
          <w:szCs w:val="24"/>
        </w:rPr>
      </w:pPr>
    </w:p>
    <w:p w14:paraId="54A381C7" w14:textId="5C9BD9BB" w:rsidR="00C27B0D" w:rsidRDefault="00C27B0D" w:rsidP="0067435C">
      <w:pPr>
        <w:spacing w:after="5" w:line="249" w:lineRule="auto"/>
        <w:ind w:right="331"/>
        <w:rPr>
          <w:rStyle w:val="normaltextrun"/>
          <w:rFonts w:asciiTheme="minorHAnsi" w:hAnsiTheme="minorHAnsi" w:cstheme="minorHAnsi"/>
          <w:sz w:val="24"/>
          <w:szCs w:val="24"/>
        </w:rPr>
      </w:pPr>
    </w:p>
    <w:p w14:paraId="61FCBEA9" w14:textId="382B5088" w:rsidR="00A74AF9" w:rsidRDefault="00A74AF9" w:rsidP="0067435C">
      <w:pPr>
        <w:spacing w:after="5" w:line="249" w:lineRule="auto"/>
        <w:ind w:right="331"/>
        <w:rPr>
          <w:rStyle w:val="normaltextrun"/>
          <w:rFonts w:asciiTheme="minorHAnsi" w:hAnsiTheme="minorHAnsi" w:cstheme="minorHAnsi"/>
          <w:sz w:val="24"/>
          <w:szCs w:val="24"/>
        </w:rPr>
      </w:pPr>
    </w:p>
    <w:p w14:paraId="70BD43E6" w14:textId="27E2CE3C" w:rsidR="00A74AF9" w:rsidRDefault="00A74AF9" w:rsidP="0067435C">
      <w:pPr>
        <w:spacing w:after="5" w:line="249" w:lineRule="auto"/>
        <w:ind w:right="331"/>
        <w:rPr>
          <w:rStyle w:val="normaltextrun"/>
          <w:rFonts w:asciiTheme="minorHAnsi" w:hAnsiTheme="minorHAnsi" w:cstheme="minorHAnsi"/>
          <w:sz w:val="24"/>
          <w:szCs w:val="24"/>
        </w:rPr>
      </w:pPr>
    </w:p>
    <w:p w14:paraId="430E9B0E" w14:textId="225F37F6" w:rsidR="00A74AF9" w:rsidRDefault="00A74AF9" w:rsidP="0067435C">
      <w:pPr>
        <w:spacing w:after="5" w:line="249" w:lineRule="auto"/>
        <w:ind w:right="331"/>
        <w:rPr>
          <w:rStyle w:val="normaltextrun"/>
          <w:rFonts w:asciiTheme="minorHAnsi" w:hAnsiTheme="minorHAnsi" w:cstheme="minorHAnsi"/>
          <w:sz w:val="24"/>
          <w:szCs w:val="24"/>
        </w:rPr>
      </w:pPr>
    </w:p>
    <w:p w14:paraId="39F2A3F8" w14:textId="2C894580" w:rsidR="00A74AF9" w:rsidRDefault="00A74AF9" w:rsidP="0067435C">
      <w:pPr>
        <w:spacing w:after="5" w:line="249" w:lineRule="auto"/>
        <w:ind w:right="331"/>
        <w:rPr>
          <w:rStyle w:val="normaltextrun"/>
          <w:rFonts w:asciiTheme="minorHAnsi" w:hAnsiTheme="minorHAnsi" w:cstheme="minorHAnsi"/>
          <w:sz w:val="24"/>
          <w:szCs w:val="24"/>
        </w:rPr>
      </w:pPr>
    </w:p>
    <w:p w14:paraId="293C0243" w14:textId="7E2F981B" w:rsidR="00A74AF9" w:rsidRDefault="00A74AF9" w:rsidP="0067435C">
      <w:pPr>
        <w:spacing w:after="5" w:line="249" w:lineRule="auto"/>
        <w:ind w:right="331"/>
        <w:rPr>
          <w:rStyle w:val="normaltextrun"/>
          <w:rFonts w:asciiTheme="minorHAnsi" w:hAnsiTheme="minorHAnsi" w:cstheme="minorHAnsi"/>
          <w:sz w:val="24"/>
          <w:szCs w:val="24"/>
        </w:rPr>
      </w:pPr>
    </w:p>
    <w:p w14:paraId="02EB46DD" w14:textId="170A33ED" w:rsidR="00A74AF9" w:rsidRDefault="00A74AF9" w:rsidP="0067435C">
      <w:pPr>
        <w:spacing w:after="5" w:line="249" w:lineRule="auto"/>
        <w:ind w:right="331"/>
        <w:rPr>
          <w:rStyle w:val="normaltextrun"/>
          <w:rFonts w:asciiTheme="minorHAnsi" w:hAnsiTheme="minorHAnsi" w:cstheme="minorHAnsi"/>
          <w:sz w:val="24"/>
          <w:szCs w:val="24"/>
        </w:rPr>
      </w:pPr>
    </w:p>
    <w:p w14:paraId="7D76C1F2" w14:textId="77777777" w:rsidR="00A74AF9" w:rsidRDefault="00A74AF9" w:rsidP="0067435C">
      <w:pPr>
        <w:spacing w:after="5" w:line="249" w:lineRule="auto"/>
        <w:ind w:right="331"/>
        <w:rPr>
          <w:rStyle w:val="normaltextrun"/>
          <w:rFonts w:asciiTheme="minorHAnsi" w:hAnsiTheme="minorHAnsi" w:cstheme="minorHAnsi"/>
          <w:sz w:val="24"/>
          <w:szCs w:val="24"/>
        </w:rPr>
      </w:pPr>
    </w:p>
    <w:p w14:paraId="39E86151" w14:textId="22EA2AFB" w:rsidR="00C27B0D" w:rsidRDefault="00C27B0D" w:rsidP="0067435C">
      <w:pPr>
        <w:spacing w:after="5" w:line="249" w:lineRule="auto"/>
        <w:ind w:right="331"/>
        <w:rPr>
          <w:rStyle w:val="normaltextrun"/>
          <w:rFonts w:asciiTheme="minorHAnsi" w:hAnsiTheme="minorHAnsi" w:cstheme="minorHAnsi"/>
          <w:sz w:val="24"/>
          <w:szCs w:val="24"/>
        </w:rPr>
      </w:pPr>
    </w:p>
    <w:p w14:paraId="0C7FAEC3" w14:textId="19601E92" w:rsidR="00C27B0D" w:rsidRDefault="00C27B0D" w:rsidP="0067435C">
      <w:pPr>
        <w:spacing w:after="5" w:line="249" w:lineRule="auto"/>
        <w:ind w:right="331"/>
        <w:rPr>
          <w:rStyle w:val="normaltextrun"/>
          <w:rFonts w:asciiTheme="minorHAnsi" w:hAnsiTheme="minorHAnsi" w:cstheme="minorHAnsi"/>
          <w:sz w:val="24"/>
          <w:szCs w:val="24"/>
        </w:rPr>
      </w:pPr>
    </w:p>
    <w:p w14:paraId="61539CF0" w14:textId="6BEF64E1" w:rsidR="00C27B0D" w:rsidRPr="0078003F" w:rsidRDefault="00C27B0D" w:rsidP="00C27B0D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78003F">
        <w:rPr>
          <w:rFonts w:asciiTheme="minorHAnsi" w:hAnsiTheme="minorHAnsi" w:cstheme="minorHAnsi"/>
          <w:b/>
          <w:sz w:val="24"/>
          <w:szCs w:val="24"/>
        </w:rPr>
        <w:t>Wykaz materiałów</w:t>
      </w:r>
    </w:p>
    <w:p w14:paraId="6ABB1F57" w14:textId="77777777" w:rsidR="00F816A8" w:rsidRPr="0078003F" w:rsidRDefault="00F816A8" w:rsidP="00C27B0D">
      <w:pPr>
        <w:numPr>
          <w:ilvl w:val="0"/>
          <w:numId w:val="20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8003F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Ustawa z dnia 7 lipca 1994 r. Prawo budowlane (</w:t>
      </w:r>
      <w:proofErr w:type="spellStart"/>
      <w:r w:rsidRPr="0078003F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t.j</w:t>
      </w:r>
      <w:proofErr w:type="spellEnd"/>
      <w:r w:rsidRPr="0078003F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. Dz. U. z 2021 r. poz. 2351 z </w:t>
      </w:r>
      <w:proofErr w:type="spellStart"/>
      <w:r w:rsidRPr="0078003F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późn</w:t>
      </w:r>
      <w:proofErr w:type="spellEnd"/>
      <w:r w:rsidRPr="0078003F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. zm.).</w:t>
      </w:r>
      <w:r w:rsidRPr="0078003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5B9C6F8" w14:textId="77777777" w:rsidR="00F816A8" w:rsidRPr="0078003F" w:rsidRDefault="00F816A8" w:rsidP="00C27B0D">
      <w:pPr>
        <w:numPr>
          <w:ilvl w:val="0"/>
          <w:numId w:val="20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8003F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Ustawa z dnia 9 czerwca 2011 r. - Prawo geologiczne i górnicze (</w:t>
      </w:r>
      <w:proofErr w:type="spellStart"/>
      <w:r w:rsidRPr="0078003F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t.j</w:t>
      </w:r>
      <w:proofErr w:type="spellEnd"/>
      <w:r w:rsidRPr="0078003F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. Dz. U. z 2022 r. poz. 1072 z </w:t>
      </w:r>
      <w:proofErr w:type="spellStart"/>
      <w:r w:rsidRPr="0078003F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późn</w:t>
      </w:r>
      <w:proofErr w:type="spellEnd"/>
      <w:r w:rsidRPr="0078003F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. zm.).</w:t>
      </w:r>
      <w:r w:rsidRPr="0078003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31FB4AB" w14:textId="77777777" w:rsidR="00F816A8" w:rsidRPr="0078003F" w:rsidRDefault="00F816A8" w:rsidP="00C27B0D">
      <w:pPr>
        <w:numPr>
          <w:ilvl w:val="0"/>
          <w:numId w:val="20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8003F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Ustawa z dnia 20 lipca 2017 r. Prawo wodne (</w:t>
      </w:r>
      <w:proofErr w:type="spellStart"/>
      <w:r w:rsidRPr="0078003F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t.j</w:t>
      </w:r>
      <w:proofErr w:type="spellEnd"/>
      <w:r w:rsidRPr="0078003F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. Dz. U. z 2021 r. poz. 2233 z </w:t>
      </w:r>
      <w:proofErr w:type="spellStart"/>
      <w:r w:rsidRPr="0078003F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późn</w:t>
      </w:r>
      <w:proofErr w:type="spellEnd"/>
      <w:r w:rsidRPr="0078003F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. zm.).</w:t>
      </w:r>
      <w:r w:rsidRPr="0078003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E774851" w14:textId="77777777" w:rsidR="00F816A8" w:rsidRPr="0078003F" w:rsidRDefault="00F816A8" w:rsidP="00C27B0D">
      <w:pPr>
        <w:numPr>
          <w:ilvl w:val="0"/>
          <w:numId w:val="20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8003F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Rozporządzenie Ministra Środowiska z dnia 20 kwietnia 2007 r. w sprawie warunków technicznych, jakim powinny odpowiadać budowle hydrotechniczne i ich usytuowanie (Dz. U. Nr 86, poz. 579).</w:t>
      </w:r>
      <w:r w:rsidRPr="0078003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4BC3E74" w14:textId="0CAA3E75" w:rsidR="00C27B0D" w:rsidRPr="0078003F" w:rsidRDefault="00F816A8" w:rsidP="006D0E6F">
      <w:pPr>
        <w:numPr>
          <w:ilvl w:val="0"/>
          <w:numId w:val="20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8003F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Rozporządzenie Ministra Transportu, Budownictwa i Gospodarki Morskiej z dnia 25 kwietnia 2012 r. w sprawie ustalania geotechnicznych warunków </w:t>
      </w:r>
      <w:proofErr w:type="spellStart"/>
      <w:r w:rsidRPr="0078003F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posadawiania</w:t>
      </w:r>
      <w:proofErr w:type="spellEnd"/>
      <w:r w:rsidRPr="0078003F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obiektów budowlanych (Dz. U. poz. 463).</w:t>
      </w:r>
      <w:r w:rsidRPr="0078003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63CE4E1" w14:textId="2D58F680" w:rsidR="00F816A8" w:rsidRPr="0078003F" w:rsidRDefault="00F816A8" w:rsidP="00C27B0D">
      <w:pPr>
        <w:numPr>
          <w:ilvl w:val="0"/>
          <w:numId w:val="20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8003F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Ustawa z dnia 3 października 2008 r. o udostępnianiu informacji o środowisku i jego ochronie, udziale społeczeństwa w ochronie środowiska oraz o ocenach oddziaływania na środowisko (</w:t>
      </w:r>
      <w:proofErr w:type="spellStart"/>
      <w:r w:rsidRPr="0078003F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t.j</w:t>
      </w:r>
      <w:proofErr w:type="spellEnd"/>
      <w:r w:rsidRPr="0078003F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. Dz. U. z 2022 r. poz. 1029 z </w:t>
      </w:r>
      <w:proofErr w:type="spellStart"/>
      <w:r w:rsidRPr="0078003F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późn</w:t>
      </w:r>
      <w:proofErr w:type="spellEnd"/>
      <w:r w:rsidRPr="0078003F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. zm.).</w:t>
      </w:r>
    </w:p>
    <w:p w14:paraId="17819591" w14:textId="77777777" w:rsidR="00C27B0D" w:rsidRPr="0078003F" w:rsidRDefault="00C27B0D" w:rsidP="0067435C">
      <w:pPr>
        <w:spacing w:after="5" w:line="249" w:lineRule="auto"/>
        <w:ind w:right="331"/>
        <w:rPr>
          <w:rStyle w:val="normaltextrun"/>
          <w:rFonts w:asciiTheme="minorHAnsi" w:hAnsiTheme="minorHAnsi" w:cstheme="minorHAnsi"/>
          <w:sz w:val="24"/>
          <w:szCs w:val="24"/>
        </w:rPr>
      </w:pPr>
    </w:p>
    <w:p w14:paraId="627B7A5C" w14:textId="77777777" w:rsidR="004D48AA" w:rsidRPr="0078003F" w:rsidRDefault="004D48AA" w:rsidP="0067435C">
      <w:pPr>
        <w:spacing w:after="5" w:line="249" w:lineRule="auto"/>
        <w:ind w:right="331"/>
        <w:rPr>
          <w:rStyle w:val="normaltextrun"/>
          <w:rFonts w:asciiTheme="minorHAnsi" w:hAnsiTheme="minorHAnsi" w:cstheme="minorHAnsi"/>
          <w:sz w:val="24"/>
          <w:szCs w:val="24"/>
        </w:rPr>
      </w:pPr>
    </w:p>
    <w:sectPr w:rsidR="004D48AA" w:rsidRPr="0078003F">
      <w:footerReference w:type="even" r:id="rId7"/>
      <w:footerReference w:type="default" r:id="rId8"/>
      <w:footerReference w:type="first" r:id="rId9"/>
      <w:pgSz w:w="11906" w:h="16838"/>
      <w:pgMar w:top="1459" w:right="1067" w:bottom="1456" w:left="1416" w:header="708" w:footer="7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DF869" w14:textId="77777777" w:rsidR="002764A5" w:rsidRDefault="002764A5">
      <w:pPr>
        <w:spacing w:after="0" w:line="240" w:lineRule="auto"/>
      </w:pPr>
      <w:r>
        <w:separator/>
      </w:r>
    </w:p>
  </w:endnote>
  <w:endnote w:type="continuationSeparator" w:id="0">
    <w:p w14:paraId="7AB3AD71" w14:textId="77777777" w:rsidR="002764A5" w:rsidRDefault="00276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D831A" w14:textId="77777777" w:rsidR="006D5769" w:rsidRDefault="00514D79">
    <w:pPr>
      <w:spacing w:after="0"/>
      <w:ind w:right="34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1E3B2728" w14:textId="77777777" w:rsidR="006D5769" w:rsidRDefault="00514D79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41AF7" w14:textId="77777777" w:rsidR="006D5769" w:rsidRDefault="00514D79">
    <w:pPr>
      <w:spacing w:after="0"/>
      <w:ind w:right="34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3BDB5BC9" w14:textId="77777777" w:rsidR="006D5769" w:rsidRDefault="00514D79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83CB0" w14:textId="77777777" w:rsidR="006D5769" w:rsidRDefault="00514D79">
    <w:pPr>
      <w:spacing w:after="0"/>
      <w:ind w:right="34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5E8CEA80" w14:textId="77777777" w:rsidR="006D5769" w:rsidRDefault="00514D79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ECE9F" w14:textId="77777777" w:rsidR="002764A5" w:rsidRDefault="002764A5">
      <w:pPr>
        <w:spacing w:after="0" w:line="240" w:lineRule="auto"/>
      </w:pPr>
      <w:r>
        <w:separator/>
      </w:r>
    </w:p>
  </w:footnote>
  <w:footnote w:type="continuationSeparator" w:id="0">
    <w:p w14:paraId="54AC171D" w14:textId="77777777" w:rsidR="002764A5" w:rsidRDefault="00276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7452"/>
    <w:multiLevelType w:val="multilevel"/>
    <w:tmpl w:val="97BE0082"/>
    <w:lvl w:ilvl="0">
      <w:start w:val="1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A3B91"/>
    <w:multiLevelType w:val="hybridMultilevel"/>
    <w:tmpl w:val="EFAAECF6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DF33F7"/>
    <w:multiLevelType w:val="multilevel"/>
    <w:tmpl w:val="A730882E"/>
    <w:lvl w:ilvl="0">
      <w:start w:val="5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6"/>
      <w:numFmt w:val="decimal"/>
      <w:lvlText w:val="%1.%2.%3."/>
      <w:lvlJc w:val="left"/>
      <w:pPr>
        <w:ind w:left="1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3804CC"/>
    <w:multiLevelType w:val="hybridMultilevel"/>
    <w:tmpl w:val="5E041824"/>
    <w:lvl w:ilvl="0" w:tplc="9AA08D92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FABB7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8C30D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F8280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48A0B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BE3D3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CC60B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28754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8CEE4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676137"/>
    <w:multiLevelType w:val="hybridMultilevel"/>
    <w:tmpl w:val="A0D82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8665E"/>
    <w:multiLevelType w:val="hybridMultilevel"/>
    <w:tmpl w:val="FC0024FE"/>
    <w:lvl w:ilvl="0" w:tplc="A238B58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CC227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3A3AA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62A68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B2B42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3EBB9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6A65F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4CE78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3C74C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20B6703"/>
    <w:multiLevelType w:val="hybridMultilevel"/>
    <w:tmpl w:val="4956D82E"/>
    <w:lvl w:ilvl="0" w:tplc="13003E8A">
      <w:start w:val="1"/>
      <w:numFmt w:val="bullet"/>
      <w:lvlText w:val="-"/>
      <w:lvlJc w:val="left"/>
      <w:pPr>
        <w:ind w:left="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9AE686">
      <w:start w:val="1"/>
      <w:numFmt w:val="bullet"/>
      <w:lvlText w:val="o"/>
      <w:lvlJc w:val="left"/>
      <w:pPr>
        <w:ind w:left="1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7CC42E">
      <w:start w:val="1"/>
      <w:numFmt w:val="bullet"/>
      <w:lvlText w:val="▪"/>
      <w:lvlJc w:val="left"/>
      <w:pPr>
        <w:ind w:left="1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C66E3E">
      <w:start w:val="1"/>
      <w:numFmt w:val="bullet"/>
      <w:lvlText w:val="•"/>
      <w:lvlJc w:val="left"/>
      <w:pPr>
        <w:ind w:left="2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FEB13C">
      <w:start w:val="1"/>
      <w:numFmt w:val="bullet"/>
      <w:lvlText w:val="o"/>
      <w:lvlJc w:val="left"/>
      <w:pPr>
        <w:ind w:left="3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4663A4">
      <w:start w:val="1"/>
      <w:numFmt w:val="bullet"/>
      <w:lvlText w:val="▪"/>
      <w:lvlJc w:val="left"/>
      <w:pPr>
        <w:ind w:left="3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F4A1B8">
      <w:start w:val="1"/>
      <w:numFmt w:val="bullet"/>
      <w:lvlText w:val="•"/>
      <w:lvlJc w:val="left"/>
      <w:pPr>
        <w:ind w:left="4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8005E4">
      <w:start w:val="1"/>
      <w:numFmt w:val="bullet"/>
      <w:lvlText w:val="o"/>
      <w:lvlJc w:val="left"/>
      <w:pPr>
        <w:ind w:left="5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7CA384">
      <w:start w:val="1"/>
      <w:numFmt w:val="bullet"/>
      <w:lvlText w:val="▪"/>
      <w:lvlJc w:val="left"/>
      <w:pPr>
        <w:ind w:left="6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F604B85"/>
    <w:multiLevelType w:val="hybridMultilevel"/>
    <w:tmpl w:val="F85EC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D7761"/>
    <w:multiLevelType w:val="multilevel"/>
    <w:tmpl w:val="36B65E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1A3AF7"/>
    <w:multiLevelType w:val="multilevel"/>
    <w:tmpl w:val="9FCCD1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6657147"/>
    <w:multiLevelType w:val="multilevel"/>
    <w:tmpl w:val="E0862C36"/>
    <w:lvl w:ilvl="0">
      <w:start w:val="2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357561"/>
    <w:multiLevelType w:val="multilevel"/>
    <w:tmpl w:val="B9A6A50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FC15376"/>
    <w:multiLevelType w:val="multilevel"/>
    <w:tmpl w:val="7A6AB430"/>
    <w:lvl w:ilvl="0">
      <w:start w:val="1"/>
      <w:numFmt w:val="decimal"/>
      <w:lvlText w:val="%1."/>
      <w:lvlJc w:val="left"/>
      <w:pPr>
        <w:ind w:left="410"/>
      </w:pPr>
      <w:rPr>
        <w:rFonts w:asciiTheme="minorHAnsi" w:eastAsia="Calibri" w:hAnsiTheme="minorHAnsi" w:cstheme="minorHAns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."/>
      <w:lvlJc w:val="left"/>
      <w:pPr>
        <w:ind w:left="1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2B82B8A"/>
    <w:multiLevelType w:val="multilevel"/>
    <w:tmpl w:val="13E20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5931F3"/>
    <w:multiLevelType w:val="hybridMultilevel"/>
    <w:tmpl w:val="F99EDEB6"/>
    <w:lvl w:ilvl="0" w:tplc="96CA6260">
      <w:start w:val="1"/>
      <w:numFmt w:val="decimal"/>
      <w:lvlText w:val="%1"/>
      <w:lvlJc w:val="left"/>
      <w:pPr>
        <w:ind w:left="1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C4024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74EDE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622B0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B4449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5A761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54093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7AA88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24F34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2B637A7"/>
    <w:multiLevelType w:val="multilevel"/>
    <w:tmpl w:val="93FE218A"/>
    <w:lvl w:ilvl="0">
      <w:start w:val="1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C0C6901"/>
    <w:multiLevelType w:val="hybridMultilevel"/>
    <w:tmpl w:val="BA20D7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305608"/>
    <w:multiLevelType w:val="hybridMultilevel"/>
    <w:tmpl w:val="563E0232"/>
    <w:lvl w:ilvl="0" w:tplc="9C74BC52">
      <w:start w:val="1"/>
      <w:numFmt w:val="bullet"/>
      <w:lvlText w:val="-"/>
      <w:lvlJc w:val="left"/>
      <w:pPr>
        <w:ind w:left="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8AD3D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7A27D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4E3D8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CE062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04618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86AC6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C0AC5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E46D6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8B91ACA"/>
    <w:multiLevelType w:val="hybridMultilevel"/>
    <w:tmpl w:val="41D0308E"/>
    <w:lvl w:ilvl="0" w:tplc="BB0AF7DC">
      <w:start w:val="5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9" w15:restartNumberingAfterBreak="0">
    <w:nsid w:val="7D7B2F7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4"/>
  </w:num>
  <w:num w:numId="2">
    <w:abstractNumId w:val="17"/>
  </w:num>
  <w:num w:numId="3">
    <w:abstractNumId w:val="6"/>
  </w:num>
  <w:num w:numId="4">
    <w:abstractNumId w:val="12"/>
  </w:num>
  <w:num w:numId="5">
    <w:abstractNumId w:val="2"/>
  </w:num>
  <w:num w:numId="6">
    <w:abstractNumId w:val="15"/>
  </w:num>
  <w:num w:numId="7">
    <w:abstractNumId w:val="5"/>
  </w:num>
  <w:num w:numId="8">
    <w:abstractNumId w:val="3"/>
  </w:num>
  <w:num w:numId="9">
    <w:abstractNumId w:val="8"/>
  </w:num>
  <w:num w:numId="10">
    <w:abstractNumId w:val="9"/>
  </w:num>
  <w:num w:numId="11">
    <w:abstractNumId w:val="13"/>
  </w:num>
  <w:num w:numId="12">
    <w:abstractNumId w:val="19"/>
  </w:num>
  <w:num w:numId="13">
    <w:abstractNumId w:val="7"/>
  </w:num>
  <w:num w:numId="14">
    <w:abstractNumId w:val="0"/>
  </w:num>
  <w:num w:numId="15">
    <w:abstractNumId w:val="10"/>
  </w:num>
  <w:num w:numId="16">
    <w:abstractNumId w:val="18"/>
  </w:num>
  <w:num w:numId="17">
    <w:abstractNumId w:val="4"/>
  </w:num>
  <w:num w:numId="18">
    <w:abstractNumId w:val="11"/>
  </w:num>
  <w:num w:numId="19">
    <w:abstractNumId w:val="1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769"/>
    <w:rsid w:val="00065A36"/>
    <w:rsid w:val="000719EC"/>
    <w:rsid w:val="000852A2"/>
    <w:rsid w:val="00146E48"/>
    <w:rsid w:val="001B14F7"/>
    <w:rsid w:val="001B6A2D"/>
    <w:rsid w:val="00220D35"/>
    <w:rsid w:val="002341EA"/>
    <w:rsid w:val="00251622"/>
    <w:rsid w:val="002764A5"/>
    <w:rsid w:val="002C2161"/>
    <w:rsid w:val="002D6764"/>
    <w:rsid w:val="0031488E"/>
    <w:rsid w:val="003315A5"/>
    <w:rsid w:val="003467AF"/>
    <w:rsid w:val="00373F11"/>
    <w:rsid w:val="003F0C59"/>
    <w:rsid w:val="00414E31"/>
    <w:rsid w:val="00433BFA"/>
    <w:rsid w:val="004410D2"/>
    <w:rsid w:val="004D48AA"/>
    <w:rsid w:val="00514D79"/>
    <w:rsid w:val="005644D1"/>
    <w:rsid w:val="0067435C"/>
    <w:rsid w:val="006D0E6F"/>
    <w:rsid w:val="006D5769"/>
    <w:rsid w:val="007023E6"/>
    <w:rsid w:val="0078003F"/>
    <w:rsid w:val="0078730F"/>
    <w:rsid w:val="007939DE"/>
    <w:rsid w:val="00843FBE"/>
    <w:rsid w:val="008600A7"/>
    <w:rsid w:val="00881E7D"/>
    <w:rsid w:val="00883DB5"/>
    <w:rsid w:val="00897E47"/>
    <w:rsid w:val="009F4785"/>
    <w:rsid w:val="00A222FD"/>
    <w:rsid w:val="00A74AF9"/>
    <w:rsid w:val="00A9472D"/>
    <w:rsid w:val="00AD0872"/>
    <w:rsid w:val="00AD6CD5"/>
    <w:rsid w:val="00B04E76"/>
    <w:rsid w:val="00B241DC"/>
    <w:rsid w:val="00B73724"/>
    <w:rsid w:val="00B97B06"/>
    <w:rsid w:val="00C16F00"/>
    <w:rsid w:val="00C27B0D"/>
    <w:rsid w:val="00C41D8D"/>
    <w:rsid w:val="00C668A3"/>
    <w:rsid w:val="00C75BE0"/>
    <w:rsid w:val="00C76FB3"/>
    <w:rsid w:val="00C76FC1"/>
    <w:rsid w:val="00C94F0D"/>
    <w:rsid w:val="00CA7B5E"/>
    <w:rsid w:val="00D34E98"/>
    <w:rsid w:val="00D51A71"/>
    <w:rsid w:val="00D66D3F"/>
    <w:rsid w:val="00D97958"/>
    <w:rsid w:val="00DD38EA"/>
    <w:rsid w:val="00DD7190"/>
    <w:rsid w:val="00E423D1"/>
    <w:rsid w:val="00F251BB"/>
    <w:rsid w:val="00F816A8"/>
    <w:rsid w:val="00FB1B02"/>
    <w:rsid w:val="00FB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6DCD9"/>
  <w15:docId w15:val="{09DED2E3-2345-4090-B43D-C14691360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3" w:line="264" w:lineRule="auto"/>
      <w:ind w:left="37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paragraph" w:styleId="Spistreci3">
    <w:name w:val="toc 3"/>
    <w:basedOn w:val="Normalny"/>
    <w:next w:val="Normalny"/>
    <w:autoRedefine/>
    <w:semiHidden/>
    <w:rsid w:val="007023E6"/>
    <w:pPr>
      <w:spacing w:after="0" w:line="240" w:lineRule="auto"/>
      <w:ind w:left="240"/>
    </w:pPr>
    <w:rPr>
      <w:rFonts w:ascii="Tahoma" w:eastAsia="Times New Roman" w:hAnsi="Tahoma" w:cs="Times New Roman"/>
      <w:color w:val="auto"/>
      <w:sz w:val="20"/>
      <w:szCs w:val="20"/>
    </w:rPr>
  </w:style>
  <w:style w:type="character" w:styleId="Hipercze">
    <w:name w:val="Hyperlink"/>
    <w:basedOn w:val="Domylnaczcionkaakapitu"/>
    <w:rsid w:val="007023E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023E6"/>
    <w:pPr>
      <w:spacing w:after="60" w:line="240" w:lineRule="auto"/>
      <w:ind w:left="720"/>
      <w:contextualSpacing/>
      <w:jc w:val="both"/>
    </w:pPr>
    <w:rPr>
      <w:rFonts w:ascii="Tahoma" w:eastAsia="Times New Roman" w:hAnsi="Tahoma" w:cs="Times New Roman"/>
      <w:color w:val="auto"/>
      <w:sz w:val="20"/>
      <w:szCs w:val="20"/>
    </w:rPr>
  </w:style>
  <w:style w:type="paragraph" w:styleId="Tekstpodstawowy2">
    <w:name w:val="Body Text 2"/>
    <w:basedOn w:val="Normalny"/>
    <w:link w:val="Tekstpodstawowy2Znak"/>
    <w:rsid w:val="002D6764"/>
    <w:pPr>
      <w:spacing w:after="120" w:line="480" w:lineRule="auto"/>
      <w:jc w:val="both"/>
    </w:pPr>
    <w:rPr>
      <w:rFonts w:ascii="Tahoma" w:eastAsia="Times New Roman" w:hAnsi="Tahoma" w:cs="Times New Roman"/>
      <w:color w:val="auto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D6764"/>
    <w:rPr>
      <w:rFonts w:ascii="Tahoma" w:eastAsia="Times New Roman" w:hAnsi="Tahoma" w:cs="Times New Roman"/>
      <w:sz w:val="20"/>
      <w:szCs w:val="20"/>
    </w:rPr>
  </w:style>
  <w:style w:type="paragraph" w:customStyle="1" w:styleId="Style2">
    <w:name w:val="Style2"/>
    <w:basedOn w:val="Normalny"/>
    <w:rsid w:val="002D6764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Nagwek">
    <w:name w:val="header"/>
    <w:basedOn w:val="Normalny"/>
    <w:link w:val="NagwekZnak"/>
    <w:rsid w:val="00FB58F0"/>
    <w:pPr>
      <w:tabs>
        <w:tab w:val="center" w:pos="4536"/>
        <w:tab w:val="right" w:pos="9072"/>
      </w:tabs>
      <w:spacing w:after="60" w:line="240" w:lineRule="auto"/>
      <w:jc w:val="both"/>
    </w:pPr>
    <w:rPr>
      <w:rFonts w:ascii="Tahoma" w:eastAsia="Times New Roman" w:hAnsi="Tahoma" w:cs="Times New Roman"/>
      <w:color w:val="auto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FB58F0"/>
    <w:rPr>
      <w:rFonts w:ascii="Tahoma" w:eastAsia="Times New Roman" w:hAnsi="Tahoma" w:cs="Times New Roman"/>
      <w:sz w:val="20"/>
      <w:szCs w:val="20"/>
    </w:rPr>
  </w:style>
  <w:style w:type="character" w:customStyle="1" w:styleId="normaltextrun">
    <w:name w:val="normaltextrun"/>
    <w:basedOn w:val="Domylnaczcionkaakapitu"/>
    <w:rsid w:val="0067435C"/>
  </w:style>
  <w:style w:type="character" w:customStyle="1" w:styleId="scxw123728975">
    <w:name w:val="scxw123728975"/>
    <w:basedOn w:val="Domylnaczcionkaakapitu"/>
    <w:rsid w:val="0067435C"/>
  </w:style>
  <w:style w:type="character" w:customStyle="1" w:styleId="eop">
    <w:name w:val="eop"/>
    <w:basedOn w:val="Domylnaczcionkaakapitu"/>
    <w:rsid w:val="0067435C"/>
  </w:style>
  <w:style w:type="paragraph" w:customStyle="1" w:styleId="paragraph">
    <w:name w:val="paragraph"/>
    <w:basedOn w:val="Normalny"/>
    <w:rsid w:val="00674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ontextualspellingandgrammarerror">
    <w:name w:val="contextualspellingandgrammarerror"/>
    <w:basedOn w:val="Domylnaczcionkaakapitu"/>
    <w:rsid w:val="0067435C"/>
  </w:style>
  <w:style w:type="character" w:customStyle="1" w:styleId="spellingerror">
    <w:name w:val="spellingerror"/>
    <w:basedOn w:val="Domylnaczcionkaakapitu"/>
    <w:rsid w:val="0067435C"/>
  </w:style>
  <w:style w:type="character" w:customStyle="1" w:styleId="scxw254053784">
    <w:name w:val="scxw254053784"/>
    <w:basedOn w:val="Domylnaczcionkaakapitu"/>
    <w:rsid w:val="00674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0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7454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6826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4542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559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0279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6037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711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2195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046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7690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3191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7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3753</Words>
  <Characters>22519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p1151</dc:creator>
  <cp:keywords/>
  <cp:lastModifiedBy>Dariusz Pietruszka (RZGW Warszawa)</cp:lastModifiedBy>
  <cp:revision>2</cp:revision>
  <cp:lastPrinted>2022-10-31T09:54:00Z</cp:lastPrinted>
  <dcterms:created xsi:type="dcterms:W3CDTF">2022-11-30T07:48:00Z</dcterms:created>
  <dcterms:modified xsi:type="dcterms:W3CDTF">2022-11-30T07:48:00Z</dcterms:modified>
</cp:coreProperties>
</file>