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451D1432" w:rsidR="008513A5" w:rsidRPr="00BD31D0" w:rsidRDefault="008513A5" w:rsidP="008513A5">
      <w:pPr>
        <w:widowControl w:val="0"/>
        <w:spacing w:line="276" w:lineRule="auto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napToGrid w:val="0"/>
          <w:sz w:val="22"/>
          <w:szCs w:val="22"/>
        </w:rPr>
        <w:t>Załącznik Nr </w:t>
      </w:r>
      <w:r w:rsidR="00132768">
        <w:rPr>
          <w:rFonts w:asciiTheme="minorHAnsi" w:hAnsiTheme="minorHAnsi" w:cs="Arial"/>
          <w:b/>
          <w:snapToGrid w:val="0"/>
          <w:sz w:val="22"/>
          <w:szCs w:val="22"/>
        </w:rPr>
        <w:t>2</w:t>
      </w:r>
    </w:p>
    <w:p w14:paraId="24F078BA" w14:textId="38543829" w:rsidR="008513A5" w:rsidRPr="00BD31D0" w:rsidRDefault="008513A5" w:rsidP="003B26DE">
      <w:pPr>
        <w:widowControl w:val="0"/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29075589" w14:textId="0F4B8165" w:rsidR="0022756B" w:rsidRPr="00BD31D0" w:rsidRDefault="0022756B" w:rsidP="006B3C50">
      <w:pPr>
        <w:widowControl w:val="0"/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napToGrid w:val="0"/>
          <w:sz w:val="22"/>
          <w:szCs w:val="22"/>
        </w:rPr>
        <w:t>FORMULARZ OFERTY</w:t>
      </w:r>
    </w:p>
    <w:p w14:paraId="38D1261D" w14:textId="5012BA16" w:rsidR="00711D6D" w:rsidRPr="00BD31D0" w:rsidRDefault="000F2351" w:rsidP="006B3C50">
      <w:pPr>
        <w:spacing w:before="80" w:after="8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 xml:space="preserve">Dane </w:t>
      </w:r>
      <w:r w:rsidR="00711D6D" w:rsidRPr="00BD31D0">
        <w:rPr>
          <w:rFonts w:asciiTheme="minorHAnsi" w:hAnsiTheme="minorHAnsi" w:cs="Arial"/>
          <w:b/>
          <w:sz w:val="22"/>
          <w:szCs w:val="22"/>
        </w:rPr>
        <w:t>Wykonawc</w:t>
      </w:r>
      <w:r w:rsidRPr="00BD31D0">
        <w:rPr>
          <w:rFonts w:asciiTheme="minorHAnsi" w:hAnsiTheme="minorHAnsi" w:cs="Arial"/>
          <w:b/>
          <w:sz w:val="22"/>
          <w:szCs w:val="22"/>
        </w:rPr>
        <w:t>y</w:t>
      </w:r>
      <w:r w:rsidR="00711D6D" w:rsidRPr="00BD31D0">
        <w:rPr>
          <w:rFonts w:asciiTheme="minorHAnsi" w:hAnsiTheme="minorHAnsi" w:cs="Arial"/>
          <w:b/>
          <w:sz w:val="22"/>
          <w:szCs w:val="22"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11D6D" w:rsidRPr="00BD31D0" w14:paraId="7DF9A38E" w14:textId="77777777" w:rsidTr="00A507C6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029F" w14:textId="33B94D02" w:rsidR="00711D6D" w:rsidRPr="00BD31D0" w:rsidRDefault="000F2351" w:rsidP="00A507C6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Pełna n</w:t>
            </w:r>
            <w:r w:rsidR="00711D6D" w:rsidRPr="00BD31D0">
              <w:rPr>
                <w:rFonts w:asciiTheme="minorHAnsi" w:hAnsiTheme="minorHAnsi" w:cs="Arial"/>
                <w:b/>
                <w:sz w:val="22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20F7" w14:textId="501AB423" w:rsidR="00711D6D" w:rsidRPr="00BD31D0" w:rsidRDefault="00711D6D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CA2B2B" w:rsidRPr="00BD31D0" w14:paraId="0DB6E905" w14:textId="77777777" w:rsidTr="00A507C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AE51" w14:textId="77777777" w:rsidR="00CA2B2B" w:rsidRPr="00BD31D0" w:rsidRDefault="00CA2B2B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 xml:space="preserve">Adres pocztowy </w:t>
            </w:r>
          </w:p>
          <w:p w14:paraId="52A40359" w14:textId="590E4971" w:rsidR="00CA2B2B" w:rsidRPr="00BD31D0" w:rsidRDefault="00CA2B2B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sz w:val="22"/>
              </w:rPr>
              <w:t>(</w:t>
            </w:r>
            <w:r w:rsidRPr="00BD31D0">
              <w:rPr>
                <w:rFonts w:asciiTheme="minorHAnsi" w:hAnsiTheme="minorHAnsi" w:cs="Arial"/>
                <w:i/>
                <w:sz w:val="22"/>
              </w:rPr>
              <w:t>ulica, numer domu, miejscowość, kod pocztowy</w:t>
            </w:r>
            <w:r w:rsidRPr="00BD31D0">
              <w:rPr>
                <w:rFonts w:asciiTheme="minorHAnsi" w:hAnsiTheme="minorHAnsi" w:cs="Arial"/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4DE9" w14:textId="77777777" w:rsidR="00CA2B2B" w:rsidRPr="00BD31D0" w:rsidRDefault="00CA2B2B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11D6D" w:rsidRPr="00BD31D0" w14:paraId="1B360325" w14:textId="77777777" w:rsidTr="00A507C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64E3" w14:textId="42AB943B" w:rsidR="00711D6D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NIP/PESEL</w:t>
            </w:r>
            <w:r w:rsidR="000F2351" w:rsidRPr="00BD31D0">
              <w:rPr>
                <w:rFonts w:asciiTheme="minorHAnsi" w:hAnsiTheme="minorHAnsi" w:cs="Arial"/>
                <w:b/>
                <w:sz w:val="22"/>
              </w:rPr>
              <w:t>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49FA" w14:textId="56921413" w:rsidR="00711D6D" w:rsidRPr="00BD31D0" w:rsidRDefault="00711D6D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4AA9" w:rsidRPr="00BD31D0" w14:paraId="5C380E96" w14:textId="77777777" w:rsidTr="00A507C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A57D" w14:textId="3055D6FA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KRS/CEIDG</w:t>
            </w:r>
            <w:r w:rsidR="000F2351" w:rsidRPr="00BD31D0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0F2351" w:rsidRPr="00BD31D0">
              <w:rPr>
                <w:rFonts w:asciiTheme="minorHAnsi" w:hAnsiTheme="minorHAnsi" w:cs="Arial"/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7889" w14:textId="77777777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D84AA9" w:rsidRPr="00BD31D0" w14:paraId="20241E61" w14:textId="77777777" w:rsidTr="00A507C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EEAA" w14:textId="4D3E4B15" w:rsidR="00B965D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Nr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BA75" w14:textId="77777777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D84AA9" w:rsidRPr="00BD31D0" w14:paraId="1FD75E23" w14:textId="77777777" w:rsidTr="00A507C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C2A9" w14:textId="11603AB8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Osoba lub osoby wyznaczone do kontaktów</w:t>
            </w:r>
          </w:p>
          <w:p w14:paraId="0D62789F" w14:textId="69D345CF" w:rsidR="00D84AA9" w:rsidRPr="00BD31D0" w:rsidRDefault="00262BCC" w:rsidP="00A507C6">
            <w:pPr>
              <w:ind w:right="-10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i/>
                <w:sz w:val="22"/>
                <w:szCs w:val="22"/>
              </w:rPr>
              <w:t>(imię, nazwisko, stanowisko/podstawa do reprezentacji)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C2B" w14:textId="77777777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D84AA9" w:rsidRPr="00BD31D0" w14:paraId="1DB640BF" w14:textId="77777777" w:rsidTr="00A507C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DF1C" w14:textId="0C4BBA62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2EEE" w14:textId="77777777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711D6D" w:rsidRPr="00BD31D0" w14:paraId="3017496E" w14:textId="77777777" w:rsidTr="00A507C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8E39" w14:textId="3C34F9C4" w:rsidR="00711D6D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A</w:t>
            </w:r>
            <w:r w:rsidR="00711D6D" w:rsidRPr="00BD31D0">
              <w:rPr>
                <w:rFonts w:asciiTheme="minorHAnsi" w:hAnsiTheme="minorHAnsi" w:cs="Arial"/>
                <w:b/>
                <w:sz w:val="22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CDF0" w14:textId="11653E9F" w:rsidR="00711D6D" w:rsidRPr="00BD31D0" w:rsidRDefault="00711D6D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</w:tbl>
    <w:p w14:paraId="00250863" w14:textId="4765438D" w:rsidR="003B26DE" w:rsidRPr="00BD31D0" w:rsidRDefault="00711D6D" w:rsidP="003B26DE">
      <w:pPr>
        <w:spacing w:before="60" w:after="60" w:line="276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BD31D0">
        <w:rPr>
          <w:rFonts w:asciiTheme="minorHAnsi" w:hAnsiTheme="minorHAnsi" w:cs="Arial"/>
          <w:b/>
          <w:i/>
          <w:sz w:val="22"/>
          <w:szCs w:val="22"/>
        </w:rPr>
        <w:t>*</w:t>
      </w:r>
      <w:r w:rsidRPr="00BD31D0">
        <w:rPr>
          <w:rFonts w:asciiTheme="minorHAnsi" w:hAnsiTheme="minorHAnsi" w:cs="Arial"/>
          <w:bCs/>
          <w:i/>
          <w:sz w:val="22"/>
          <w:szCs w:val="22"/>
        </w:rPr>
        <w:t xml:space="preserve">W przypadku oferty wspólnej należy podać </w:t>
      </w:r>
      <w:r w:rsidR="00B643EB" w:rsidRPr="00BD31D0">
        <w:rPr>
          <w:rFonts w:asciiTheme="minorHAnsi" w:hAnsiTheme="minorHAnsi" w:cs="Arial"/>
          <w:bCs/>
          <w:i/>
          <w:sz w:val="22"/>
          <w:szCs w:val="22"/>
        </w:rPr>
        <w:t>dane dotyczące pełnomocnika</w:t>
      </w:r>
    </w:p>
    <w:p w14:paraId="35D9A41E" w14:textId="77777777" w:rsidR="00711D6D" w:rsidRPr="00BD31D0" w:rsidRDefault="00711D6D" w:rsidP="006B3C50">
      <w:pPr>
        <w:keepNext/>
        <w:spacing w:after="60"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OFERTA</w:t>
      </w:r>
    </w:p>
    <w:p w14:paraId="72B09435" w14:textId="77777777" w:rsidR="00B97370" w:rsidRDefault="00711D6D" w:rsidP="00E4747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dla Państwowego Gospodarstwa Wodnego Wody Polskie</w:t>
      </w:r>
      <w:r w:rsidR="00B97370">
        <w:rPr>
          <w:rFonts w:asciiTheme="minorHAnsi" w:hAnsiTheme="minorHAnsi" w:cs="Arial"/>
          <w:b/>
          <w:sz w:val="22"/>
          <w:szCs w:val="22"/>
        </w:rPr>
        <w:t xml:space="preserve"> ul. Żelazna 59A 00-848 Warszawa</w:t>
      </w:r>
      <w:r w:rsidR="00D84AA9" w:rsidRPr="00BD31D0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FC58615" w14:textId="143FE7E9" w:rsidR="003B26DE" w:rsidRPr="00BD31D0" w:rsidRDefault="00E47474" w:rsidP="00E47474">
      <w:pPr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Regionalny Zarząd</w:t>
      </w:r>
      <w:r w:rsidR="00873C3F" w:rsidRPr="00BD31D0">
        <w:rPr>
          <w:rFonts w:asciiTheme="minorHAnsi" w:hAnsiTheme="minorHAnsi" w:cs="Arial"/>
          <w:b/>
          <w:sz w:val="22"/>
          <w:szCs w:val="22"/>
        </w:rPr>
        <w:t xml:space="preserve"> Gospodarki Wodne</w:t>
      </w:r>
      <w:r w:rsidR="00820E2C" w:rsidRPr="00BD31D0">
        <w:rPr>
          <w:rFonts w:asciiTheme="minorHAnsi" w:hAnsiTheme="minorHAnsi" w:cs="Arial"/>
          <w:b/>
          <w:sz w:val="22"/>
          <w:szCs w:val="22"/>
        </w:rPr>
        <w:t>j</w:t>
      </w:r>
      <w:r w:rsidR="00873C3F" w:rsidRPr="00BD31D0">
        <w:rPr>
          <w:rFonts w:asciiTheme="minorHAnsi" w:hAnsiTheme="minorHAnsi" w:cs="Arial"/>
          <w:b/>
          <w:sz w:val="22"/>
          <w:szCs w:val="22"/>
        </w:rPr>
        <w:t xml:space="preserve"> </w:t>
      </w:r>
      <w:r w:rsidR="003B26DE" w:rsidRPr="00BD31D0">
        <w:rPr>
          <w:rFonts w:asciiTheme="minorHAnsi" w:hAnsiTheme="minorHAnsi" w:cs="Arial"/>
          <w:b/>
          <w:sz w:val="22"/>
          <w:szCs w:val="22"/>
        </w:rPr>
        <w:t>w Bydgoszczy, A</w:t>
      </w:r>
      <w:r w:rsidR="003B26DE" w:rsidRPr="00BD31D0">
        <w:rPr>
          <w:rFonts w:asciiTheme="minorHAnsi" w:hAnsiTheme="minorHAnsi" w:cs="Arial"/>
          <w:b/>
          <w:color w:val="000000"/>
          <w:sz w:val="22"/>
          <w:szCs w:val="22"/>
        </w:rPr>
        <w:t>l. Adama Mickiewicza 15, 85-071 Bydgoszcz</w:t>
      </w:r>
    </w:p>
    <w:p w14:paraId="7B3BF1D7" w14:textId="17039453" w:rsidR="00711D6D" w:rsidRPr="00BD31D0" w:rsidRDefault="00711D6D" w:rsidP="003B26DE">
      <w:pPr>
        <w:widowControl w:val="0"/>
        <w:spacing w:line="276" w:lineRule="auto"/>
        <w:ind w:right="-285"/>
        <w:jc w:val="both"/>
        <w:rPr>
          <w:rFonts w:asciiTheme="minorHAnsi" w:hAnsiTheme="minorHAnsi" w:cs="Arial"/>
          <w:b/>
          <w:sz w:val="22"/>
          <w:szCs w:val="22"/>
        </w:rPr>
      </w:pPr>
    </w:p>
    <w:p w14:paraId="33205D14" w14:textId="77777777" w:rsidR="00627EED" w:rsidRPr="00BD31D0" w:rsidRDefault="00820E2C" w:rsidP="00627EED">
      <w:pPr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Niniejszą ofertę składamy w</w:t>
      </w:r>
      <w:r w:rsidR="00711D6D" w:rsidRPr="00BD31D0">
        <w:rPr>
          <w:rFonts w:asciiTheme="minorHAnsi" w:hAnsiTheme="minorHAnsi" w:cs="Arial"/>
          <w:sz w:val="22"/>
          <w:szCs w:val="22"/>
        </w:rPr>
        <w:t xml:space="preserve"> odpowiedzi na ogłoszenie </w:t>
      </w:r>
      <w:r w:rsidR="00D40FC7" w:rsidRPr="00BD31D0">
        <w:rPr>
          <w:rFonts w:asciiTheme="minorHAnsi" w:hAnsiTheme="minorHAnsi" w:cs="Arial"/>
          <w:sz w:val="22"/>
          <w:szCs w:val="22"/>
        </w:rPr>
        <w:t xml:space="preserve">o postępowaniu prowadzonym w trybie podstawowym </w:t>
      </w:r>
      <w:r w:rsidR="00711D6D" w:rsidRPr="00BD31D0">
        <w:rPr>
          <w:rFonts w:asciiTheme="minorHAnsi" w:hAnsiTheme="minorHAnsi" w:cs="Arial"/>
          <w:sz w:val="22"/>
          <w:szCs w:val="22"/>
        </w:rPr>
        <w:t>na</w:t>
      </w:r>
      <w:r w:rsidR="000E5D0F" w:rsidRPr="00BD31D0">
        <w:rPr>
          <w:rFonts w:asciiTheme="minorHAnsi" w:hAnsiTheme="minorHAnsi" w:cs="Arial"/>
          <w:sz w:val="22"/>
          <w:szCs w:val="22"/>
        </w:rPr>
        <w:t xml:space="preserve"> zadnie pn. </w:t>
      </w:r>
      <w:bookmarkStart w:id="0" w:name="_Hlk42862538"/>
    </w:p>
    <w:p w14:paraId="6E7FB04C" w14:textId="77777777" w:rsidR="00F21DF1" w:rsidRPr="00BD31D0" w:rsidRDefault="00F21DF1" w:rsidP="00627EED">
      <w:pPr>
        <w:jc w:val="both"/>
        <w:rPr>
          <w:rFonts w:asciiTheme="minorHAnsi" w:hAnsiTheme="minorHAnsi" w:cs="Arial"/>
          <w:sz w:val="22"/>
          <w:szCs w:val="22"/>
        </w:rPr>
      </w:pPr>
    </w:p>
    <w:p w14:paraId="163ADFD5" w14:textId="43CEABE7" w:rsidR="00924C6E" w:rsidRPr="00BD31D0" w:rsidRDefault="00A809B0" w:rsidP="00924C6E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A809B0">
        <w:rPr>
          <w:rFonts w:asciiTheme="minorHAnsi" w:hAnsiTheme="minorHAnsi" w:cs="Calibri"/>
          <w:b/>
          <w:sz w:val="22"/>
          <w:szCs w:val="22"/>
        </w:rPr>
        <w:t>Obsługa prawna Zarządu Zlewni w Pile w 2023 roku</w:t>
      </w:r>
    </w:p>
    <w:p w14:paraId="612B3DD2" w14:textId="2095DDD6" w:rsidR="004F34E9" w:rsidRPr="00BD31D0" w:rsidRDefault="00D40FC7" w:rsidP="00E47474">
      <w:pPr>
        <w:ind w:right="-2"/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BD31D0">
        <w:rPr>
          <w:rFonts w:asciiTheme="minorHAnsi" w:hAnsiTheme="minorHAnsi" w:cs="Arial"/>
          <w:b/>
          <w:bCs/>
          <w:sz w:val="22"/>
          <w:szCs w:val="22"/>
        </w:rPr>
        <w:t xml:space="preserve">nr sprawy </w:t>
      </w:r>
      <w:r w:rsidR="00627EED" w:rsidRPr="00BD31D0">
        <w:rPr>
          <w:rFonts w:asciiTheme="minorHAnsi" w:hAnsiTheme="minorHAnsi" w:cs="Arial"/>
          <w:b/>
          <w:bCs/>
          <w:sz w:val="22"/>
          <w:szCs w:val="22"/>
        </w:rPr>
        <w:t>B</w:t>
      </w:r>
      <w:r w:rsidR="008935C3" w:rsidRPr="00BD31D0">
        <w:rPr>
          <w:rFonts w:asciiTheme="minorHAnsi" w:hAnsiTheme="minorHAnsi" w:cs="Arial"/>
          <w:b/>
          <w:bCs/>
          <w:sz w:val="22"/>
          <w:szCs w:val="22"/>
        </w:rPr>
        <w:t>D</w:t>
      </w:r>
      <w:r w:rsidRPr="00BD31D0">
        <w:rPr>
          <w:rFonts w:asciiTheme="minorHAnsi" w:hAnsiTheme="minorHAnsi" w:cs="Arial"/>
          <w:b/>
          <w:bCs/>
          <w:sz w:val="22"/>
          <w:szCs w:val="22"/>
        </w:rPr>
        <w:t>.ROZ.2810.</w:t>
      </w:r>
      <w:r w:rsidR="00A809B0">
        <w:rPr>
          <w:rFonts w:asciiTheme="minorHAnsi" w:hAnsiTheme="minorHAnsi" w:cs="Arial"/>
          <w:b/>
          <w:bCs/>
          <w:sz w:val="22"/>
          <w:szCs w:val="22"/>
        </w:rPr>
        <w:t>66</w:t>
      </w:r>
      <w:r w:rsidRPr="00BD31D0">
        <w:rPr>
          <w:rFonts w:asciiTheme="minorHAnsi" w:hAnsiTheme="minorHAnsi" w:cs="Arial"/>
          <w:b/>
          <w:bCs/>
          <w:sz w:val="22"/>
          <w:szCs w:val="22"/>
        </w:rPr>
        <w:t>.202</w:t>
      </w:r>
      <w:r w:rsidR="00417196">
        <w:rPr>
          <w:rFonts w:asciiTheme="minorHAnsi" w:hAnsiTheme="minorHAnsi" w:cs="Arial"/>
          <w:b/>
          <w:bCs/>
          <w:sz w:val="22"/>
          <w:szCs w:val="22"/>
        </w:rPr>
        <w:t>2</w:t>
      </w:r>
    </w:p>
    <w:p w14:paraId="6189D9C2" w14:textId="52EF8FF5" w:rsidR="00D84850" w:rsidRPr="00BD31D0" w:rsidRDefault="00D84850" w:rsidP="006B3C50">
      <w:pPr>
        <w:pStyle w:val="Nagwek3"/>
        <w:spacing w:before="0"/>
        <w:jc w:val="both"/>
        <w:rPr>
          <w:rFonts w:asciiTheme="minorHAnsi" w:hAnsiTheme="minorHAnsi" w:cs="Arial"/>
          <w:b/>
          <w:color w:val="auto"/>
          <w:sz w:val="22"/>
          <w:szCs w:val="22"/>
          <w:lang w:eastAsia="ar-SA"/>
        </w:rPr>
      </w:pPr>
      <w:bookmarkStart w:id="1" w:name="_Hlk508294"/>
      <w:bookmarkEnd w:id="0"/>
    </w:p>
    <w:p w14:paraId="349F105F" w14:textId="31EEB1C4" w:rsidR="003E311A" w:rsidRPr="00BD31D0" w:rsidRDefault="003718B8" w:rsidP="006B3C5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bookmarkStart w:id="2" w:name="_Hlk48203439"/>
      <w:bookmarkStart w:id="3" w:name="_Hlk16158583"/>
      <w:bookmarkStart w:id="4" w:name="_Hlk12968038"/>
      <w:bookmarkStart w:id="5" w:name="_Hlk13134692"/>
      <w:bookmarkEnd w:id="1"/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>I.</w:t>
      </w:r>
      <w:r w:rsidR="006E532A"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8513A5"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C</w:t>
      </w:r>
      <w:r w:rsidR="003E311A"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ena </w:t>
      </w:r>
      <w:r w:rsidR="00FE378D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</w:t>
      </w:r>
      <w:r w:rsidR="003E311A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rtowa</w:t>
      </w:r>
      <w:r w:rsidR="00DA6B05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 xml:space="preserve"> </w:t>
      </w:r>
      <w:r w:rsidR="00FE378D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za całość przedmiotu zamówienia</w:t>
      </w:r>
      <w:r w:rsidR="003E311A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:</w:t>
      </w:r>
    </w:p>
    <w:p w14:paraId="3172DDDE" w14:textId="77777777" w:rsidR="003040A5" w:rsidRPr="00BD31D0" w:rsidRDefault="003040A5" w:rsidP="003040A5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1EA80C0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0C5A03DE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74532560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4CDC9E3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55C6E69A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4A897351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1619CE4F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3C35875" w14:textId="770C650B" w:rsidR="003040A5" w:rsidRPr="00BD31D0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7F64DB23" w14:textId="0237BDBC" w:rsidR="006E532A" w:rsidRDefault="006E532A" w:rsidP="006B3C5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F768C72" w14:textId="3CFA6A17" w:rsidR="00A809B0" w:rsidRPr="00A809B0" w:rsidRDefault="00A809B0" w:rsidP="006B3C5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A809B0">
        <w:rPr>
          <w:rFonts w:asciiTheme="minorHAnsi" w:hAnsiTheme="minorHAnsi" w:cs="Arial"/>
          <w:b/>
          <w:color w:val="000000"/>
          <w:sz w:val="22"/>
          <w:szCs w:val="22"/>
        </w:rPr>
        <w:t>II</w:t>
      </w:r>
      <w:r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Pr="00A809B0">
        <w:rPr>
          <w:rFonts w:asciiTheme="minorHAnsi" w:hAnsiTheme="minorHAnsi" w:cs="Arial"/>
          <w:b/>
          <w:color w:val="000000"/>
          <w:sz w:val="22"/>
          <w:szCs w:val="22"/>
        </w:rPr>
        <w:t xml:space="preserve"> Doświadczenie</w:t>
      </w:r>
    </w:p>
    <w:p w14:paraId="1D01A131" w14:textId="0D3BDA17" w:rsidR="00F21DF1" w:rsidRDefault="00A809B0" w:rsidP="00602C9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</w:t>
      </w:r>
      <w:r w:rsidRPr="00A809B0">
        <w:rPr>
          <w:rFonts w:asciiTheme="minorHAnsi" w:hAnsiTheme="minorHAnsi" w:cstheme="minorHAnsi"/>
          <w:sz w:val="22"/>
          <w:szCs w:val="22"/>
        </w:rPr>
        <w:t>oświadczenie zawodowe osoby/osób  skierowanej/</w:t>
      </w:r>
      <w:proofErr w:type="spellStart"/>
      <w:r w:rsidRPr="00A809B0">
        <w:rPr>
          <w:rFonts w:asciiTheme="minorHAnsi" w:hAnsiTheme="minorHAnsi" w:cstheme="minorHAnsi"/>
          <w:sz w:val="22"/>
          <w:szCs w:val="22"/>
        </w:rPr>
        <w:t>nych</w:t>
      </w:r>
      <w:proofErr w:type="spellEnd"/>
      <w:r w:rsidRPr="00A809B0">
        <w:rPr>
          <w:rFonts w:asciiTheme="minorHAnsi" w:hAnsiTheme="minorHAnsi" w:cstheme="minorHAnsi"/>
          <w:sz w:val="22"/>
          <w:szCs w:val="22"/>
        </w:rPr>
        <w:t xml:space="preserve"> do realizacji zamówienia (liczone w pełnych latach po uzyskaniu właściwego tytułu zawodowego) w obsłudze prawnej podmiotów publicznych w ramach której zajmowała się zagadnieniami z zakresu prawa  wodnego</w:t>
      </w:r>
      <w:r w:rsidRPr="00712151">
        <w:rPr>
          <w:rFonts w:asciiTheme="minorHAnsi" w:hAnsiTheme="minorHAnsi" w:cstheme="minorHAnsi"/>
          <w:sz w:val="22"/>
          <w:szCs w:val="22"/>
        </w:rPr>
        <w:t>: 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="00602C98">
        <w:rPr>
          <w:rFonts w:asciiTheme="minorHAnsi" w:hAnsiTheme="minorHAnsi" w:cstheme="minorHAnsi"/>
          <w:sz w:val="22"/>
          <w:szCs w:val="22"/>
        </w:rPr>
        <w:t>……………..</w:t>
      </w:r>
    </w:p>
    <w:p w14:paraId="4C2A688A" w14:textId="77777777" w:rsidR="00602C98" w:rsidRPr="00602C98" w:rsidRDefault="00602C98" w:rsidP="00602C98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6"/>
        <w:gridCol w:w="3121"/>
        <w:gridCol w:w="3121"/>
      </w:tblGrid>
      <w:tr w:rsidR="00A809B0" w:rsidRPr="00A809B0" w14:paraId="6F480D3A" w14:textId="77777777" w:rsidTr="00A809B0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48F2" w14:textId="77777777" w:rsidR="00A809B0" w:rsidRPr="00A809B0" w:rsidRDefault="00A809B0" w:rsidP="00A809B0">
            <w:pPr>
              <w:overflowPunct/>
              <w:autoSpaceDE/>
              <w:autoSpaceDN/>
              <w:adjustRightInd/>
              <w:spacing w:after="16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A809B0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314C" w14:textId="77777777" w:rsidR="00A809B0" w:rsidRPr="00A809B0" w:rsidRDefault="00A809B0" w:rsidP="00A809B0">
            <w:pPr>
              <w:overflowPunct/>
              <w:autoSpaceDE/>
              <w:autoSpaceDN/>
              <w:adjustRightInd/>
              <w:spacing w:after="160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A809B0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Opis wykonywanej obsługi prawnej</w:t>
            </w:r>
            <w:r w:rsidRPr="00A809B0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br/>
              <w:t>(zakres prawny)</w:t>
            </w:r>
          </w:p>
          <w:p w14:paraId="58EB1217" w14:textId="77777777" w:rsidR="00A809B0" w:rsidRPr="00A809B0" w:rsidRDefault="00A809B0" w:rsidP="00A809B0">
            <w:pPr>
              <w:overflowPunct/>
              <w:autoSpaceDE/>
              <w:autoSpaceDN/>
              <w:adjustRightInd/>
              <w:spacing w:after="160"/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A809B0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ze wskazaniem zagadnień z zakresu prawa wodnego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E242" w14:textId="77777777" w:rsidR="00A809B0" w:rsidRPr="00A809B0" w:rsidRDefault="00A809B0" w:rsidP="00A809B0">
            <w:pPr>
              <w:overflowPunct/>
              <w:autoSpaceDE/>
              <w:autoSpaceDN/>
              <w:adjustRightInd/>
              <w:spacing w:after="16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A809B0">
              <w:rPr>
                <w:rFonts w:ascii="Calibri" w:eastAsia="Calibri" w:hAnsi="Calibri"/>
                <w:b/>
                <w:color w:val="000000"/>
                <w:lang w:eastAsia="en-US"/>
              </w:rPr>
              <w:t>Podmiot na rzecz którego była wykonywana obsługa prawna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47B5" w14:textId="77777777" w:rsidR="00A809B0" w:rsidRPr="00A809B0" w:rsidRDefault="00A809B0" w:rsidP="00A809B0">
            <w:pPr>
              <w:overflowPunct/>
              <w:ind w:left="-19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809B0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Okres pełnienia obsługi prawnej</w:t>
            </w:r>
            <w:r w:rsidRPr="00A809B0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br/>
              <w:t>(od – do)</w:t>
            </w:r>
          </w:p>
          <w:p w14:paraId="7089BDEC" w14:textId="77777777" w:rsidR="00A809B0" w:rsidRPr="00A809B0" w:rsidRDefault="00A809B0" w:rsidP="00A809B0">
            <w:pPr>
              <w:overflowPunct/>
              <w:autoSpaceDE/>
              <w:autoSpaceDN/>
              <w:adjustRightInd/>
              <w:spacing w:after="16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</w:tc>
      </w:tr>
      <w:tr w:rsidR="00A809B0" w:rsidRPr="00A809B0" w14:paraId="3AC37CA6" w14:textId="77777777" w:rsidTr="00A809B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6C12" w14:textId="77777777" w:rsidR="00A809B0" w:rsidRPr="00A809B0" w:rsidRDefault="00A809B0" w:rsidP="00A809B0">
            <w:pPr>
              <w:overflowPunct/>
              <w:autoSpaceDE/>
              <w:autoSpaceDN/>
              <w:adjustRightInd/>
              <w:spacing w:after="16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A809B0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CE12" w14:textId="77777777" w:rsidR="00A809B0" w:rsidRPr="00A809B0" w:rsidRDefault="00A809B0" w:rsidP="00A809B0">
            <w:pPr>
              <w:overflowPunct/>
              <w:autoSpaceDE/>
              <w:autoSpaceDN/>
              <w:adjustRightInd/>
              <w:spacing w:after="16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7915" w14:textId="77777777" w:rsidR="00A809B0" w:rsidRPr="00A809B0" w:rsidRDefault="00A809B0" w:rsidP="00A809B0">
            <w:pPr>
              <w:overflowPunct/>
              <w:ind w:left="-198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EDDF" w14:textId="77777777" w:rsidR="00A809B0" w:rsidRPr="00A809B0" w:rsidRDefault="00A809B0" w:rsidP="00A809B0">
            <w:pPr>
              <w:overflowPunct/>
              <w:autoSpaceDE/>
              <w:autoSpaceDN/>
              <w:adjustRightInd/>
              <w:spacing w:after="16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809B0" w:rsidRPr="00A809B0" w14:paraId="1D7F5A86" w14:textId="77777777" w:rsidTr="00A809B0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B0B6" w14:textId="77777777" w:rsidR="00A809B0" w:rsidRPr="00A809B0" w:rsidRDefault="00A809B0" w:rsidP="00A809B0">
            <w:pPr>
              <w:overflowPunct/>
              <w:autoSpaceDE/>
              <w:autoSpaceDN/>
              <w:adjustRightInd/>
              <w:spacing w:after="16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A809B0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301B" w14:textId="77777777" w:rsidR="00A809B0" w:rsidRPr="00A809B0" w:rsidRDefault="00A809B0" w:rsidP="00A809B0">
            <w:pPr>
              <w:overflowPunct/>
              <w:autoSpaceDE/>
              <w:autoSpaceDN/>
              <w:adjustRightInd/>
              <w:spacing w:after="16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2431" w14:textId="77777777" w:rsidR="00A809B0" w:rsidRPr="00A809B0" w:rsidRDefault="00A809B0" w:rsidP="00A809B0">
            <w:pPr>
              <w:overflowPunct/>
              <w:autoSpaceDE/>
              <w:autoSpaceDN/>
              <w:adjustRightInd/>
              <w:spacing w:after="16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854" w14:textId="77777777" w:rsidR="00A809B0" w:rsidRPr="00A809B0" w:rsidRDefault="00A809B0" w:rsidP="00A809B0">
            <w:pPr>
              <w:overflowPunct/>
              <w:autoSpaceDE/>
              <w:autoSpaceDN/>
              <w:adjustRightInd/>
              <w:spacing w:after="16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439065C" w14:textId="08D17464" w:rsidR="00A809B0" w:rsidRDefault="00A809B0" w:rsidP="006B3C5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18AC636" w14:textId="77777777" w:rsidR="00A809B0" w:rsidRPr="00BD31D0" w:rsidRDefault="00A809B0" w:rsidP="006B3C5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bookmarkEnd w:id="2"/>
    <w:bookmarkEnd w:id="3"/>
    <w:bookmarkEnd w:id="4"/>
    <w:bookmarkEnd w:id="5"/>
    <w:p w14:paraId="70D076A2" w14:textId="725EBBE1" w:rsidR="00A66086" w:rsidRPr="00BD31D0" w:rsidRDefault="00A66086" w:rsidP="006B3C5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6CA09423" w14:textId="77777777" w:rsidR="007319CC" w:rsidRPr="00BD31D0" w:rsidRDefault="007319CC" w:rsidP="006B3C50">
      <w:pPr>
        <w:jc w:val="both"/>
        <w:rPr>
          <w:rFonts w:asciiTheme="minorHAnsi" w:hAnsiTheme="minorHAnsi" w:cs="Arial"/>
          <w:sz w:val="22"/>
          <w:szCs w:val="22"/>
        </w:rPr>
      </w:pPr>
    </w:p>
    <w:p w14:paraId="18104B66" w14:textId="3525405D" w:rsidR="00444B58" w:rsidRPr="00444B58" w:rsidRDefault="00444B58" w:rsidP="00444B58">
      <w:pPr>
        <w:pStyle w:val="Akapitzlist"/>
        <w:numPr>
          <w:ilvl w:val="0"/>
          <w:numId w:val="2"/>
        </w:numPr>
        <w:tabs>
          <w:tab w:val="clear" w:pos="360"/>
          <w:tab w:val="num" w:pos="1597"/>
        </w:tabs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444B58">
        <w:rPr>
          <w:rFonts w:asciiTheme="minorHAnsi" w:hAnsiTheme="minorHAnsi" w:cs="Arial"/>
          <w:sz w:val="22"/>
          <w:szCs w:val="22"/>
        </w:rPr>
        <w:t xml:space="preserve">Przyjmujemy termin realizacji zamówienia określony w SWZ:  </w:t>
      </w:r>
    </w:p>
    <w:p w14:paraId="44293E3A" w14:textId="62EF669A" w:rsidR="00444B58" w:rsidRPr="00444B58" w:rsidRDefault="00444B58" w:rsidP="00444B58">
      <w:pPr>
        <w:pStyle w:val="Akapitzlist"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444B58">
        <w:rPr>
          <w:rFonts w:asciiTheme="minorHAnsi" w:hAnsiTheme="minorHAnsi" w:cs="Arial"/>
          <w:sz w:val="22"/>
          <w:szCs w:val="22"/>
        </w:rPr>
        <w:t xml:space="preserve">Termin realizacji zamówienia – 12 miesięcy od daty </w:t>
      </w:r>
      <w:r w:rsidR="00A809B0">
        <w:rPr>
          <w:rFonts w:asciiTheme="minorHAnsi" w:hAnsiTheme="minorHAnsi" w:cs="Arial"/>
          <w:sz w:val="22"/>
          <w:szCs w:val="22"/>
        </w:rPr>
        <w:t>zawarcia</w:t>
      </w:r>
      <w:r w:rsidRPr="00444B58">
        <w:rPr>
          <w:rFonts w:asciiTheme="minorHAnsi" w:hAnsiTheme="minorHAnsi" w:cs="Arial"/>
          <w:sz w:val="22"/>
          <w:szCs w:val="22"/>
        </w:rPr>
        <w:t xml:space="preserve"> umowy</w:t>
      </w:r>
    </w:p>
    <w:p w14:paraId="1FED1DB3" w14:textId="2E0EA0B3" w:rsidR="00322C8B" w:rsidRPr="00A809B0" w:rsidRDefault="00444B58" w:rsidP="006854C9">
      <w:pPr>
        <w:pStyle w:val="Akapitzlist"/>
        <w:numPr>
          <w:ilvl w:val="0"/>
          <w:numId w:val="2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A809B0">
        <w:rPr>
          <w:rFonts w:asciiTheme="minorHAnsi" w:hAnsiTheme="minorHAnsi" w:cs="Arial"/>
          <w:sz w:val="22"/>
          <w:szCs w:val="22"/>
        </w:rPr>
        <w:t xml:space="preserve">Przyjmujemy warunki płatności do 30 dni od daty </w:t>
      </w:r>
      <w:r w:rsidR="00A809B0" w:rsidRPr="00A809B0">
        <w:rPr>
          <w:rFonts w:asciiTheme="minorHAnsi" w:hAnsiTheme="minorHAnsi" w:cs="Arial"/>
          <w:sz w:val="22"/>
          <w:szCs w:val="22"/>
        </w:rPr>
        <w:t>od daty złożenia w siedzibie Zamawiającego prawidłowo wystawionych faktur VAT lub odbioru od Wykonawcy ustrukturyzowanych faktur elektronicznych przesłanych za</w:t>
      </w:r>
      <w:r w:rsidR="00A809B0">
        <w:rPr>
          <w:rFonts w:asciiTheme="minorHAnsi" w:hAnsiTheme="minorHAnsi" w:cs="Arial"/>
          <w:sz w:val="22"/>
          <w:szCs w:val="22"/>
        </w:rPr>
        <w:t xml:space="preserve"> </w:t>
      </w:r>
      <w:r w:rsidR="00A809B0" w:rsidRPr="00A809B0">
        <w:rPr>
          <w:rFonts w:asciiTheme="minorHAnsi" w:hAnsiTheme="minorHAnsi" w:cs="Arial"/>
          <w:sz w:val="22"/>
          <w:szCs w:val="22"/>
        </w:rPr>
        <w:t>pośrednictwem platformy</w:t>
      </w:r>
      <w:r w:rsidR="00322C8B" w:rsidRPr="00A809B0">
        <w:rPr>
          <w:rFonts w:asciiTheme="minorHAnsi" w:hAnsiTheme="minorHAnsi" w:cs="Arial"/>
          <w:sz w:val="22"/>
          <w:szCs w:val="22"/>
        </w:rPr>
        <w:t>.</w:t>
      </w:r>
    </w:p>
    <w:p w14:paraId="28DD7C9B" w14:textId="26FB06BD" w:rsidR="00711D6D" w:rsidRPr="00BD31D0" w:rsidRDefault="00711D6D" w:rsidP="002F11B1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Cen</w:t>
      </w:r>
      <w:r w:rsidR="000F2351" w:rsidRPr="00BD31D0">
        <w:rPr>
          <w:rFonts w:asciiTheme="minorHAnsi" w:hAnsiTheme="minorHAnsi" w:cs="Arial"/>
          <w:sz w:val="22"/>
          <w:szCs w:val="22"/>
        </w:rPr>
        <w:t>y</w:t>
      </w:r>
      <w:r w:rsidRPr="00BD31D0">
        <w:rPr>
          <w:rFonts w:asciiTheme="minorHAnsi" w:hAnsiTheme="minorHAnsi" w:cs="Arial"/>
          <w:sz w:val="22"/>
          <w:szCs w:val="22"/>
        </w:rPr>
        <w:t xml:space="preserve"> wskazan</w:t>
      </w:r>
      <w:r w:rsidR="000F2351" w:rsidRPr="00BD31D0">
        <w:rPr>
          <w:rFonts w:asciiTheme="minorHAnsi" w:hAnsiTheme="minorHAnsi" w:cs="Arial"/>
          <w:sz w:val="22"/>
          <w:szCs w:val="22"/>
        </w:rPr>
        <w:t>e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4817F3" w:rsidRPr="00BD31D0">
        <w:rPr>
          <w:rFonts w:asciiTheme="minorHAnsi" w:hAnsiTheme="minorHAnsi" w:cs="Arial"/>
          <w:sz w:val="22"/>
          <w:szCs w:val="22"/>
        </w:rPr>
        <w:t>powyżej</w:t>
      </w:r>
      <w:r w:rsidRPr="00BD31D0">
        <w:rPr>
          <w:rFonts w:asciiTheme="minorHAnsi" w:hAnsiTheme="minorHAnsi" w:cs="Arial"/>
          <w:sz w:val="22"/>
          <w:szCs w:val="22"/>
        </w:rPr>
        <w:t xml:space="preserve"> zawiera</w:t>
      </w:r>
      <w:r w:rsidR="0046572D" w:rsidRPr="00BD31D0">
        <w:rPr>
          <w:rFonts w:asciiTheme="minorHAnsi" w:hAnsiTheme="minorHAnsi" w:cs="Arial"/>
          <w:sz w:val="22"/>
          <w:szCs w:val="22"/>
        </w:rPr>
        <w:t>ją</w:t>
      </w:r>
      <w:r w:rsidRPr="00BD31D0">
        <w:rPr>
          <w:rFonts w:asciiTheme="minorHAnsi" w:hAnsiTheme="minorHAnsi" w:cs="Arial"/>
          <w:sz w:val="22"/>
          <w:szCs w:val="22"/>
        </w:rPr>
        <w:t xml:space="preserve"> wszystkie koszty, jakie ponosi Zamawiający na rzecz Wykonawcy w związku z realizacją zamówienia w przypadku wyboru naszej oferty. </w:t>
      </w:r>
    </w:p>
    <w:p w14:paraId="54021873" w14:textId="5BF75365" w:rsidR="00711D6D" w:rsidRPr="00BD31D0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Zamówienie zrealizujemy w terminie wymaganym przez Zamawiającego, na zasadach określonych w</w:t>
      </w:r>
      <w:r w:rsidR="00E84933" w:rsidRPr="00BD31D0">
        <w:rPr>
          <w:rFonts w:asciiTheme="minorHAnsi" w:hAnsiTheme="minorHAnsi" w:cs="Arial"/>
          <w:sz w:val="22"/>
          <w:szCs w:val="22"/>
        </w:rPr>
        <w:t>e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E84933" w:rsidRPr="00BD31D0">
        <w:rPr>
          <w:rFonts w:asciiTheme="minorHAnsi" w:hAnsiTheme="minorHAnsi" w:cs="Arial"/>
          <w:sz w:val="22"/>
          <w:szCs w:val="22"/>
        </w:rPr>
        <w:t>Wzorze</w:t>
      </w:r>
      <w:r w:rsidR="00A72B06" w:rsidRPr="00BD31D0">
        <w:rPr>
          <w:rFonts w:asciiTheme="minorHAnsi" w:hAnsiTheme="minorHAnsi" w:cs="Arial"/>
          <w:sz w:val="22"/>
          <w:szCs w:val="22"/>
        </w:rPr>
        <w:t xml:space="preserve"> Umowy</w:t>
      </w:r>
      <w:r w:rsidR="00FE068E" w:rsidRPr="00BD31D0">
        <w:rPr>
          <w:rFonts w:asciiTheme="minorHAnsi" w:hAnsiTheme="minorHAnsi" w:cs="Arial"/>
          <w:sz w:val="22"/>
          <w:szCs w:val="22"/>
        </w:rPr>
        <w:t xml:space="preserve"> oraz w SWZ</w:t>
      </w:r>
      <w:r w:rsidRPr="00BD31D0">
        <w:rPr>
          <w:rFonts w:asciiTheme="minorHAnsi" w:hAnsiTheme="minorHAnsi" w:cs="Arial"/>
          <w:sz w:val="22"/>
          <w:szCs w:val="22"/>
        </w:rPr>
        <w:t>.</w:t>
      </w:r>
    </w:p>
    <w:p w14:paraId="6F70C8BE" w14:textId="3A4738A9" w:rsidR="00711D6D" w:rsidRPr="00BD31D0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Zapoznaliśmy się z </w:t>
      </w:r>
      <w:r w:rsidR="00E84933" w:rsidRPr="00BD31D0">
        <w:rPr>
          <w:rFonts w:asciiTheme="minorHAnsi" w:hAnsiTheme="minorHAnsi" w:cs="Arial"/>
          <w:sz w:val="22"/>
          <w:szCs w:val="22"/>
        </w:rPr>
        <w:t>Wzorem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873C3F" w:rsidRPr="00BD31D0">
        <w:rPr>
          <w:rFonts w:asciiTheme="minorHAnsi" w:hAnsiTheme="minorHAnsi" w:cs="Arial"/>
          <w:sz w:val="22"/>
          <w:szCs w:val="22"/>
        </w:rPr>
        <w:t>U</w:t>
      </w:r>
      <w:r w:rsidRPr="00BD31D0">
        <w:rPr>
          <w:rFonts w:asciiTheme="minorHAnsi" w:hAnsiTheme="minorHAnsi" w:cs="Arial"/>
          <w:sz w:val="22"/>
          <w:szCs w:val="22"/>
        </w:rPr>
        <w:t xml:space="preserve">mowy, który jest integralną częścią SWZ i akceptujemy go bez zastrzeżeń oraz zobowiązujemy się w przypadku wyboru naszej oferty do zawarcia umowy na określonych w nim przez Zamawiającego warunkach, w miejscu i terminie przez niego wyznaczonym. </w:t>
      </w:r>
    </w:p>
    <w:p w14:paraId="54D2207A" w14:textId="40265E8F" w:rsidR="009C3A19" w:rsidRPr="00BD31D0" w:rsidRDefault="009C3A19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Zapoznaliśmy się z treścią SWZ i nie wnosimy do niej żadnych zastrzeżeń</w:t>
      </w:r>
      <w:r w:rsidR="000F2351" w:rsidRPr="00BD31D0">
        <w:rPr>
          <w:rFonts w:asciiTheme="minorHAnsi" w:hAnsiTheme="minorHAnsi" w:cs="Arial"/>
          <w:sz w:val="22"/>
          <w:szCs w:val="22"/>
        </w:rPr>
        <w:t xml:space="preserve"> oraz uzyskaliśmy konieczne </w:t>
      </w:r>
      <w:r w:rsidR="003F2B31" w:rsidRPr="00BD31D0">
        <w:rPr>
          <w:rFonts w:asciiTheme="minorHAnsi" w:hAnsiTheme="minorHAnsi" w:cs="Arial"/>
          <w:sz w:val="22"/>
          <w:szCs w:val="22"/>
        </w:rPr>
        <w:br/>
      </w:r>
      <w:r w:rsidR="000F2351" w:rsidRPr="00BD31D0">
        <w:rPr>
          <w:rFonts w:asciiTheme="minorHAnsi" w:hAnsiTheme="minorHAnsi" w:cs="Arial"/>
          <w:sz w:val="22"/>
          <w:szCs w:val="22"/>
        </w:rPr>
        <w:t>i niezbędne informacje dla przygotowania niniejszej oferty</w:t>
      </w:r>
      <w:r w:rsidRPr="00BD31D0">
        <w:rPr>
          <w:rFonts w:asciiTheme="minorHAnsi" w:hAnsiTheme="minorHAnsi" w:cs="Arial"/>
          <w:sz w:val="22"/>
          <w:szCs w:val="22"/>
        </w:rPr>
        <w:t>.</w:t>
      </w:r>
    </w:p>
    <w:p w14:paraId="1C34C11D" w14:textId="2C384BFF" w:rsidR="00711D6D" w:rsidRPr="00BD31D0" w:rsidRDefault="00711D6D" w:rsidP="006B3C50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Oferta jest dla </w:t>
      </w:r>
      <w:r w:rsidR="00873C3F" w:rsidRPr="00BD31D0">
        <w:rPr>
          <w:rFonts w:asciiTheme="minorHAnsi" w:hAnsiTheme="minorHAnsi" w:cs="Arial"/>
          <w:sz w:val="22"/>
          <w:szCs w:val="22"/>
        </w:rPr>
        <w:t>n</w:t>
      </w:r>
      <w:r w:rsidRPr="00BD31D0">
        <w:rPr>
          <w:rFonts w:asciiTheme="minorHAnsi" w:hAnsiTheme="minorHAnsi" w:cs="Arial"/>
          <w:sz w:val="22"/>
          <w:szCs w:val="22"/>
        </w:rPr>
        <w:t xml:space="preserve">as wiążąca </w:t>
      </w:r>
      <w:r w:rsidR="00E84933" w:rsidRPr="00BD31D0">
        <w:rPr>
          <w:rFonts w:asciiTheme="minorHAnsi" w:hAnsiTheme="minorHAnsi" w:cs="Arial"/>
          <w:sz w:val="22"/>
          <w:szCs w:val="22"/>
        </w:rPr>
        <w:t xml:space="preserve">do </w:t>
      </w:r>
      <w:r w:rsidR="00A809B0">
        <w:rPr>
          <w:rFonts w:asciiTheme="minorHAnsi" w:hAnsiTheme="minorHAnsi" w:cs="Arial"/>
          <w:b/>
          <w:sz w:val="22"/>
          <w:szCs w:val="22"/>
        </w:rPr>
        <w:t>8</w:t>
      </w:r>
      <w:r w:rsidR="003F2B31" w:rsidRPr="00BD31D0">
        <w:rPr>
          <w:rFonts w:asciiTheme="minorHAnsi" w:hAnsiTheme="minorHAnsi" w:cs="Arial"/>
          <w:b/>
          <w:sz w:val="22"/>
          <w:szCs w:val="22"/>
        </w:rPr>
        <w:t>.</w:t>
      </w:r>
      <w:r w:rsidR="00A809B0">
        <w:rPr>
          <w:rFonts w:asciiTheme="minorHAnsi" w:hAnsiTheme="minorHAnsi" w:cs="Arial"/>
          <w:b/>
          <w:sz w:val="22"/>
          <w:szCs w:val="22"/>
        </w:rPr>
        <w:t>02</w:t>
      </w:r>
      <w:r w:rsidR="003F2B31" w:rsidRPr="00BD31D0">
        <w:rPr>
          <w:rFonts w:asciiTheme="minorHAnsi" w:hAnsiTheme="minorHAnsi" w:cs="Arial"/>
          <w:b/>
          <w:sz w:val="22"/>
          <w:szCs w:val="22"/>
        </w:rPr>
        <w:t>.</w:t>
      </w:r>
      <w:r w:rsidR="001C162D" w:rsidRPr="00BD31D0">
        <w:rPr>
          <w:rFonts w:asciiTheme="minorHAnsi" w:hAnsiTheme="minorHAnsi" w:cs="Arial"/>
          <w:b/>
          <w:sz w:val="22"/>
          <w:szCs w:val="22"/>
        </w:rPr>
        <w:t>202</w:t>
      </w:r>
      <w:r w:rsidR="00A809B0">
        <w:rPr>
          <w:rFonts w:asciiTheme="minorHAnsi" w:hAnsiTheme="minorHAnsi" w:cs="Arial"/>
          <w:b/>
          <w:sz w:val="22"/>
          <w:szCs w:val="22"/>
        </w:rPr>
        <w:t>3</w:t>
      </w:r>
      <w:r w:rsidR="001C162D" w:rsidRPr="00BD31D0">
        <w:rPr>
          <w:rFonts w:asciiTheme="minorHAnsi" w:hAnsiTheme="minorHAnsi" w:cs="Arial"/>
          <w:b/>
          <w:sz w:val="22"/>
          <w:szCs w:val="22"/>
        </w:rPr>
        <w:t>r.</w:t>
      </w:r>
      <w:r w:rsidRPr="00BD31D0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63DA712" w14:textId="1DA0B354" w:rsidR="007319CC" w:rsidRPr="00BD31D0" w:rsidRDefault="00526318" w:rsidP="007319CC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Wybór niniejszej oferty</w:t>
      </w:r>
      <w:r w:rsidR="00EF20BC" w:rsidRPr="00BD31D0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1"/>
      </w:r>
      <w:r w:rsidR="00E84933" w:rsidRPr="00BD31D0">
        <w:rPr>
          <w:rFonts w:asciiTheme="minorHAnsi" w:hAnsiTheme="minorHAnsi" w:cs="Arial"/>
          <w:sz w:val="22"/>
          <w:szCs w:val="22"/>
        </w:rPr>
        <w:t xml:space="preserve"> (</w:t>
      </w:r>
      <w:r w:rsidR="00E84933" w:rsidRPr="00BD31D0">
        <w:rPr>
          <w:rFonts w:asciiTheme="minorHAnsi" w:hAnsiTheme="minorHAnsi" w:cs="Arial"/>
          <w:i/>
          <w:iCs/>
          <w:sz w:val="22"/>
          <w:szCs w:val="22"/>
        </w:rPr>
        <w:t xml:space="preserve">art. 225 ust. 1  </w:t>
      </w:r>
      <w:proofErr w:type="spellStart"/>
      <w:r w:rsidR="00E84933" w:rsidRPr="00BD31D0">
        <w:rPr>
          <w:rFonts w:asciiTheme="minorHAnsi" w:hAnsiTheme="minorHAnsi" w:cs="Arial"/>
          <w:i/>
          <w:iCs/>
          <w:sz w:val="22"/>
          <w:szCs w:val="22"/>
        </w:rPr>
        <w:t>Pzp</w:t>
      </w:r>
      <w:proofErr w:type="spellEnd"/>
      <w:r w:rsidR="00E84933" w:rsidRPr="00BD31D0">
        <w:rPr>
          <w:rFonts w:asciiTheme="minorHAnsi" w:hAnsiTheme="minorHAnsi" w:cs="Arial"/>
          <w:i/>
          <w:iCs/>
          <w:sz w:val="22"/>
          <w:szCs w:val="22"/>
        </w:rPr>
        <w:t>)</w:t>
      </w:r>
      <w:r w:rsidRPr="00BD31D0">
        <w:rPr>
          <w:rFonts w:asciiTheme="minorHAnsi" w:hAnsiTheme="minorHAnsi" w:cs="Arial"/>
          <w:sz w:val="22"/>
          <w:szCs w:val="22"/>
        </w:rPr>
        <w:t>:</w:t>
      </w:r>
    </w:p>
    <w:p w14:paraId="296CE7B9" w14:textId="441AB5CD" w:rsidR="00526318" w:rsidRPr="00BD31D0" w:rsidRDefault="00526318" w:rsidP="002F11B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602C98">
        <w:rPr>
          <w:rFonts w:asciiTheme="minorHAnsi" w:hAnsiTheme="minorHAnsi" w:cs="Arial"/>
          <w:b/>
          <w:sz w:val="22"/>
          <w:szCs w:val="22"/>
        </w:rPr>
      </w:r>
      <w:r w:rsidR="00602C9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b/>
          <w:sz w:val="22"/>
          <w:szCs w:val="22"/>
          <w:u w:val="single"/>
        </w:rPr>
        <w:t>NIE</w:t>
      </w:r>
      <w:r w:rsidRPr="00BD31D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snapToGrid w:val="0"/>
          <w:sz w:val="22"/>
          <w:szCs w:val="22"/>
        </w:rPr>
        <w:t xml:space="preserve">prowadzi do powstania u Zamawiającego obowiązku podatkowego zgodnie z przepisami </w:t>
      </w:r>
      <w:r w:rsidR="00D85D69" w:rsidRPr="00BD31D0">
        <w:rPr>
          <w:rFonts w:asciiTheme="minorHAnsi" w:hAnsiTheme="minorHAnsi" w:cs="Arial"/>
          <w:snapToGrid w:val="0"/>
          <w:sz w:val="22"/>
          <w:szCs w:val="22"/>
        </w:rPr>
        <w:br/>
      </w:r>
      <w:r w:rsidRPr="00BD31D0">
        <w:rPr>
          <w:rFonts w:asciiTheme="minorHAnsi" w:hAnsiTheme="minorHAnsi" w:cs="Arial"/>
          <w:snapToGrid w:val="0"/>
          <w:sz w:val="22"/>
          <w:szCs w:val="22"/>
        </w:rPr>
        <w:t>o podatku od towarów i usług;</w:t>
      </w:r>
    </w:p>
    <w:p w14:paraId="52025AAE" w14:textId="739392BF" w:rsidR="00526318" w:rsidRPr="00BD31D0" w:rsidRDefault="00526318" w:rsidP="002F11B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602C98">
        <w:rPr>
          <w:rFonts w:asciiTheme="minorHAnsi" w:hAnsiTheme="minorHAnsi" w:cs="Arial"/>
          <w:b/>
          <w:sz w:val="22"/>
          <w:szCs w:val="22"/>
        </w:rPr>
      </w:r>
      <w:r w:rsidR="00602C9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903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526318" w:rsidRPr="00BD31D0" w14:paraId="4406F454" w14:textId="77777777" w:rsidTr="00865B51">
        <w:tc>
          <w:tcPr>
            <w:tcW w:w="678" w:type="dxa"/>
            <w:shd w:val="clear" w:color="auto" w:fill="auto"/>
            <w:vAlign w:val="center"/>
            <w:hideMark/>
          </w:tcPr>
          <w:p w14:paraId="3F5DA113" w14:textId="559198AE" w:rsidR="00526318" w:rsidRPr="00BD31D0" w:rsidRDefault="00865B51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L</w:t>
            </w:r>
            <w:r w:rsidR="00526318"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p.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05F923E8" w14:textId="77777777" w:rsidR="00526318" w:rsidRPr="00BD31D0" w:rsidRDefault="00526318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14:paraId="41E33221" w14:textId="77777777" w:rsidR="00526318" w:rsidRPr="00BD31D0" w:rsidRDefault="00526318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526318" w:rsidRPr="00BD31D0" w14:paraId="76DA7965" w14:textId="77777777" w:rsidTr="00865B51">
        <w:trPr>
          <w:trHeight w:val="398"/>
        </w:trPr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1A46" w14:textId="77777777" w:rsidR="00526318" w:rsidRPr="00BD31D0" w:rsidRDefault="00526318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4CE83" w14:textId="77777777" w:rsidR="00526318" w:rsidRPr="00BD31D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64AF" w14:textId="77777777" w:rsidR="00526318" w:rsidRPr="00BD31D0" w:rsidRDefault="00526318" w:rsidP="006B3C50">
            <w:pPr>
              <w:widowControl w:val="0"/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  <w:tr w:rsidR="00526318" w:rsidRPr="00BD31D0" w14:paraId="2DD51E95" w14:textId="77777777" w:rsidTr="00865B51">
        <w:trPr>
          <w:trHeight w:val="419"/>
        </w:trPr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00024" w14:textId="77777777" w:rsidR="00526318" w:rsidRPr="00BD31D0" w:rsidRDefault="00526318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4703" w14:textId="77777777" w:rsidR="00526318" w:rsidRPr="00BD31D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B0114" w14:textId="77777777" w:rsidR="00526318" w:rsidRPr="00BD31D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</w:tbl>
    <w:p w14:paraId="41D63753" w14:textId="1C738F8C" w:rsidR="0022756B" w:rsidRPr="00BD31D0" w:rsidRDefault="0022756B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Zamówienie zrealizujemy</w:t>
      </w:r>
      <w:r w:rsidR="00EF20BC" w:rsidRPr="00BD31D0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2"/>
      </w:r>
      <w:r w:rsidRPr="00BD31D0">
        <w:rPr>
          <w:rFonts w:asciiTheme="minorHAnsi" w:hAnsiTheme="minorHAnsi" w:cs="Arial"/>
          <w:sz w:val="22"/>
          <w:szCs w:val="22"/>
        </w:rPr>
        <w:t>:</w:t>
      </w:r>
    </w:p>
    <w:p w14:paraId="67F0EE6D" w14:textId="77777777" w:rsidR="00A10833" w:rsidRPr="00BD31D0" w:rsidRDefault="00A10833" w:rsidP="00A10833">
      <w:pPr>
        <w:overflowPunct/>
        <w:autoSpaceDE/>
        <w:autoSpaceDN/>
        <w:adjustRightInd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521550AE" w14:textId="59DCBD65" w:rsidR="0022756B" w:rsidRPr="00BD31D0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602C98">
        <w:rPr>
          <w:rFonts w:asciiTheme="minorHAnsi" w:hAnsiTheme="minorHAnsi" w:cs="Arial"/>
          <w:b/>
          <w:sz w:val="22"/>
          <w:szCs w:val="22"/>
        </w:rPr>
      </w:r>
      <w:r w:rsidR="00602C9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b/>
          <w:sz w:val="22"/>
          <w:szCs w:val="22"/>
          <w:u w:val="single"/>
        </w:rPr>
        <w:t>BEZ</w:t>
      </w:r>
      <w:r w:rsidRPr="00BD31D0">
        <w:rPr>
          <w:rFonts w:asciiTheme="minorHAnsi" w:hAnsiTheme="minorHAnsi" w:cs="Arial"/>
          <w:sz w:val="22"/>
          <w:szCs w:val="22"/>
        </w:rPr>
        <w:t xml:space="preserve"> udziału podwykonawców;</w:t>
      </w:r>
    </w:p>
    <w:p w14:paraId="16C501C6" w14:textId="045AC454" w:rsidR="0022756B" w:rsidRPr="00BD31D0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602C98">
        <w:rPr>
          <w:rFonts w:asciiTheme="minorHAnsi" w:hAnsiTheme="minorHAnsi" w:cs="Arial"/>
          <w:b/>
          <w:sz w:val="22"/>
          <w:szCs w:val="22"/>
        </w:rPr>
      </w:r>
      <w:r w:rsidR="00602C9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snapToGrid w:val="0"/>
          <w:sz w:val="22"/>
          <w:szCs w:val="22"/>
        </w:rPr>
        <w:t>z udziałem niżej wskazanych podwykonawców</w:t>
      </w:r>
    </w:p>
    <w:p w14:paraId="7923A800" w14:textId="77777777" w:rsidR="00A10833" w:rsidRPr="00BD31D0" w:rsidRDefault="00A10833" w:rsidP="00A10833">
      <w:pPr>
        <w:widowControl w:val="0"/>
        <w:tabs>
          <w:tab w:val="left" w:pos="851"/>
        </w:tabs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22756B" w:rsidRPr="00BD31D0" w14:paraId="7AAC218E" w14:textId="77777777" w:rsidTr="00A10833">
        <w:tc>
          <w:tcPr>
            <w:tcW w:w="711" w:type="dxa"/>
            <w:shd w:val="clear" w:color="auto" w:fill="auto"/>
            <w:vAlign w:val="center"/>
            <w:hideMark/>
          </w:tcPr>
          <w:p w14:paraId="1EE1C540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5658E431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14:paraId="2B3711A1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22756B" w:rsidRPr="00BD31D0" w14:paraId="6F18D8C0" w14:textId="77777777" w:rsidTr="00A10833">
        <w:trPr>
          <w:trHeight w:val="398"/>
        </w:trPr>
        <w:tc>
          <w:tcPr>
            <w:tcW w:w="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BD31D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BD31D0" w:rsidRDefault="0022756B" w:rsidP="006B3C50">
            <w:pPr>
              <w:widowControl w:val="0"/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  <w:tr w:rsidR="0022756B" w:rsidRPr="00BD31D0" w14:paraId="3162D5C2" w14:textId="77777777" w:rsidTr="00A10833">
        <w:trPr>
          <w:trHeight w:val="419"/>
        </w:trPr>
        <w:tc>
          <w:tcPr>
            <w:tcW w:w="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BD31D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BD31D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</w:tbl>
    <w:p w14:paraId="37AF356A" w14:textId="77777777" w:rsidR="0022756B" w:rsidRPr="00BD31D0" w:rsidRDefault="0022756B" w:rsidP="006B3C50">
      <w:pPr>
        <w:overflowPunct/>
        <w:autoSpaceDE/>
        <w:autoSpaceDN/>
        <w:adjustRightInd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4FBE054D" w14:textId="641CFE7A" w:rsidR="003E7428" w:rsidRPr="00BD31D0" w:rsidRDefault="003E7428" w:rsidP="003E7428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Oświadczamy zgodnie z dyspozycją art. 117 ust. 4 ustawy </w:t>
      </w:r>
      <w:proofErr w:type="spellStart"/>
      <w:r w:rsidRPr="00BD31D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BD31D0">
        <w:rPr>
          <w:rFonts w:asciiTheme="minorHAnsi" w:hAnsiTheme="minorHAnsi" w:cs="Arial"/>
          <w:sz w:val="22"/>
          <w:szCs w:val="22"/>
        </w:rPr>
        <w:t xml:space="preserve">, w związku z art. 117 ust. 3  ustawy </w:t>
      </w:r>
      <w:proofErr w:type="spellStart"/>
      <w:r w:rsidRPr="00BD31D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BD31D0">
        <w:rPr>
          <w:rFonts w:asciiTheme="minorHAnsi" w:hAnsiTheme="minorHAnsi" w:cs="Arial"/>
          <w:sz w:val="22"/>
          <w:szCs w:val="22"/>
        </w:rPr>
        <w:t xml:space="preserve">, że </w:t>
      </w:r>
      <w:r w:rsidR="00132768">
        <w:rPr>
          <w:rFonts w:asciiTheme="minorHAnsi" w:hAnsiTheme="minorHAnsi" w:cs="Arial"/>
          <w:sz w:val="22"/>
          <w:szCs w:val="22"/>
        </w:rPr>
        <w:t>usługi</w:t>
      </w:r>
      <w:r w:rsidRPr="00BD31D0">
        <w:rPr>
          <w:rFonts w:asciiTheme="minorHAnsi" w:hAnsiTheme="minorHAnsi" w:cs="Arial"/>
          <w:sz w:val="22"/>
          <w:szCs w:val="22"/>
        </w:rPr>
        <w:t xml:space="preserve"> zostaną wykonane wg poniższej tabeli (</w:t>
      </w:r>
      <w:r w:rsidRPr="00BD31D0">
        <w:rPr>
          <w:rFonts w:asciiTheme="minorHAnsi" w:hAnsiTheme="minorHAnsi" w:cs="Arial"/>
          <w:i/>
          <w:iCs/>
          <w:sz w:val="22"/>
          <w:szCs w:val="22"/>
        </w:rPr>
        <w:t>wypełniają wykonawcy składający ofertę wspólnie</w:t>
      </w:r>
      <w:r w:rsidRPr="00BD31D0">
        <w:rPr>
          <w:rFonts w:asciiTheme="minorHAnsi" w:hAnsiTheme="minorHAnsi" w:cs="Arial"/>
          <w:sz w:val="22"/>
          <w:szCs w:val="22"/>
        </w:rPr>
        <w:t>):</w:t>
      </w:r>
    </w:p>
    <w:p w14:paraId="304B9B82" w14:textId="69B877D7" w:rsidR="003E7428" w:rsidRPr="00BD31D0" w:rsidRDefault="003E7428" w:rsidP="003E7428">
      <w:pPr>
        <w:ind w:right="-42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536"/>
      </w:tblGrid>
      <w:tr w:rsidR="003E7428" w:rsidRPr="00BD31D0" w14:paraId="0F1C45B0" w14:textId="77777777" w:rsidTr="001204EE">
        <w:trPr>
          <w:trHeight w:val="309"/>
        </w:trPr>
        <w:tc>
          <w:tcPr>
            <w:tcW w:w="709" w:type="dxa"/>
            <w:shd w:val="clear" w:color="auto" w:fill="auto"/>
          </w:tcPr>
          <w:p w14:paraId="2B76B8E7" w14:textId="59C0514D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827" w:type="dxa"/>
            <w:shd w:val="clear" w:color="auto" w:fill="auto"/>
          </w:tcPr>
          <w:p w14:paraId="04A03A2E" w14:textId="691498B4" w:rsidR="003E7428" w:rsidRPr="00BD31D0" w:rsidRDefault="003E7428" w:rsidP="00FC09C1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 xml:space="preserve">Zakres </w:t>
            </w:r>
            <w:r w:rsidR="00FC09C1"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usług</w:t>
            </w: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, które wykona Wykonawca wskazany spośród wykonawców składających ofertę wspólnie</w:t>
            </w:r>
          </w:p>
        </w:tc>
        <w:tc>
          <w:tcPr>
            <w:tcW w:w="4536" w:type="dxa"/>
            <w:shd w:val="clear" w:color="auto" w:fill="auto"/>
          </w:tcPr>
          <w:p w14:paraId="11E4BC66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Nazwa i adres Wykonawcy</w:t>
            </w:r>
          </w:p>
        </w:tc>
      </w:tr>
      <w:tr w:rsidR="003E7428" w:rsidRPr="00BD31D0" w14:paraId="70BA45DB" w14:textId="77777777" w:rsidTr="001204EE">
        <w:trPr>
          <w:trHeight w:hRule="exact" w:val="454"/>
        </w:trPr>
        <w:tc>
          <w:tcPr>
            <w:tcW w:w="709" w:type="dxa"/>
            <w:shd w:val="clear" w:color="auto" w:fill="auto"/>
          </w:tcPr>
          <w:p w14:paraId="4AAA1FFE" w14:textId="5B0F5F67" w:rsidR="003E7428" w:rsidRPr="00BD31D0" w:rsidRDefault="003E7428" w:rsidP="00057B33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7B9A2FCE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6528FE8D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3E7428" w:rsidRPr="00BD31D0" w14:paraId="47538828" w14:textId="77777777" w:rsidTr="001204EE">
        <w:trPr>
          <w:trHeight w:hRule="exact" w:val="454"/>
        </w:trPr>
        <w:tc>
          <w:tcPr>
            <w:tcW w:w="709" w:type="dxa"/>
            <w:shd w:val="clear" w:color="auto" w:fill="auto"/>
          </w:tcPr>
          <w:p w14:paraId="3516CC35" w14:textId="55297AED" w:rsidR="003E7428" w:rsidRPr="00BD31D0" w:rsidRDefault="003E7428" w:rsidP="00057B33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/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3827" w:type="dxa"/>
            <w:shd w:val="clear" w:color="auto" w:fill="auto"/>
          </w:tcPr>
          <w:p w14:paraId="46A4EB97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3FEECDA2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</w:tbl>
    <w:p w14:paraId="232DF223" w14:textId="77777777" w:rsidR="00CC3717" w:rsidRPr="00BD31D0" w:rsidRDefault="00CC3717" w:rsidP="003E7428">
      <w:pPr>
        <w:tabs>
          <w:tab w:val="left" w:pos="709"/>
          <w:tab w:val="left" w:leader="dot" w:pos="9072"/>
        </w:tabs>
        <w:overflowPunct/>
        <w:ind w:left="709"/>
        <w:jc w:val="both"/>
        <w:rPr>
          <w:rFonts w:asciiTheme="minorHAnsi" w:hAnsiTheme="minorHAnsi" w:cs="Calibri"/>
          <w:i/>
          <w:iCs/>
          <w:sz w:val="22"/>
          <w:szCs w:val="22"/>
        </w:rPr>
      </w:pPr>
    </w:p>
    <w:p w14:paraId="6A9B4B3C" w14:textId="77777777" w:rsidR="003E7428" w:rsidRPr="00BD31D0" w:rsidRDefault="003E7428" w:rsidP="003E7428">
      <w:pPr>
        <w:tabs>
          <w:tab w:val="left" w:pos="709"/>
          <w:tab w:val="left" w:leader="dot" w:pos="9072"/>
        </w:tabs>
        <w:overflowPunct/>
        <w:ind w:left="709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BD31D0">
        <w:rPr>
          <w:rFonts w:asciiTheme="minorHAnsi" w:hAnsiTheme="minorHAnsi" w:cs="Calibri"/>
          <w:i/>
          <w:iCs/>
          <w:sz w:val="22"/>
          <w:szCs w:val="22"/>
        </w:rPr>
        <w:t xml:space="preserve">Zgodnie z art. 117 ust. 3 ustawy </w:t>
      </w:r>
      <w:proofErr w:type="spellStart"/>
      <w:r w:rsidRPr="00BD31D0">
        <w:rPr>
          <w:rFonts w:asciiTheme="minorHAnsi" w:hAnsiTheme="minorHAnsi" w:cs="Calibri"/>
          <w:i/>
          <w:iCs/>
          <w:sz w:val="22"/>
          <w:szCs w:val="22"/>
        </w:rPr>
        <w:t>Pzp</w:t>
      </w:r>
      <w:proofErr w:type="spellEnd"/>
      <w:r w:rsidRPr="00BD31D0">
        <w:rPr>
          <w:rFonts w:asciiTheme="minorHAnsi" w:hAnsiTheme="minorHAnsi" w:cs="Calibri"/>
          <w:i/>
          <w:iCs/>
          <w:sz w:val="22"/>
          <w:szCs w:val="22"/>
        </w:rPr>
        <w:t xml:space="preserve">, w odniesieniu do warunków, dotyczących kwalifikacji zawodowych lub doświadczenia, wykonawcy wspólnie ubiegający się o udzielenie zamówienia mogą polegać na zdolnościach tych wykonawców, którzy wykonają poszczególne elementy przedmiotowego zamówienia, do realizacji których te zdolności są wymagane.  </w:t>
      </w:r>
    </w:p>
    <w:p w14:paraId="47BEEC63" w14:textId="027F68D0" w:rsidR="003E7428" w:rsidRPr="00BD31D0" w:rsidRDefault="003E7428" w:rsidP="003E7428">
      <w:pPr>
        <w:ind w:right="-427"/>
        <w:jc w:val="both"/>
        <w:rPr>
          <w:rFonts w:asciiTheme="minorHAnsi" w:hAnsiTheme="minorHAnsi" w:cs="Arial"/>
          <w:sz w:val="22"/>
          <w:szCs w:val="22"/>
        </w:rPr>
      </w:pPr>
    </w:p>
    <w:p w14:paraId="3428B4FA" w14:textId="6A00806C" w:rsidR="007A6835" w:rsidRPr="00BD31D0" w:rsidRDefault="007A6835" w:rsidP="007A6835">
      <w:pPr>
        <w:pStyle w:val="Akapitzlist"/>
        <w:numPr>
          <w:ilvl w:val="0"/>
          <w:numId w:val="2"/>
        </w:numPr>
        <w:ind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Na podstawie art. </w:t>
      </w:r>
      <w:r w:rsidR="00B8146A" w:rsidRPr="00BD31D0">
        <w:rPr>
          <w:rFonts w:asciiTheme="minorHAnsi" w:hAnsiTheme="minorHAnsi" w:cs="Arial"/>
          <w:sz w:val="22"/>
          <w:szCs w:val="22"/>
        </w:rPr>
        <w:t>1</w:t>
      </w:r>
      <w:r w:rsidRPr="00BD31D0">
        <w:rPr>
          <w:rFonts w:asciiTheme="minorHAnsi" w:hAnsiTheme="minorHAnsi" w:cs="Arial"/>
          <w:sz w:val="22"/>
          <w:szCs w:val="22"/>
        </w:rPr>
        <w:t xml:space="preserve">8 ust. 3 ustawy z dnia </w:t>
      </w:r>
      <w:r w:rsidR="00B8146A" w:rsidRPr="00BD31D0">
        <w:rPr>
          <w:rFonts w:asciiTheme="minorHAnsi" w:hAnsiTheme="minorHAnsi" w:cs="Arial"/>
          <w:sz w:val="22"/>
          <w:szCs w:val="22"/>
        </w:rPr>
        <w:t>11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B8146A" w:rsidRPr="00BD31D0">
        <w:rPr>
          <w:rFonts w:asciiTheme="minorHAnsi" w:hAnsiTheme="minorHAnsi" w:cs="Arial"/>
          <w:sz w:val="22"/>
          <w:szCs w:val="22"/>
        </w:rPr>
        <w:t>września</w:t>
      </w:r>
      <w:r w:rsidRPr="00BD31D0">
        <w:rPr>
          <w:rFonts w:asciiTheme="minorHAnsi" w:hAnsiTheme="minorHAnsi" w:cs="Arial"/>
          <w:sz w:val="22"/>
          <w:szCs w:val="22"/>
        </w:rPr>
        <w:t xml:space="preserve"> 20</w:t>
      </w:r>
      <w:r w:rsidR="00B8146A" w:rsidRPr="00BD31D0">
        <w:rPr>
          <w:rFonts w:asciiTheme="minorHAnsi" w:hAnsiTheme="minorHAnsi" w:cs="Arial"/>
          <w:sz w:val="22"/>
          <w:szCs w:val="22"/>
        </w:rPr>
        <w:t>19</w:t>
      </w:r>
      <w:r w:rsidRPr="00BD31D0">
        <w:rPr>
          <w:rFonts w:asciiTheme="minorHAnsi" w:hAnsiTheme="minorHAnsi" w:cs="Arial"/>
          <w:sz w:val="22"/>
          <w:szCs w:val="22"/>
        </w:rPr>
        <w:t xml:space="preserve"> r. Prawo zamówień publicznych, oświadczamy, ż</w:t>
      </w:r>
      <w:r w:rsidR="00B8146A" w:rsidRPr="00BD31D0">
        <w:rPr>
          <w:rFonts w:asciiTheme="minorHAnsi" w:hAnsiTheme="minorHAnsi" w:cs="Arial"/>
          <w:sz w:val="22"/>
          <w:szCs w:val="22"/>
        </w:rPr>
        <w:t>e</w:t>
      </w:r>
      <w:r w:rsidR="009449F9" w:rsidRPr="00BD31D0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 w:rsidRPr="00BD31D0">
        <w:rPr>
          <w:rFonts w:asciiTheme="minorHAnsi" w:hAnsiTheme="minorHAnsi" w:cs="Arial"/>
          <w:sz w:val="22"/>
          <w:szCs w:val="22"/>
        </w:rPr>
        <w:t xml:space="preserve"> : </w:t>
      </w:r>
    </w:p>
    <w:p w14:paraId="16EC5731" w14:textId="77777777" w:rsidR="005B2934" w:rsidRPr="00BD31D0" w:rsidRDefault="005B2934" w:rsidP="005B2934">
      <w:pPr>
        <w:pStyle w:val="Akapitzlist"/>
        <w:ind w:left="360" w:right="-427"/>
        <w:jc w:val="both"/>
        <w:rPr>
          <w:rFonts w:asciiTheme="minorHAnsi" w:hAnsiTheme="minorHAnsi" w:cs="Arial"/>
          <w:sz w:val="22"/>
          <w:szCs w:val="22"/>
        </w:rPr>
      </w:pPr>
    </w:p>
    <w:p w14:paraId="69888960" w14:textId="699AC0BB" w:rsidR="007A6835" w:rsidRPr="00BD31D0" w:rsidRDefault="007A6835" w:rsidP="007A6835">
      <w:pPr>
        <w:pStyle w:val="Akapitzlist"/>
        <w:ind w:left="851" w:right="-427" w:hanging="491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602C98">
        <w:rPr>
          <w:rFonts w:asciiTheme="minorHAnsi" w:hAnsiTheme="minorHAnsi" w:cs="Arial"/>
          <w:b/>
          <w:sz w:val="22"/>
          <w:szCs w:val="22"/>
        </w:rPr>
      </w:r>
      <w:r w:rsidR="00602C9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sz w:val="22"/>
          <w:szCs w:val="22"/>
        </w:rPr>
        <w:t xml:space="preserve">  żadne z informacji zawartych w ofercie nie stanowią tajemnicy przedsiębiorstwa w rozumieniu przepisów  o zwalczaniu nieuczciwej konkurencji </w:t>
      </w:r>
    </w:p>
    <w:p w14:paraId="1A4A9D56" w14:textId="007F3931" w:rsidR="007A6835" w:rsidRPr="00BD31D0" w:rsidRDefault="007A6835" w:rsidP="007A6835">
      <w:pPr>
        <w:pStyle w:val="Akapitzlist"/>
        <w:ind w:left="851" w:right="-427" w:hanging="491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602C98">
        <w:rPr>
          <w:rFonts w:asciiTheme="minorHAnsi" w:hAnsiTheme="minorHAnsi" w:cs="Arial"/>
          <w:b/>
          <w:sz w:val="22"/>
          <w:szCs w:val="22"/>
        </w:rPr>
      </w:r>
      <w:r w:rsidR="00602C9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sz w:val="22"/>
          <w:szCs w:val="22"/>
        </w:rPr>
        <w:t xml:space="preserve">  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</w:t>
      </w:r>
      <w:r w:rsidR="003D5646" w:rsidRPr="00BD31D0">
        <w:rPr>
          <w:rFonts w:asciiTheme="minorHAnsi" w:hAnsiTheme="minorHAnsi" w:cs="Arial"/>
          <w:sz w:val="22"/>
          <w:szCs w:val="22"/>
        </w:rPr>
        <w:t>:</w:t>
      </w:r>
    </w:p>
    <w:p w14:paraId="046539FA" w14:textId="79611038" w:rsidR="007A6835" w:rsidRPr="00BD31D0" w:rsidRDefault="007A6835" w:rsidP="007A6835">
      <w:pPr>
        <w:ind w:right="-42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061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2268"/>
        <w:gridCol w:w="2126"/>
      </w:tblGrid>
      <w:tr w:rsidR="007A6835" w:rsidRPr="00BD31D0" w14:paraId="0801DD4F" w14:textId="77777777" w:rsidTr="00057B33">
        <w:trPr>
          <w:cantSplit/>
          <w:trHeight w:val="355"/>
        </w:trPr>
        <w:tc>
          <w:tcPr>
            <w:tcW w:w="556" w:type="dxa"/>
            <w:vMerge w:val="restart"/>
            <w:shd w:val="clear" w:color="auto" w:fill="auto"/>
            <w:vAlign w:val="center"/>
            <w:hideMark/>
          </w:tcPr>
          <w:p w14:paraId="5328EBAD" w14:textId="28FE78E0" w:rsidR="007A6835" w:rsidRPr="00BD31D0" w:rsidRDefault="00CA6D6D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L</w:t>
            </w:r>
            <w:r w:rsidR="007A6835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14:paraId="63E63964" w14:textId="77777777" w:rsidR="007A6835" w:rsidRPr="00BD31D0" w:rsidRDefault="007A6835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Oznaczenie rodzaju (nazwy) informacji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14:paraId="1234A09A" w14:textId="77777777" w:rsidR="007A6835" w:rsidRPr="00BD31D0" w:rsidRDefault="007A6835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Strony w ofercie (wyrażone cyfrą) / plik</w:t>
            </w:r>
          </w:p>
        </w:tc>
      </w:tr>
      <w:tr w:rsidR="007A6835" w:rsidRPr="00BD31D0" w14:paraId="368D3B9F" w14:textId="77777777" w:rsidTr="00057B33">
        <w:trPr>
          <w:cantSplit/>
          <w:trHeight w:val="239"/>
        </w:trPr>
        <w:tc>
          <w:tcPr>
            <w:tcW w:w="556" w:type="dxa"/>
            <w:vMerge/>
            <w:shd w:val="clear" w:color="auto" w:fill="auto"/>
            <w:vAlign w:val="center"/>
            <w:hideMark/>
          </w:tcPr>
          <w:p w14:paraId="4A93DD5D" w14:textId="77777777" w:rsidR="007A6835" w:rsidRPr="00BD31D0" w:rsidRDefault="007A6835" w:rsidP="007A6835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14:paraId="25A0256F" w14:textId="77777777" w:rsidR="007A6835" w:rsidRPr="00BD31D0" w:rsidRDefault="007A6835" w:rsidP="007A6835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C8D557" w14:textId="55587DCD" w:rsidR="007A6835" w:rsidRPr="00BD31D0" w:rsidRDefault="00CA6D6D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o</w:t>
            </w:r>
            <w:r w:rsidR="007A6835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AD1F0E" w14:textId="77777777" w:rsidR="007A6835" w:rsidRPr="00BD31D0" w:rsidRDefault="007A6835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do</w:t>
            </w:r>
          </w:p>
        </w:tc>
      </w:tr>
      <w:tr w:rsidR="007A6835" w:rsidRPr="00BD31D0" w14:paraId="6422CA4D" w14:textId="77777777" w:rsidTr="00057B33">
        <w:trPr>
          <w:cantSplit/>
        </w:trPr>
        <w:tc>
          <w:tcPr>
            <w:tcW w:w="556" w:type="dxa"/>
            <w:shd w:val="clear" w:color="auto" w:fill="auto"/>
            <w:hideMark/>
          </w:tcPr>
          <w:p w14:paraId="63350CF0" w14:textId="285CBD86" w:rsidR="007A6835" w:rsidRPr="00BD31D0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1</w:t>
            </w:r>
            <w:r w:rsidR="00057B33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053E4CA6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20F40A4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5E2FA03A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A6835" w:rsidRPr="00BD31D0" w14:paraId="59B4CC82" w14:textId="77777777" w:rsidTr="00057B33">
        <w:trPr>
          <w:cantSplit/>
        </w:trPr>
        <w:tc>
          <w:tcPr>
            <w:tcW w:w="556" w:type="dxa"/>
            <w:shd w:val="clear" w:color="auto" w:fill="auto"/>
            <w:hideMark/>
          </w:tcPr>
          <w:p w14:paraId="25B7E821" w14:textId="08DF89BC" w:rsidR="007A6835" w:rsidRPr="00BD31D0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2</w:t>
            </w:r>
            <w:r w:rsidR="00057B33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1B511301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052DF1D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56461587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A6835" w:rsidRPr="00BD31D0" w14:paraId="09793CFB" w14:textId="77777777" w:rsidTr="00057B33">
        <w:trPr>
          <w:cantSplit/>
        </w:trPr>
        <w:tc>
          <w:tcPr>
            <w:tcW w:w="556" w:type="dxa"/>
            <w:shd w:val="clear" w:color="auto" w:fill="auto"/>
            <w:hideMark/>
          </w:tcPr>
          <w:p w14:paraId="081689B9" w14:textId="02B3B2CA" w:rsidR="007A6835" w:rsidRPr="00BD31D0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3</w:t>
            </w:r>
            <w:r w:rsidR="00057B33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63AE204C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A19F640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108CBA5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118BFD83" w14:textId="42F36D7C" w:rsidR="007A6835" w:rsidRPr="00BD31D0" w:rsidRDefault="007A6835" w:rsidP="007A6835">
      <w:pPr>
        <w:pStyle w:val="Akapitzlist"/>
        <w:ind w:left="360"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ab/>
      </w:r>
      <w:r w:rsidRPr="00BD31D0">
        <w:rPr>
          <w:rFonts w:asciiTheme="minorHAnsi" w:hAnsiTheme="minorHAnsi" w:cs="Arial"/>
          <w:sz w:val="22"/>
          <w:szCs w:val="22"/>
        </w:rPr>
        <w:tab/>
      </w:r>
    </w:p>
    <w:p w14:paraId="2EE13261" w14:textId="1CF433E0" w:rsidR="00711D6D" w:rsidRPr="00BD31D0" w:rsidRDefault="00711D6D" w:rsidP="002F11B1">
      <w:pPr>
        <w:numPr>
          <w:ilvl w:val="0"/>
          <w:numId w:val="2"/>
        </w:numPr>
        <w:overflowPunct/>
        <w:autoSpaceDE/>
        <w:autoSpaceDN/>
        <w:adjustRightInd/>
        <w:spacing w:after="60"/>
        <w:ind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Oświadczam</w:t>
      </w:r>
      <w:r w:rsidR="00C116F7" w:rsidRPr="00BD31D0">
        <w:rPr>
          <w:rFonts w:asciiTheme="minorHAnsi" w:hAnsiTheme="minorHAnsi" w:cs="Arial"/>
          <w:sz w:val="22"/>
          <w:szCs w:val="22"/>
        </w:rPr>
        <w:t>y</w:t>
      </w:r>
      <w:r w:rsidRPr="00BD31D0">
        <w:rPr>
          <w:rFonts w:asciiTheme="minorHAnsi" w:hAnsiTheme="minorHAnsi" w:cs="Arial"/>
          <w:sz w:val="22"/>
          <w:szCs w:val="22"/>
        </w:rPr>
        <w:t>, że wypełni</w:t>
      </w:r>
      <w:r w:rsidR="00C116F7" w:rsidRPr="00BD31D0">
        <w:rPr>
          <w:rFonts w:asciiTheme="minorHAnsi" w:hAnsiTheme="minorHAnsi" w:cs="Arial"/>
          <w:sz w:val="22"/>
          <w:szCs w:val="22"/>
        </w:rPr>
        <w:t>liśmy</w:t>
      </w:r>
      <w:r w:rsidRPr="00BD31D0">
        <w:rPr>
          <w:rFonts w:asciiTheme="minorHAnsi" w:hAnsiTheme="minorHAnsi" w:cs="Arial"/>
          <w:sz w:val="22"/>
          <w:szCs w:val="22"/>
        </w:rPr>
        <w:t xml:space="preserve"> obowiązki informacyjne przewidziane w art. 13 lub art. 14 RODO wobec osób fizycznych, od których dane osobowe bezpośrednio lub pośrednio pozyska</w:t>
      </w:r>
      <w:r w:rsidR="00C116F7" w:rsidRPr="00BD31D0">
        <w:rPr>
          <w:rFonts w:asciiTheme="minorHAnsi" w:hAnsiTheme="minorHAnsi" w:cs="Arial"/>
          <w:sz w:val="22"/>
          <w:szCs w:val="22"/>
        </w:rPr>
        <w:t>liśmy</w:t>
      </w:r>
      <w:r w:rsidRPr="00BD31D0">
        <w:rPr>
          <w:rFonts w:asciiTheme="minorHAnsi" w:hAnsiTheme="minorHAnsi" w:cs="Arial"/>
          <w:sz w:val="22"/>
          <w:szCs w:val="22"/>
        </w:rPr>
        <w:t xml:space="preserve"> w celu ubiegania się o udzielenie zamówienia publicznego w niniejszym postępowaniu</w:t>
      </w:r>
      <w:r w:rsidR="000E4FD7" w:rsidRPr="00BD31D0">
        <w:rPr>
          <w:rFonts w:asciiTheme="minorHAnsi" w:hAnsiTheme="minorHAnsi" w:cs="Arial"/>
          <w:sz w:val="22"/>
          <w:szCs w:val="22"/>
        </w:rPr>
        <w:t>.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i/>
          <w:sz w:val="22"/>
          <w:szCs w:val="22"/>
        </w:rPr>
        <w:t xml:space="preserve">[W przypadku gdy wykonawca nie przekazuje danych osobowych innych niż bezpośrednio jego dotyczących lub zachodzi wyłączenie </w:t>
      </w:r>
      <w:r w:rsidRPr="00BD31D0">
        <w:rPr>
          <w:rFonts w:asciiTheme="minorHAnsi" w:hAnsiTheme="minorHAnsi" w:cs="Arial"/>
          <w:i/>
          <w:sz w:val="22"/>
          <w:szCs w:val="22"/>
        </w:rPr>
        <w:lastRenderedPageBreak/>
        <w:t>stosowani</w:t>
      </w:r>
      <w:r w:rsidR="00EB33C8" w:rsidRPr="00BD31D0">
        <w:rPr>
          <w:rFonts w:asciiTheme="minorHAnsi" w:hAnsiTheme="minorHAnsi" w:cs="Arial"/>
          <w:i/>
          <w:sz w:val="22"/>
          <w:szCs w:val="22"/>
        </w:rPr>
        <w:t>a</w:t>
      </w:r>
      <w:r w:rsidRPr="00BD31D0">
        <w:rPr>
          <w:rFonts w:asciiTheme="minorHAnsi" w:hAnsiTheme="minorHAnsi" w:cs="Arial"/>
          <w:i/>
          <w:sz w:val="22"/>
          <w:szCs w:val="22"/>
        </w:rPr>
        <w:t xml:space="preserve"> obowiązku informacyjnego, stosownie do art. 13 ust. 4 lub art. 14 ust. 5 RODO</w:t>
      </w:r>
      <w:r w:rsidR="003E7428" w:rsidRPr="00BD31D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i/>
          <w:sz w:val="22"/>
          <w:szCs w:val="22"/>
        </w:rPr>
        <w:t>–</w:t>
      </w:r>
      <w:r w:rsidR="003E7428" w:rsidRPr="00BD31D0">
        <w:rPr>
          <w:rFonts w:asciiTheme="minorHAnsi" w:hAnsiTheme="minorHAnsi" w:cs="Arial"/>
          <w:i/>
          <w:sz w:val="22"/>
          <w:szCs w:val="22"/>
        </w:rPr>
        <w:t xml:space="preserve"> </w:t>
      </w:r>
      <w:r w:rsidR="000412F7" w:rsidRPr="00BD31D0">
        <w:rPr>
          <w:rFonts w:asciiTheme="minorHAnsi" w:hAnsiTheme="minorHAnsi" w:cs="Arial"/>
          <w:i/>
          <w:sz w:val="22"/>
          <w:szCs w:val="22"/>
        </w:rPr>
        <w:t xml:space="preserve">treść powyższego </w:t>
      </w:r>
      <w:r w:rsidRPr="00BD31D0">
        <w:rPr>
          <w:rFonts w:asciiTheme="minorHAnsi" w:hAnsiTheme="minorHAnsi" w:cs="Arial"/>
          <w:i/>
          <w:sz w:val="22"/>
          <w:szCs w:val="22"/>
        </w:rPr>
        <w:t xml:space="preserve">oświadczenia </w:t>
      </w:r>
      <w:r w:rsidR="000412F7" w:rsidRPr="00BD31D0">
        <w:rPr>
          <w:rFonts w:asciiTheme="minorHAnsi" w:hAnsiTheme="minorHAnsi" w:cs="Arial"/>
          <w:i/>
          <w:sz w:val="22"/>
          <w:szCs w:val="22"/>
        </w:rPr>
        <w:t>należy przekreślić</w:t>
      </w:r>
      <w:r w:rsidRPr="00BD31D0">
        <w:rPr>
          <w:rFonts w:asciiTheme="minorHAnsi" w:hAnsiTheme="minorHAnsi" w:cs="Arial"/>
          <w:i/>
          <w:sz w:val="22"/>
          <w:szCs w:val="22"/>
        </w:rPr>
        <w:t>]</w:t>
      </w:r>
    </w:p>
    <w:p w14:paraId="330423E2" w14:textId="6140C7B0" w:rsidR="001B7FDA" w:rsidRDefault="001B7FDA" w:rsidP="005B2934">
      <w:pPr>
        <w:overflowPunct/>
        <w:autoSpaceDE/>
        <w:autoSpaceDN/>
        <w:adjustRightInd/>
        <w:spacing w:after="60"/>
        <w:ind w:right="-427"/>
        <w:jc w:val="both"/>
        <w:rPr>
          <w:rFonts w:asciiTheme="minorHAnsi" w:hAnsiTheme="minorHAnsi" w:cs="Arial"/>
          <w:sz w:val="22"/>
          <w:szCs w:val="22"/>
        </w:rPr>
      </w:pPr>
    </w:p>
    <w:p w14:paraId="0D398E4C" w14:textId="77777777" w:rsidR="00285569" w:rsidRPr="00BD31D0" w:rsidRDefault="00285569" w:rsidP="005B2934">
      <w:pPr>
        <w:overflowPunct/>
        <w:autoSpaceDE/>
        <w:autoSpaceDN/>
        <w:adjustRightInd/>
        <w:spacing w:after="60"/>
        <w:ind w:right="-427"/>
        <w:jc w:val="both"/>
        <w:rPr>
          <w:rFonts w:asciiTheme="minorHAnsi" w:hAnsiTheme="minorHAnsi" w:cs="Arial"/>
          <w:sz w:val="22"/>
          <w:szCs w:val="22"/>
        </w:rPr>
      </w:pPr>
    </w:p>
    <w:p w14:paraId="10567999" w14:textId="4D0A9D90" w:rsidR="00DA478F" w:rsidRPr="00BD31D0" w:rsidRDefault="00DA478F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Oświadczam</w:t>
      </w:r>
      <w:r w:rsidR="00C116F7" w:rsidRPr="00BD31D0">
        <w:rPr>
          <w:rFonts w:asciiTheme="minorHAnsi" w:hAnsiTheme="minorHAnsi" w:cs="Arial"/>
          <w:sz w:val="22"/>
          <w:szCs w:val="22"/>
        </w:rPr>
        <w:t>y</w:t>
      </w:r>
      <w:r w:rsidRPr="00BD31D0">
        <w:rPr>
          <w:rFonts w:asciiTheme="minorHAnsi" w:hAnsiTheme="minorHAnsi" w:cs="Arial"/>
          <w:sz w:val="22"/>
          <w:szCs w:val="22"/>
        </w:rPr>
        <w:t>, że jesteśmy</w:t>
      </w:r>
      <w:r w:rsidR="00EF20BC" w:rsidRPr="00BD31D0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4"/>
      </w:r>
      <w:r w:rsidR="000E4FD7" w:rsidRPr="00BD31D0">
        <w:rPr>
          <w:rFonts w:asciiTheme="minorHAnsi" w:hAnsiTheme="minorHAnsi" w:cs="Arial"/>
          <w:sz w:val="22"/>
          <w:szCs w:val="22"/>
        </w:rPr>
        <w:t>:</w:t>
      </w:r>
    </w:p>
    <w:p w14:paraId="5A8AB91C" w14:textId="77777777" w:rsidR="005B2934" w:rsidRPr="00BD31D0" w:rsidRDefault="005B2934" w:rsidP="005B2934">
      <w:pPr>
        <w:overflowPunct/>
        <w:autoSpaceDE/>
        <w:autoSpaceDN/>
        <w:adjustRightInd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36598A01" w14:textId="5783FAA4" w:rsidR="00DA478F" w:rsidRPr="00BD31D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602C98">
        <w:rPr>
          <w:rFonts w:asciiTheme="minorHAnsi" w:hAnsiTheme="minorHAnsi" w:cs="Arial"/>
          <w:b/>
          <w:sz w:val="22"/>
          <w:szCs w:val="22"/>
        </w:rPr>
      </w:r>
      <w:r w:rsidR="00602C9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="00DA478F" w:rsidRPr="00BD31D0">
        <w:rPr>
          <w:rFonts w:asciiTheme="minorHAnsi" w:hAnsiTheme="minorHAnsi" w:cs="Arial"/>
          <w:sz w:val="22"/>
          <w:szCs w:val="22"/>
        </w:rPr>
        <w:t xml:space="preserve"> m</w:t>
      </w:r>
      <w:r w:rsidR="00AC5494" w:rsidRPr="00BD31D0">
        <w:rPr>
          <w:rFonts w:asciiTheme="minorHAnsi" w:hAnsiTheme="minorHAnsi" w:cs="Arial"/>
          <w:sz w:val="22"/>
          <w:szCs w:val="22"/>
        </w:rPr>
        <w:t>ikro</w:t>
      </w:r>
      <w:r w:rsidR="00DA478F" w:rsidRPr="00BD31D0">
        <w:rPr>
          <w:rFonts w:asciiTheme="minorHAnsi" w:hAnsiTheme="minorHAnsi" w:cs="Arial"/>
          <w:sz w:val="22"/>
          <w:szCs w:val="22"/>
        </w:rPr>
        <w:t>przedsiębiorstwem</w:t>
      </w:r>
    </w:p>
    <w:p w14:paraId="09FB4FEF" w14:textId="77777777" w:rsidR="00AC5494" w:rsidRPr="00BD31D0" w:rsidRDefault="00AC5494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602C98">
        <w:rPr>
          <w:rFonts w:asciiTheme="minorHAnsi" w:hAnsiTheme="minorHAnsi" w:cs="Arial"/>
          <w:b/>
          <w:sz w:val="22"/>
          <w:szCs w:val="22"/>
        </w:rPr>
      </w:r>
      <w:r w:rsidR="00602C9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sz w:val="22"/>
          <w:szCs w:val="22"/>
        </w:rPr>
        <w:t xml:space="preserve"> małym przedsiębiorstwem</w:t>
      </w:r>
    </w:p>
    <w:p w14:paraId="24102846" w14:textId="77777777" w:rsidR="00DA478F" w:rsidRPr="00BD31D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602C98">
        <w:rPr>
          <w:rFonts w:asciiTheme="minorHAnsi" w:hAnsiTheme="minorHAnsi" w:cs="Arial"/>
          <w:b/>
          <w:sz w:val="22"/>
          <w:szCs w:val="22"/>
        </w:rPr>
      </w:r>
      <w:r w:rsidR="00602C9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="00DA478F" w:rsidRPr="00BD31D0">
        <w:rPr>
          <w:rFonts w:asciiTheme="minorHAnsi" w:hAnsiTheme="minorHAnsi" w:cs="Arial"/>
          <w:sz w:val="22"/>
          <w:szCs w:val="22"/>
        </w:rPr>
        <w:t xml:space="preserve"> średnim przedsiębiorstwem</w:t>
      </w:r>
    </w:p>
    <w:p w14:paraId="1AE5CC17" w14:textId="2A20B59E" w:rsidR="00DA478F" w:rsidRPr="00BD31D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602C98">
        <w:rPr>
          <w:rFonts w:asciiTheme="minorHAnsi" w:hAnsiTheme="minorHAnsi" w:cs="Arial"/>
          <w:b/>
          <w:sz w:val="22"/>
          <w:szCs w:val="22"/>
        </w:rPr>
      </w:r>
      <w:r w:rsidR="00602C9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="00DA478F"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AC5494" w:rsidRPr="00BD31D0">
        <w:rPr>
          <w:rFonts w:asciiTheme="minorHAnsi" w:hAnsiTheme="minorHAnsi" w:cs="Arial"/>
          <w:sz w:val="22"/>
          <w:szCs w:val="22"/>
        </w:rPr>
        <w:t>żadne z powyższych</w:t>
      </w:r>
    </w:p>
    <w:p w14:paraId="407A51E3" w14:textId="402A3E85" w:rsidR="00AC5494" w:rsidRPr="00BD31D0" w:rsidRDefault="00AC5494" w:rsidP="00B03DB0">
      <w:pPr>
        <w:ind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Definicje </w:t>
      </w:r>
      <w:proofErr w:type="spellStart"/>
      <w:r w:rsidRPr="00BD31D0">
        <w:rPr>
          <w:rFonts w:asciiTheme="minorHAnsi" w:hAnsiTheme="minorHAnsi" w:cs="Arial"/>
          <w:sz w:val="22"/>
          <w:szCs w:val="22"/>
        </w:rPr>
        <w:t>mikroprzedsiębiorcy</w:t>
      </w:r>
      <w:proofErr w:type="spellEnd"/>
      <w:r w:rsidRPr="00BD31D0">
        <w:rPr>
          <w:rFonts w:asciiTheme="minorHAnsi" w:hAnsiTheme="minorHAnsi" w:cs="Arial"/>
          <w:sz w:val="22"/>
          <w:szCs w:val="22"/>
        </w:rPr>
        <w:t xml:space="preserve">, małego, średniego przedsiębiorcy zgodne z ustawą z dnia 8 marca 2013r. </w:t>
      </w:r>
      <w:r w:rsidR="00B03DB0" w:rsidRPr="00BD31D0">
        <w:rPr>
          <w:rFonts w:asciiTheme="minorHAnsi" w:hAnsiTheme="minorHAnsi" w:cs="Arial"/>
          <w:sz w:val="22"/>
          <w:szCs w:val="22"/>
        </w:rPr>
        <w:br/>
      </w:r>
      <w:r w:rsidRPr="00BD31D0">
        <w:rPr>
          <w:rFonts w:asciiTheme="minorHAnsi" w:hAnsiTheme="minorHAnsi" w:cs="Arial"/>
          <w:sz w:val="22"/>
          <w:szCs w:val="22"/>
        </w:rPr>
        <w:t xml:space="preserve">o przeciwdziałaniu nadmiernym opóźnieniom w transakcjach handlowych (Dz. U. </w:t>
      </w:r>
      <w:r w:rsidR="009C7B99" w:rsidRPr="00BD31D0">
        <w:rPr>
          <w:rFonts w:asciiTheme="minorHAnsi" w:hAnsiTheme="minorHAnsi" w:cs="Arial"/>
          <w:sz w:val="22"/>
          <w:szCs w:val="22"/>
        </w:rPr>
        <w:t>2020.935 t</w:t>
      </w:r>
      <w:r w:rsidR="00C116F7" w:rsidRPr="00BD31D0">
        <w:rPr>
          <w:rFonts w:asciiTheme="minorHAnsi" w:hAnsiTheme="minorHAnsi" w:cs="Arial"/>
          <w:sz w:val="22"/>
          <w:szCs w:val="22"/>
        </w:rPr>
        <w:t>j.</w:t>
      </w:r>
      <w:r w:rsidR="009C7B99" w:rsidRPr="00BD31D0">
        <w:rPr>
          <w:rFonts w:asciiTheme="minorHAnsi" w:hAnsiTheme="minorHAnsi" w:cs="Arial"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sz w:val="22"/>
          <w:szCs w:val="22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30C9FD9A" w14:textId="740D1D24" w:rsidR="00A60234" w:rsidRPr="00BD31D0" w:rsidRDefault="00A60234" w:rsidP="006B3C50">
      <w:pPr>
        <w:widowControl w:val="0"/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3623EC68" w14:textId="1B313537" w:rsidR="00B8146A" w:rsidRPr="00BD31D0" w:rsidRDefault="00B8146A" w:rsidP="006B3C50">
      <w:pPr>
        <w:widowControl w:val="0"/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49D333E1" w14:textId="77777777" w:rsidR="00B8146A" w:rsidRPr="00BD31D0" w:rsidRDefault="00B8146A" w:rsidP="006B3C50">
      <w:pPr>
        <w:widowControl w:val="0"/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7995C487" w14:textId="33E1D0CD" w:rsidR="00FA4E0F" w:rsidRPr="00BD31D0" w:rsidRDefault="00FA4E0F" w:rsidP="00FA4E0F">
      <w:pPr>
        <w:rPr>
          <w:rFonts w:asciiTheme="minorHAnsi" w:hAnsiTheme="minorHAnsi" w:cstheme="minorHAnsi"/>
          <w:sz w:val="22"/>
          <w:szCs w:val="22"/>
        </w:rPr>
      </w:pPr>
      <w:r w:rsidRPr="00BD31D0">
        <w:rPr>
          <w:rFonts w:asciiTheme="minorHAnsi" w:hAnsiTheme="minorHAnsi" w:cstheme="minorHAnsi"/>
          <w:sz w:val="22"/>
          <w:szCs w:val="22"/>
        </w:rPr>
        <w:t>…………….……………….…</w:t>
      </w:r>
      <w:r w:rsidR="00B03DB0" w:rsidRPr="00BD31D0">
        <w:rPr>
          <w:rFonts w:asciiTheme="minorHAnsi" w:hAnsiTheme="minorHAnsi" w:cstheme="minorHAnsi"/>
          <w:sz w:val="22"/>
          <w:szCs w:val="22"/>
        </w:rPr>
        <w:t>………………</w:t>
      </w:r>
      <w:r w:rsidRPr="00BD31D0">
        <w:rPr>
          <w:rFonts w:asciiTheme="minorHAnsi" w:hAnsiTheme="minorHAnsi" w:cstheme="minorHAnsi"/>
          <w:sz w:val="22"/>
          <w:szCs w:val="22"/>
        </w:rPr>
        <w:t xml:space="preserve">. </w:t>
      </w:r>
      <w:r w:rsidRPr="00BD31D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BD31D0">
        <w:rPr>
          <w:rFonts w:asciiTheme="minorHAnsi" w:hAnsiTheme="minorHAnsi" w:cstheme="minorHAnsi"/>
          <w:sz w:val="22"/>
          <w:szCs w:val="22"/>
        </w:rPr>
        <w:t>dnia …………</w:t>
      </w:r>
      <w:r w:rsidR="00B03DB0" w:rsidRPr="00BD31D0">
        <w:rPr>
          <w:rFonts w:asciiTheme="minorHAnsi" w:hAnsiTheme="minorHAnsi" w:cstheme="minorHAnsi"/>
          <w:sz w:val="22"/>
          <w:szCs w:val="22"/>
        </w:rPr>
        <w:t>……</w:t>
      </w:r>
      <w:r w:rsidRPr="00BD31D0">
        <w:rPr>
          <w:rFonts w:asciiTheme="minorHAnsi" w:hAnsiTheme="minorHAnsi" w:cstheme="minorHAnsi"/>
          <w:sz w:val="22"/>
          <w:szCs w:val="22"/>
        </w:rPr>
        <w:t>……. r.</w:t>
      </w:r>
    </w:p>
    <w:p w14:paraId="01A16B0E" w14:textId="77777777" w:rsidR="00FA4E0F" w:rsidRPr="00BD31D0" w:rsidRDefault="00FA4E0F" w:rsidP="00FA4E0F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14:paraId="791411E6" w14:textId="77777777" w:rsidR="00B03DB0" w:rsidRPr="00BD31D0" w:rsidRDefault="00B03DB0" w:rsidP="00FA4E0F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14:paraId="28949CE1" w14:textId="43F44CD1" w:rsidR="00FA4E0F" w:rsidRPr="00BD31D0" w:rsidRDefault="00FA4E0F" w:rsidP="00FA4E0F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BD31D0">
        <w:rPr>
          <w:rFonts w:asciiTheme="minorHAnsi" w:hAnsiTheme="minorHAnsi" w:cstheme="minorHAnsi"/>
          <w:b/>
          <w:sz w:val="22"/>
          <w:szCs w:val="22"/>
        </w:rPr>
        <w:t xml:space="preserve">             Podpis(y):</w:t>
      </w:r>
    </w:p>
    <w:p w14:paraId="68531E55" w14:textId="77777777" w:rsidR="00FA4E0F" w:rsidRPr="00BD31D0" w:rsidRDefault="00FA4E0F" w:rsidP="00FA4E0F">
      <w:pPr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2698DF6A" w14:textId="0E33B449" w:rsidR="00FA4E0F" w:rsidRPr="00BD31D0" w:rsidRDefault="00FA4E0F" w:rsidP="00FA4E0F">
      <w:pPr>
        <w:tabs>
          <w:tab w:val="left" w:pos="4770"/>
        </w:tabs>
        <w:ind w:right="9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D31D0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osoby (osób)  upoważnionej (</w:t>
      </w:r>
      <w:proofErr w:type="spellStart"/>
      <w:r w:rsidRPr="00BD31D0">
        <w:rPr>
          <w:rFonts w:asciiTheme="minorHAnsi" w:hAnsiTheme="minorHAnsi" w:cstheme="minorHAnsi"/>
          <w:i/>
          <w:sz w:val="22"/>
          <w:szCs w:val="22"/>
        </w:rPr>
        <w:t>ych</w:t>
      </w:r>
      <w:proofErr w:type="spellEnd"/>
      <w:r w:rsidRPr="00BD31D0">
        <w:rPr>
          <w:rFonts w:asciiTheme="minorHAnsi" w:hAnsiTheme="minorHAnsi" w:cstheme="minorHAnsi"/>
          <w:i/>
          <w:sz w:val="22"/>
          <w:szCs w:val="22"/>
        </w:rPr>
        <w:t xml:space="preserve">)  </w:t>
      </w:r>
    </w:p>
    <w:p w14:paraId="6A18E9DB" w14:textId="70981D7F" w:rsidR="00FA4E0F" w:rsidRPr="00BD31D0" w:rsidRDefault="00FA4E0F" w:rsidP="00FA4E0F">
      <w:pPr>
        <w:tabs>
          <w:tab w:val="left" w:pos="4770"/>
        </w:tabs>
        <w:ind w:right="9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D31D0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do reprezentowania Wykonawcy</w:t>
      </w:r>
    </w:p>
    <w:p w14:paraId="58A20C45" w14:textId="5BBD8ABB" w:rsidR="00697F22" w:rsidRPr="00BD31D0" w:rsidRDefault="00697F22" w:rsidP="006B3C50">
      <w:pPr>
        <w:widowControl w:val="0"/>
        <w:ind w:left="357"/>
        <w:jc w:val="both"/>
        <w:rPr>
          <w:rFonts w:asciiTheme="minorHAnsi" w:hAnsiTheme="minorHAnsi" w:cs="Arial"/>
          <w:i/>
          <w:sz w:val="22"/>
          <w:szCs w:val="22"/>
        </w:rPr>
      </w:pPr>
    </w:p>
    <w:p w14:paraId="118015B5" w14:textId="77777777" w:rsidR="00697F22" w:rsidRPr="00BD31D0" w:rsidRDefault="00697F22" w:rsidP="006B3C50">
      <w:pPr>
        <w:widowControl w:val="0"/>
        <w:ind w:left="357"/>
        <w:jc w:val="both"/>
        <w:rPr>
          <w:rFonts w:asciiTheme="minorHAnsi" w:hAnsiTheme="minorHAnsi" w:cs="Arial"/>
          <w:i/>
          <w:sz w:val="22"/>
          <w:szCs w:val="22"/>
        </w:rPr>
      </w:pPr>
    </w:p>
    <w:p w14:paraId="057D8FFD" w14:textId="2D4C4670" w:rsidR="003D63CA" w:rsidRPr="00BD31D0" w:rsidRDefault="003D63CA" w:rsidP="005E79BA">
      <w:pPr>
        <w:suppressAutoHyphens/>
        <w:jc w:val="both"/>
        <w:textAlignment w:val="baseline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D31D0">
        <w:rPr>
          <w:rFonts w:asciiTheme="minorHAnsi" w:hAnsiTheme="minorHAnsi" w:cs="Arial"/>
          <w:b/>
          <w:sz w:val="22"/>
          <w:szCs w:val="22"/>
          <w:lang w:eastAsia="ar-SA"/>
        </w:rPr>
        <w:t>UWAGA!</w:t>
      </w:r>
    </w:p>
    <w:p w14:paraId="1302462B" w14:textId="60E0D8AB" w:rsidR="00B8146A" w:rsidRPr="00BD31D0" w:rsidRDefault="003D63CA" w:rsidP="00E31719">
      <w:pPr>
        <w:overflowPunct/>
        <w:autoSpaceDE/>
        <w:autoSpaceDN/>
        <w:adjustRightInd/>
        <w:spacing w:after="60" w:line="276" w:lineRule="auto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D31D0">
        <w:rPr>
          <w:rFonts w:asciiTheme="minorHAnsi" w:hAnsiTheme="minorHAnsi" w:cs="Arial"/>
          <w:b/>
          <w:sz w:val="22"/>
          <w:szCs w:val="22"/>
        </w:rPr>
        <w:t xml:space="preserve">Formularz musi być opatrzony przez osobę lub osoby uprawnione do reprezentowania Wykonawcy </w:t>
      </w:r>
      <w:r w:rsidRPr="00BD31D0">
        <w:rPr>
          <w:rFonts w:asciiTheme="minorHAnsi" w:hAnsiTheme="minorHAnsi" w:cs="Arial"/>
          <w:b/>
          <w:bCs/>
          <w:sz w:val="22"/>
          <w:szCs w:val="22"/>
        </w:rPr>
        <w:t>kwalifikowanym podpisem elektronicznym, podpisem zaufanym lub podpisem osobistym.</w:t>
      </w:r>
    </w:p>
    <w:p w14:paraId="1E6FA6F2" w14:textId="3C64464A" w:rsidR="00B8146A" w:rsidRPr="00BD31D0" w:rsidRDefault="00B8146A" w:rsidP="005E79BA">
      <w:pPr>
        <w:suppressAutoHyphens/>
        <w:jc w:val="both"/>
        <w:textAlignment w:val="baseline"/>
        <w:rPr>
          <w:rFonts w:asciiTheme="minorHAnsi" w:hAnsiTheme="minorHAnsi" w:cs="Arial"/>
          <w:i/>
          <w:sz w:val="22"/>
          <w:szCs w:val="22"/>
          <w:lang w:eastAsia="ar-SA"/>
        </w:rPr>
      </w:pPr>
    </w:p>
    <w:p w14:paraId="6DE95D72" w14:textId="2CB2D314" w:rsidR="00B8146A" w:rsidRPr="00BD31D0" w:rsidRDefault="00B8146A" w:rsidP="005E79BA">
      <w:pPr>
        <w:suppressAutoHyphens/>
        <w:jc w:val="both"/>
        <w:textAlignment w:val="baseline"/>
        <w:rPr>
          <w:rFonts w:asciiTheme="minorHAnsi" w:hAnsiTheme="minorHAnsi" w:cs="Arial"/>
          <w:i/>
          <w:sz w:val="22"/>
          <w:szCs w:val="22"/>
          <w:lang w:eastAsia="ar-SA"/>
        </w:rPr>
      </w:pPr>
    </w:p>
    <w:p w14:paraId="6358790F" w14:textId="77777777" w:rsidR="00B8146A" w:rsidRPr="00BD31D0" w:rsidRDefault="00B8146A" w:rsidP="005E79BA">
      <w:pPr>
        <w:suppressAutoHyphens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sectPr w:rsidR="00B8146A" w:rsidRPr="00BD31D0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1982" w14:textId="77777777" w:rsidR="006E461D" w:rsidRDefault="006E461D">
      <w:r>
        <w:separator/>
      </w:r>
    </w:p>
  </w:endnote>
  <w:endnote w:type="continuationSeparator" w:id="0">
    <w:p w14:paraId="7FD49961" w14:textId="77777777" w:rsidR="006E461D" w:rsidRDefault="006E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Pr="00EC03C4" w:rsidRDefault="00602C98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Pr="000E3B70" w:rsidRDefault="00AE412F" w:rsidP="007E23BB">
    <w:pPr>
      <w:pStyle w:val="Stopka"/>
      <w:jc w:val="right"/>
      <w:rPr>
        <w:rFonts w:asciiTheme="minorHAnsi" w:hAnsiTheme="minorHAnsi"/>
        <w:sz w:val="22"/>
        <w:szCs w:val="22"/>
      </w:rPr>
    </w:pPr>
    <w:r w:rsidRPr="000E3B70">
      <w:rPr>
        <w:rFonts w:asciiTheme="minorHAnsi" w:hAnsiTheme="minorHAnsi"/>
        <w:sz w:val="22"/>
        <w:szCs w:val="22"/>
      </w:rPr>
      <w:t xml:space="preserve">Strona </w:t>
    </w:r>
    <w:r w:rsidRPr="000E3B70">
      <w:rPr>
        <w:rFonts w:asciiTheme="minorHAnsi" w:hAnsiTheme="minorHAnsi"/>
        <w:b/>
        <w:bCs/>
        <w:sz w:val="22"/>
        <w:szCs w:val="22"/>
      </w:rPr>
      <w:fldChar w:fldCharType="begin"/>
    </w:r>
    <w:r w:rsidRPr="000E3B70">
      <w:rPr>
        <w:rFonts w:asciiTheme="minorHAnsi" w:hAnsiTheme="minorHAnsi"/>
        <w:b/>
        <w:bCs/>
        <w:sz w:val="22"/>
        <w:szCs w:val="22"/>
      </w:rPr>
      <w:instrText>PAGE</w:instrText>
    </w:r>
    <w:r w:rsidRPr="000E3B70">
      <w:rPr>
        <w:rFonts w:asciiTheme="minorHAnsi" w:hAnsiTheme="minorHAnsi"/>
        <w:b/>
        <w:bCs/>
        <w:sz w:val="22"/>
        <w:szCs w:val="22"/>
      </w:rPr>
      <w:fldChar w:fldCharType="separate"/>
    </w:r>
    <w:r w:rsidR="00D22E84">
      <w:rPr>
        <w:rFonts w:asciiTheme="minorHAnsi" w:hAnsiTheme="minorHAnsi"/>
        <w:b/>
        <w:bCs/>
        <w:noProof/>
        <w:sz w:val="22"/>
        <w:szCs w:val="22"/>
      </w:rPr>
      <w:t>1</w:t>
    </w:r>
    <w:r w:rsidRPr="000E3B70">
      <w:rPr>
        <w:rFonts w:asciiTheme="minorHAnsi" w:hAnsiTheme="minorHAnsi"/>
        <w:b/>
        <w:bCs/>
        <w:sz w:val="22"/>
        <w:szCs w:val="22"/>
      </w:rPr>
      <w:fldChar w:fldCharType="end"/>
    </w:r>
    <w:r w:rsidRPr="000E3B70">
      <w:rPr>
        <w:rFonts w:asciiTheme="minorHAnsi" w:hAnsiTheme="minorHAnsi"/>
        <w:sz w:val="22"/>
        <w:szCs w:val="22"/>
      </w:rPr>
      <w:t xml:space="preserve"> z </w:t>
    </w:r>
    <w:r w:rsidRPr="000E3B70">
      <w:rPr>
        <w:rFonts w:asciiTheme="minorHAnsi" w:hAnsiTheme="minorHAnsi"/>
        <w:b/>
        <w:bCs/>
        <w:sz w:val="22"/>
        <w:szCs w:val="22"/>
      </w:rPr>
      <w:fldChar w:fldCharType="begin"/>
    </w:r>
    <w:r w:rsidRPr="000E3B70">
      <w:rPr>
        <w:rFonts w:asciiTheme="minorHAnsi" w:hAnsiTheme="minorHAnsi"/>
        <w:b/>
        <w:bCs/>
        <w:sz w:val="22"/>
        <w:szCs w:val="22"/>
      </w:rPr>
      <w:instrText>NUMPAGES</w:instrText>
    </w:r>
    <w:r w:rsidRPr="000E3B70">
      <w:rPr>
        <w:rFonts w:asciiTheme="minorHAnsi" w:hAnsiTheme="minorHAnsi"/>
        <w:b/>
        <w:bCs/>
        <w:sz w:val="22"/>
        <w:szCs w:val="22"/>
      </w:rPr>
      <w:fldChar w:fldCharType="separate"/>
    </w:r>
    <w:r w:rsidR="00D22E84">
      <w:rPr>
        <w:rFonts w:asciiTheme="minorHAnsi" w:hAnsiTheme="minorHAnsi"/>
        <w:b/>
        <w:bCs/>
        <w:noProof/>
        <w:sz w:val="22"/>
        <w:szCs w:val="22"/>
      </w:rPr>
      <w:t>1</w:t>
    </w:r>
    <w:r w:rsidRPr="000E3B70">
      <w:rPr>
        <w:rFonts w:asciiTheme="minorHAnsi" w:hAnsiTheme="minorHAnsi"/>
        <w:b/>
        <w:bCs/>
        <w:sz w:val="22"/>
        <w:szCs w:val="22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3B77" w14:textId="77777777" w:rsidR="006E461D" w:rsidRDefault="006E461D">
      <w:r>
        <w:separator/>
      </w:r>
    </w:p>
  </w:footnote>
  <w:footnote w:type="continuationSeparator" w:id="0">
    <w:p w14:paraId="44B71840" w14:textId="77777777" w:rsidR="006E461D" w:rsidRDefault="006E461D">
      <w:r>
        <w:continuationSeparator/>
      </w:r>
    </w:p>
  </w:footnote>
  <w:footnote w:id="1">
    <w:p w14:paraId="1F3155EE" w14:textId="6E8568D7" w:rsidR="00EF20BC" w:rsidRDefault="00EF2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6" w:name="_Hlk48207180"/>
      <w:r w:rsidRPr="007E19A6">
        <w:rPr>
          <w:sz w:val="18"/>
          <w:szCs w:val="18"/>
        </w:rPr>
        <w:t>Należy zaznaczyć właściwą pozycję znakiem „X”</w:t>
      </w:r>
      <w:bookmarkEnd w:id="6"/>
    </w:p>
  </w:footnote>
  <w:footnote w:id="2">
    <w:p w14:paraId="4EAD4A67" w14:textId="2BACBF7B" w:rsidR="00EF20BC" w:rsidRPr="007E19A6" w:rsidRDefault="00EF20B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3">
    <w:p w14:paraId="46EAB709" w14:textId="6EBBE247" w:rsidR="009449F9" w:rsidRDefault="009449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4">
    <w:p w14:paraId="72F10277" w14:textId="1D3AA981" w:rsidR="00EF20BC" w:rsidRDefault="00EF20BC">
      <w:pPr>
        <w:pStyle w:val="Tekstprzypisudolnego"/>
      </w:pPr>
      <w:r w:rsidRPr="007E19A6">
        <w:rPr>
          <w:rStyle w:val="Odwoanieprzypisudolnego"/>
          <w:sz w:val="18"/>
          <w:szCs w:val="18"/>
        </w:rPr>
        <w:footnoteRef/>
      </w:r>
      <w:r w:rsidRPr="007E19A6">
        <w:rPr>
          <w:sz w:val="18"/>
          <w:szCs w:val="18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9481" w14:textId="0001F080" w:rsidR="003B26DE" w:rsidRPr="000E3B70" w:rsidRDefault="003B26DE" w:rsidP="003B26DE">
    <w:pPr>
      <w:pStyle w:val="Nagwek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 w:rsidRPr="000E3B70">
      <w:rPr>
        <w:rFonts w:asciiTheme="minorHAnsi" w:hAnsiTheme="minorHAnsi" w:cs="Arial"/>
        <w:b/>
        <w:smallCaps/>
        <w:color w:val="333399"/>
        <w:sz w:val="22"/>
        <w:szCs w:val="22"/>
      </w:rPr>
      <w:t>Oznaczenie sprawy</w:t>
    </w:r>
    <w:r w:rsidRPr="000E3B70">
      <w:rPr>
        <w:rFonts w:asciiTheme="minorHAnsi" w:hAnsiTheme="minorHAnsi" w:cs="Arial"/>
        <w:b/>
        <w:color w:val="333399"/>
        <w:sz w:val="22"/>
        <w:szCs w:val="22"/>
      </w:rPr>
      <w:t>:</w:t>
    </w:r>
    <w:r w:rsidRPr="000E3B70">
      <w:rPr>
        <w:rFonts w:asciiTheme="minorHAnsi" w:hAnsiTheme="minorHAnsi" w:cs="Arial"/>
        <w:b/>
        <w:sz w:val="22"/>
        <w:szCs w:val="22"/>
      </w:rPr>
      <w:t xml:space="preserve"> </w:t>
    </w:r>
    <w:r w:rsidR="00924C6E" w:rsidRPr="000E3B70">
      <w:rPr>
        <w:rFonts w:asciiTheme="minorHAnsi" w:hAnsiTheme="minorHAnsi" w:cs="Arial"/>
        <w:b/>
        <w:sz w:val="22"/>
        <w:szCs w:val="22"/>
      </w:rPr>
      <w:t>BD.ROZ.2810.</w:t>
    </w:r>
    <w:r w:rsidR="00A809B0">
      <w:rPr>
        <w:rFonts w:asciiTheme="minorHAnsi" w:hAnsiTheme="minorHAnsi" w:cs="Arial"/>
        <w:b/>
        <w:sz w:val="22"/>
        <w:szCs w:val="22"/>
      </w:rPr>
      <w:t>66</w:t>
    </w:r>
    <w:r w:rsidRPr="000E3B70">
      <w:rPr>
        <w:rFonts w:asciiTheme="minorHAnsi" w:hAnsiTheme="minorHAnsi" w:cs="Arial"/>
        <w:b/>
        <w:sz w:val="22"/>
        <w:szCs w:val="22"/>
      </w:rPr>
      <w:t>.202</w:t>
    </w:r>
    <w:r w:rsidR="00417196">
      <w:rPr>
        <w:rFonts w:asciiTheme="minorHAnsi" w:hAnsiTheme="minorHAnsi" w:cs="Arial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A94A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A372E"/>
    <w:multiLevelType w:val="hybridMultilevel"/>
    <w:tmpl w:val="A878704C"/>
    <w:lvl w:ilvl="0" w:tplc="D2746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7430B7"/>
    <w:multiLevelType w:val="hybridMultilevel"/>
    <w:tmpl w:val="AA806650"/>
    <w:lvl w:ilvl="0" w:tplc="1DD85F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1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F1035FE"/>
    <w:multiLevelType w:val="multilevel"/>
    <w:tmpl w:val="88E2A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1"/>
  </w:num>
  <w:num w:numId="4">
    <w:abstractNumId w:val="7"/>
  </w:num>
  <w:num w:numId="5">
    <w:abstractNumId w:val="4"/>
    <w:lvlOverride w:ilvl="0">
      <w:startOverride w:val="1"/>
    </w:lvlOverride>
  </w:num>
  <w:num w:numId="6">
    <w:abstractNumId w:val="23"/>
  </w:num>
  <w:num w:numId="7">
    <w:abstractNumId w:val="14"/>
  </w:num>
  <w:num w:numId="8">
    <w:abstractNumId w:val="8"/>
  </w:num>
  <w:num w:numId="9">
    <w:abstractNumId w:val="12"/>
  </w:num>
  <w:num w:numId="10">
    <w:abstractNumId w:val="29"/>
  </w:num>
  <w:num w:numId="11">
    <w:abstractNumId w:val="16"/>
  </w:num>
  <w:num w:numId="12">
    <w:abstractNumId w:val="27"/>
  </w:num>
  <w:num w:numId="13">
    <w:abstractNumId w:val="3"/>
  </w:num>
  <w:num w:numId="14">
    <w:abstractNumId w:val="10"/>
  </w:num>
  <w:num w:numId="15">
    <w:abstractNumId w:val="21"/>
  </w:num>
  <w:num w:numId="16">
    <w:abstractNumId w:val="28"/>
  </w:num>
  <w:num w:numId="17">
    <w:abstractNumId w:val="2"/>
  </w:num>
  <w:num w:numId="18">
    <w:abstractNumId w:val="18"/>
  </w:num>
  <w:num w:numId="19">
    <w:abstractNumId w:val="20"/>
  </w:num>
  <w:num w:numId="20">
    <w:abstractNumId w:val="17"/>
  </w:num>
  <w:num w:numId="21">
    <w:abstractNumId w:val="22"/>
  </w:num>
  <w:num w:numId="22">
    <w:abstractNumId w:val="30"/>
  </w:num>
  <w:num w:numId="23">
    <w:abstractNumId w:val="19"/>
  </w:num>
  <w:num w:numId="24">
    <w:abstractNumId w:val="25"/>
  </w:num>
  <w:num w:numId="25">
    <w:abstractNumId w:val="26"/>
  </w:num>
  <w:num w:numId="26">
    <w:abstractNumId w:val="13"/>
  </w:num>
  <w:num w:numId="27">
    <w:abstractNumId w:val="13"/>
    <w:lvlOverride w:ilvl="0">
      <w:startOverride w:val="1"/>
    </w:lvlOverride>
  </w:num>
  <w:num w:numId="28">
    <w:abstractNumId w:val="15"/>
  </w:num>
  <w:num w:numId="29">
    <w:abstractNumId w:val="11"/>
  </w:num>
  <w:num w:numId="30">
    <w:abstractNumId w:val="0"/>
  </w:num>
  <w:num w:numId="31">
    <w:abstractNumId w:val="1"/>
  </w:num>
  <w:num w:numId="32">
    <w:abstractNumId w:val="24"/>
  </w:num>
  <w:num w:numId="33">
    <w:abstractNumId w:val="6"/>
  </w:num>
  <w:num w:numId="3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499D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57B33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6AA1"/>
    <w:rsid w:val="000A6CA3"/>
    <w:rsid w:val="000A7DEC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B70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4EE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768"/>
    <w:rsid w:val="00132B61"/>
    <w:rsid w:val="00132CDE"/>
    <w:rsid w:val="001334B0"/>
    <w:rsid w:val="001336AF"/>
    <w:rsid w:val="00135226"/>
    <w:rsid w:val="001358E1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565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844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B7FDA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778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569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CA"/>
    <w:rsid w:val="002B0828"/>
    <w:rsid w:val="002B1074"/>
    <w:rsid w:val="002B2351"/>
    <w:rsid w:val="002B2F2B"/>
    <w:rsid w:val="002B3683"/>
    <w:rsid w:val="002B4BCC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62C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6D45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5CA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D64"/>
    <w:rsid w:val="003B06C8"/>
    <w:rsid w:val="003B08D7"/>
    <w:rsid w:val="003B0E5A"/>
    <w:rsid w:val="003B129B"/>
    <w:rsid w:val="003B12C9"/>
    <w:rsid w:val="003B142E"/>
    <w:rsid w:val="003B191E"/>
    <w:rsid w:val="003B26D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082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428"/>
    <w:rsid w:val="003E7CB6"/>
    <w:rsid w:val="003F05AA"/>
    <w:rsid w:val="003F091B"/>
    <w:rsid w:val="003F1FFD"/>
    <w:rsid w:val="003F2B31"/>
    <w:rsid w:val="003F506C"/>
    <w:rsid w:val="003F58FF"/>
    <w:rsid w:val="003F6173"/>
    <w:rsid w:val="003F61C7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196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B58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5ADF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2D7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31D5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025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2934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191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C98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BB1"/>
    <w:rsid w:val="00614CF9"/>
    <w:rsid w:val="00614FE7"/>
    <w:rsid w:val="00615212"/>
    <w:rsid w:val="006154E7"/>
    <w:rsid w:val="00615775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27EED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5DAF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461D"/>
    <w:rsid w:val="006E50D6"/>
    <w:rsid w:val="006E532A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9E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9CC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98"/>
    <w:rsid w:val="007E5430"/>
    <w:rsid w:val="007E555A"/>
    <w:rsid w:val="007E57A8"/>
    <w:rsid w:val="007E5FF9"/>
    <w:rsid w:val="007E62F4"/>
    <w:rsid w:val="007F0C25"/>
    <w:rsid w:val="007F1172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5B51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35C3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2F5F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4C6E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B99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70A4"/>
    <w:rsid w:val="00A10001"/>
    <w:rsid w:val="00A101BD"/>
    <w:rsid w:val="00A1057C"/>
    <w:rsid w:val="00A10833"/>
    <w:rsid w:val="00A10D6E"/>
    <w:rsid w:val="00A1137F"/>
    <w:rsid w:val="00A1186F"/>
    <w:rsid w:val="00A129E7"/>
    <w:rsid w:val="00A13068"/>
    <w:rsid w:val="00A137F8"/>
    <w:rsid w:val="00A1472F"/>
    <w:rsid w:val="00A15670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07C6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09B0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492B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F90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3DB0"/>
    <w:rsid w:val="00B05282"/>
    <w:rsid w:val="00B054DA"/>
    <w:rsid w:val="00B057A4"/>
    <w:rsid w:val="00B058D7"/>
    <w:rsid w:val="00B06805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97370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1D0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0AB"/>
    <w:rsid w:val="00C26A22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17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2E84"/>
    <w:rsid w:val="00D23BFB"/>
    <w:rsid w:val="00D2400C"/>
    <w:rsid w:val="00D240CF"/>
    <w:rsid w:val="00D24759"/>
    <w:rsid w:val="00D24CE8"/>
    <w:rsid w:val="00D24E32"/>
    <w:rsid w:val="00D24F46"/>
    <w:rsid w:val="00D2534B"/>
    <w:rsid w:val="00D253B1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5D69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474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294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3C4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1DF1"/>
    <w:rsid w:val="00F22C97"/>
    <w:rsid w:val="00F23A08"/>
    <w:rsid w:val="00F23A6A"/>
    <w:rsid w:val="00F23A9D"/>
    <w:rsid w:val="00F24BA8"/>
    <w:rsid w:val="00F25122"/>
    <w:rsid w:val="00F25607"/>
    <w:rsid w:val="00F263B4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3864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4E0F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9C1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0D19D94A"/>
  <w15:docId w15:val="{A6115F92-0ABB-48EF-A256-FA4E9770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qFormat/>
    <w:rsid w:val="006E532A"/>
    <w:pPr>
      <w:tabs>
        <w:tab w:val="left" w:pos="709"/>
      </w:tabs>
      <w:overflowPunct/>
      <w:autoSpaceDE/>
      <w:autoSpaceDN/>
      <w:adjustRightInd/>
      <w:spacing w:line="276" w:lineRule="auto"/>
      <w:ind w:left="1002" w:hanging="576"/>
      <w:jc w:val="both"/>
      <w:outlineLvl w:val="1"/>
    </w:pPr>
    <w:rPr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autoRedefine/>
    <w:qFormat/>
    <w:rsid w:val="006E532A"/>
    <w:pPr>
      <w:tabs>
        <w:tab w:val="left" w:pos="3261"/>
      </w:tabs>
      <w:overflowPunct/>
      <w:autoSpaceDE/>
      <w:autoSpaceDN/>
      <w:adjustRightInd/>
      <w:spacing w:after="60"/>
      <w:ind w:left="3261" w:hanging="1134"/>
      <w:outlineLvl w:val="4"/>
    </w:pPr>
    <w:rPr>
      <w:rFonts w:ascii="Calibri" w:hAnsi="Calibri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6E532A"/>
    <w:pPr>
      <w:overflowPunct/>
      <w:autoSpaceDE/>
      <w:autoSpaceDN/>
      <w:adjustRightInd/>
      <w:spacing w:after="60"/>
      <w:ind w:left="1152" w:hanging="1152"/>
      <w:outlineLvl w:val="5"/>
    </w:pPr>
    <w:rPr>
      <w:rFonts w:ascii="Calibri" w:hAnsi="Calibri"/>
      <w:bCs/>
      <w:sz w:val="24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E532A"/>
    <w:pPr>
      <w:overflowPunct/>
      <w:autoSpaceDE/>
      <w:autoSpaceDN/>
      <w:adjustRightInd/>
      <w:spacing w:after="60"/>
      <w:ind w:left="1296" w:hanging="1296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E532A"/>
    <w:pPr>
      <w:overflowPunct/>
      <w:autoSpaceDE/>
      <w:autoSpaceDN/>
      <w:adjustRightInd/>
      <w:spacing w:after="60"/>
      <w:ind w:left="1440" w:hanging="144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E532A"/>
    <w:pPr>
      <w:overflowPunct/>
      <w:autoSpaceDE/>
      <w:autoSpaceDN/>
      <w:adjustRightInd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aliases w:val="Data wydania,List Paragraph,List_Paragraph,Multilevel para_II,List Paragraph1,Akapit z listą BS,Bullet1,Bullets,List Paragraph 1,References,List Paragraph (numbered (a)),IBL List Paragraph,List Paragraph nowy,Numbered List Paragraph"/>
    <w:basedOn w:val="Normalny"/>
    <w:link w:val="AkapitzlistZnak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  <w:style w:type="character" w:customStyle="1" w:styleId="Nagwek2Znak">
    <w:name w:val="Nagłówek 2 Znak"/>
    <w:basedOn w:val="Domylnaczcionkaakapitu"/>
    <w:link w:val="Nagwek2"/>
    <w:rsid w:val="006E532A"/>
    <w:rPr>
      <w:bCs/>
      <w:iCs/>
      <w:sz w:val="24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6E532A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6E532A"/>
    <w:rPr>
      <w:rFonts w:ascii="Calibri" w:hAnsi="Calibri"/>
      <w:bCs/>
      <w:sz w:val="24"/>
      <w:szCs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E532A"/>
    <w:rPr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6E532A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E532A"/>
    <w:rPr>
      <w:rFonts w:ascii="Arial" w:hAnsi="Arial"/>
      <w:sz w:val="22"/>
      <w:szCs w:val="22"/>
      <w:lang w:val="x-none" w:eastAsia="x-none"/>
    </w:rPr>
  </w:style>
  <w:style w:type="character" w:customStyle="1" w:styleId="AkapitzlistZnak">
    <w:name w:val="Akapit z listą Znak"/>
    <w:aliases w:val="Data wydania Znak,List Paragraph Znak,List_Paragraph Znak,Multilevel para_II Znak,List Paragraph1 Znak,Akapit z listą BS Znak,Bullet1 Znak,Bullets Znak,List Paragraph 1 Znak,References Znak,List Paragraph (numbered (a)) Znak"/>
    <w:link w:val="Akapitzlist"/>
    <w:uiPriority w:val="34"/>
    <w:rsid w:val="006E53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6CCD-E446-477E-9AE9-A2536EA9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waldemar baczyński</cp:lastModifiedBy>
  <cp:revision>2</cp:revision>
  <cp:lastPrinted>2020-09-09T05:32:00Z</cp:lastPrinted>
  <dcterms:created xsi:type="dcterms:W3CDTF">2022-12-31T18:40:00Z</dcterms:created>
  <dcterms:modified xsi:type="dcterms:W3CDTF">2022-12-31T18:40:00Z</dcterms:modified>
</cp:coreProperties>
</file>