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A4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14:paraId="61B5176D" w14:textId="77777777" w:rsidR="0070105B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7B508B55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5BFE3ACE" w14:textId="52122DE4" w:rsidR="0070105B" w:rsidRDefault="0070105B" w:rsidP="0070105B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14:paraId="1E776EFA" w14:textId="66E93CEB" w:rsidR="002721A9" w:rsidRDefault="002721A9" w:rsidP="0070105B">
      <w:pPr>
        <w:spacing w:after="0" w:line="240" w:lineRule="auto"/>
        <w:jc w:val="right"/>
        <w:rPr>
          <w:rFonts w:ascii="Arial" w:hAnsi="Arial" w:cs="Arial"/>
        </w:rPr>
      </w:pPr>
    </w:p>
    <w:p w14:paraId="1CD2E3E2" w14:textId="77777777" w:rsidR="002721A9" w:rsidRPr="00C34D1F" w:rsidRDefault="002721A9" w:rsidP="0070105B">
      <w:pPr>
        <w:spacing w:after="0" w:line="240" w:lineRule="auto"/>
        <w:jc w:val="right"/>
        <w:rPr>
          <w:rFonts w:ascii="Arial" w:hAnsi="Arial" w:cs="Arial"/>
        </w:rPr>
      </w:pPr>
    </w:p>
    <w:p w14:paraId="4322E5A6" w14:textId="77777777" w:rsidR="0070105B" w:rsidRPr="00C34D1F" w:rsidRDefault="0070105B" w:rsidP="0070105B">
      <w:pPr>
        <w:pStyle w:val="Nagwek1"/>
        <w:spacing w:before="0" w:after="0" w:line="240" w:lineRule="auto"/>
        <w:rPr>
          <w:sz w:val="22"/>
          <w:szCs w:val="22"/>
        </w:rPr>
      </w:pPr>
      <w:r w:rsidRPr="00C34D1F">
        <w:rPr>
          <w:sz w:val="22"/>
          <w:szCs w:val="22"/>
        </w:rPr>
        <w:t>Dane dotyczące Wykonawcy</w:t>
      </w:r>
    </w:p>
    <w:p w14:paraId="2CD0F1F7" w14:textId="77777777" w:rsidR="0070105B" w:rsidRPr="00C34D1F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14:paraId="66DF5058" w14:textId="77777777" w:rsidR="0070105B" w:rsidRPr="00C34D1F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14:paraId="201A21FA" w14:textId="77777777" w:rsidR="0070105B" w:rsidRPr="00C34D1F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14:paraId="25963DC7" w14:textId="77777777" w:rsidR="0070105B" w:rsidRPr="0070105B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0105B">
        <w:rPr>
          <w:rFonts w:ascii="Arial" w:hAnsi="Arial" w:cs="Arial"/>
          <w:lang w:val="en-US"/>
        </w:rPr>
        <w:t>e-mail ………………………………………………………………………………………</w:t>
      </w:r>
    </w:p>
    <w:p w14:paraId="0FCCB97D" w14:textId="77777777" w:rsidR="0070105B" w:rsidRPr="0070105B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0105B">
        <w:rPr>
          <w:rFonts w:ascii="Arial" w:hAnsi="Arial" w:cs="Arial"/>
          <w:lang w:val="en-US"/>
        </w:rPr>
        <w:t>Numer  NIP .................................................................................................................</w:t>
      </w:r>
    </w:p>
    <w:p w14:paraId="3BF49ABF" w14:textId="77777777" w:rsidR="0070105B" w:rsidRPr="0070105B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0105B">
        <w:rPr>
          <w:rFonts w:ascii="Arial" w:hAnsi="Arial" w:cs="Arial"/>
          <w:lang w:val="en-US"/>
        </w:rPr>
        <w:t>Numer REGON ...........................................................................................................</w:t>
      </w:r>
    </w:p>
    <w:p w14:paraId="31E15CEA" w14:textId="77777777" w:rsidR="0070105B" w:rsidRPr="0070105B" w:rsidRDefault="0070105B" w:rsidP="0070105B">
      <w:pPr>
        <w:spacing w:after="0" w:line="240" w:lineRule="auto"/>
        <w:ind w:right="-83"/>
        <w:rPr>
          <w:rFonts w:ascii="Arial" w:hAnsi="Arial" w:cs="Arial"/>
          <w:lang w:val="en-US"/>
        </w:rPr>
      </w:pPr>
    </w:p>
    <w:p w14:paraId="3779A4DB" w14:textId="6E8C692F" w:rsidR="003414DA" w:rsidRPr="003414DA" w:rsidRDefault="0070105B" w:rsidP="003414DA">
      <w:pPr>
        <w:spacing w:after="0" w:line="240" w:lineRule="auto"/>
        <w:ind w:right="-83"/>
        <w:jc w:val="both"/>
        <w:rPr>
          <w:rFonts w:ascii="Arial" w:hAnsi="Arial" w:cs="Arial"/>
          <w:b/>
          <w:bCs/>
        </w:rPr>
      </w:pPr>
      <w:r w:rsidRPr="00C34D1F">
        <w:rPr>
          <w:rFonts w:ascii="Arial" w:hAnsi="Arial" w:cs="Arial"/>
        </w:rPr>
        <w:t xml:space="preserve">Odpowiadając na Zapytanie ofertowe </w:t>
      </w:r>
      <w:r>
        <w:rPr>
          <w:rFonts w:ascii="Arial" w:hAnsi="Arial" w:cs="Arial"/>
        </w:rPr>
        <w:t>skierowane przez</w:t>
      </w:r>
      <w:r w:rsidRPr="00C34D1F">
        <w:rPr>
          <w:rFonts w:ascii="Arial" w:hAnsi="Arial" w:cs="Arial"/>
        </w:rPr>
        <w:t xml:space="preserve"> Zamawiającego na wykonanie zamówienia publicznego p.n.:</w:t>
      </w:r>
      <w:r w:rsidR="003414DA">
        <w:rPr>
          <w:rFonts w:ascii="Arial" w:hAnsi="Arial" w:cs="Arial"/>
        </w:rPr>
        <w:t xml:space="preserve"> </w:t>
      </w:r>
      <w:r w:rsidR="003414DA" w:rsidRPr="003414DA">
        <w:rPr>
          <w:rFonts w:ascii="Arial" w:hAnsi="Arial" w:cs="Arial"/>
          <w:b/>
          <w:bCs/>
        </w:rPr>
        <w:t>„</w:t>
      </w:r>
      <w:bookmarkStart w:id="0" w:name="_Hlk125539205"/>
      <w:r w:rsidR="003414DA" w:rsidRPr="003414DA">
        <w:rPr>
          <w:rFonts w:ascii="Arial" w:hAnsi="Arial" w:cs="Arial"/>
          <w:b/>
          <w:bCs/>
        </w:rPr>
        <w:t>Usuwanie tam bobrowych, oraz wycinka i usuwanie  drzew oraz wiatrołomów na terenie ZZ Zgorzele”</w:t>
      </w:r>
    </w:p>
    <w:bookmarkEnd w:id="0"/>
    <w:p w14:paraId="0DC07F93" w14:textId="77777777" w:rsidR="0070105B" w:rsidRPr="00EA67B0" w:rsidRDefault="0070105B" w:rsidP="003414DA">
      <w:pPr>
        <w:spacing w:after="0" w:line="240" w:lineRule="auto"/>
        <w:rPr>
          <w:rFonts w:ascii="Arial" w:hAnsi="Arial" w:cs="Arial"/>
          <w:b/>
          <w:bCs/>
        </w:rPr>
      </w:pPr>
    </w:p>
    <w:p w14:paraId="2CEAE692" w14:textId="77777777" w:rsidR="0070105B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Oświadczam, że jestem/ nie jestem* płatnikiem podatku od towarów i usług VAT.</w:t>
      </w:r>
    </w:p>
    <w:p w14:paraId="4A9C4368" w14:textId="77777777" w:rsidR="0070105B" w:rsidRDefault="0070105B" w:rsidP="0070105B">
      <w:pPr>
        <w:spacing w:after="0" w:line="240" w:lineRule="auto"/>
        <w:ind w:left="426"/>
        <w:rPr>
          <w:rFonts w:ascii="Arial" w:hAnsi="Arial" w:cs="Arial"/>
        </w:rPr>
      </w:pPr>
    </w:p>
    <w:p w14:paraId="67D2DAD9" w14:textId="77777777" w:rsidR="0070105B" w:rsidRPr="000E7F74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0E7F74">
        <w:rPr>
          <w:rFonts w:ascii="Arial" w:hAnsi="Arial" w:cs="Arial"/>
        </w:rPr>
        <w:t>Oferujemy wykonanie przedmiotu zamówienia za kwotę ryczałtową:</w:t>
      </w:r>
    </w:p>
    <w:p w14:paraId="1F22B085" w14:textId="4A9E8B07" w:rsidR="0070105B" w:rsidRPr="000E7F74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0E7F74">
        <w:rPr>
          <w:rFonts w:ascii="Arial" w:hAnsi="Arial" w:cs="Arial"/>
        </w:rPr>
        <w:t xml:space="preserve">Cena jednostkowa </w:t>
      </w:r>
      <w:r w:rsidRPr="00C149E2">
        <w:rPr>
          <w:rFonts w:ascii="Arial" w:hAnsi="Arial" w:cs="Arial"/>
          <w:b/>
          <w:bCs/>
        </w:rPr>
        <w:t>netto</w:t>
      </w:r>
      <w:r w:rsidRPr="000E7F74">
        <w:rPr>
          <w:rFonts w:ascii="Arial" w:hAnsi="Arial" w:cs="Arial"/>
        </w:rPr>
        <w:t xml:space="preserve"> </w:t>
      </w:r>
      <w:r w:rsidR="00BB3220">
        <w:rPr>
          <w:rFonts w:ascii="Arial" w:hAnsi="Arial" w:cs="Arial"/>
        </w:rPr>
        <w:t>zł</w:t>
      </w:r>
      <w:r w:rsidRPr="000E7F74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0E7F74">
        <w:rPr>
          <w:rFonts w:ascii="Arial" w:hAnsi="Arial" w:cs="Arial"/>
        </w:rPr>
        <w:t>…………. PLN (słownie:…………………………….)</w:t>
      </w:r>
    </w:p>
    <w:p w14:paraId="10DA9132" w14:textId="77777777" w:rsidR="0070105B" w:rsidRPr="000E7F74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0E7F74">
        <w:rPr>
          <w:rFonts w:ascii="Arial" w:hAnsi="Arial" w:cs="Arial"/>
        </w:rPr>
        <w:t>Podatek VAT……% …………………….PLN (słownie:……………………………….)</w:t>
      </w:r>
    </w:p>
    <w:p w14:paraId="2C00EB74" w14:textId="1C49FC2A" w:rsidR="0070105B" w:rsidRPr="000E7F74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0E7F74">
        <w:rPr>
          <w:rFonts w:ascii="Arial" w:hAnsi="Arial" w:cs="Arial"/>
        </w:rPr>
        <w:t xml:space="preserve">Cena jednostkowa </w:t>
      </w:r>
      <w:r w:rsidRPr="00C149E2">
        <w:rPr>
          <w:rFonts w:ascii="Arial" w:hAnsi="Arial" w:cs="Arial"/>
          <w:b/>
          <w:bCs/>
        </w:rPr>
        <w:t>brutto</w:t>
      </w:r>
      <w:r w:rsidRPr="000E7F74">
        <w:rPr>
          <w:rFonts w:ascii="Arial" w:hAnsi="Arial" w:cs="Arial"/>
        </w:rPr>
        <w:t xml:space="preserve"> zł……………….PLN </w:t>
      </w:r>
    </w:p>
    <w:p w14:paraId="3A559523" w14:textId="758AF930" w:rsidR="0070105B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0E7F74">
        <w:rPr>
          <w:rFonts w:ascii="Arial" w:hAnsi="Arial" w:cs="Arial"/>
        </w:rPr>
        <w:t>(słownie:…………………..…………)</w:t>
      </w:r>
    </w:p>
    <w:p w14:paraId="6F86A3DD" w14:textId="77777777" w:rsidR="004C36B5" w:rsidRPr="000E7F74" w:rsidRDefault="004C36B5" w:rsidP="0070105B">
      <w:pPr>
        <w:spacing w:after="0" w:line="240" w:lineRule="auto"/>
        <w:ind w:left="524"/>
        <w:rPr>
          <w:rFonts w:ascii="Arial" w:hAnsi="Arial" w:cs="Arial"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983"/>
        <w:gridCol w:w="1701"/>
        <w:gridCol w:w="2126"/>
        <w:gridCol w:w="1394"/>
      </w:tblGrid>
      <w:tr w:rsidR="004C36B5" w:rsidRPr="004C36B5" w14:paraId="2EFD5E1B" w14:textId="77777777" w:rsidTr="00B37EFB">
        <w:trPr>
          <w:gridAfter w:val="1"/>
          <w:wAfter w:w="1394" w:type="dxa"/>
          <w:trHeight w:val="645"/>
        </w:trPr>
        <w:tc>
          <w:tcPr>
            <w:tcW w:w="90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BB4A1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Usuwanie tam bobrowych, oraz wycinka i usuwanie  drzew oraz wiatrołomów na terenie ZZ Zgorzele</w:t>
            </w:r>
          </w:p>
        </w:tc>
      </w:tr>
      <w:tr w:rsidR="004C36B5" w:rsidRPr="004C36B5" w14:paraId="5828C2A2" w14:textId="77777777" w:rsidTr="00B37EFB">
        <w:trPr>
          <w:trHeight w:val="600"/>
        </w:trPr>
        <w:tc>
          <w:tcPr>
            <w:tcW w:w="90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FEE93" w14:textId="77777777" w:rsidR="004C36B5" w:rsidRPr="004C36B5" w:rsidRDefault="004C36B5" w:rsidP="004C36B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329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C36B5" w:rsidRPr="004C36B5" w14:paraId="17C2248D" w14:textId="77777777" w:rsidTr="00B37EFB">
        <w:trPr>
          <w:trHeight w:val="87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972C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70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>Wycinka drzew w przedziale średnicy mierzonej na wysokości 1m i usuwanie tam bobrowych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B649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jednostka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CBF6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4C36B5">
              <w:rPr>
                <w:rFonts w:asciiTheme="minorHAnsi" w:hAnsiTheme="minorHAnsi" w:cstheme="minorHAnsi"/>
                <w:color w:val="000000"/>
                <w:lang w:eastAsia="pl-PL"/>
              </w:rPr>
              <w:t>Cena jednostkowa brutto [zł za sztukę/ m3]</w:t>
            </w:r>
          </w:p>
        </w:tc>
        <w:tc>
          <w:tcPr>
            <w:tcW w:w="1394" w:type="dxa"/>
            <w:vAlign w:val="center"/>
            <w:hideMark/>
          </w:tcPr>
          <w:p w14:paraId="659B741B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0AF450FC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E88D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2CF5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  w przedziale do 45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4A3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FEB0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17509F19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68262BBD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9149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9123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w przedziale powyżej 45 cm do 55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A99B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7A7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112C3627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6E612DAE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ECF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A55E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 o obwodzie w przedziale powyżej 55 cm do 65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B981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3FBD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6D9B0023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24EA93F2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6CDD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2F7B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w przedziale powyżej 65 cm od 75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951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74C7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645ED3A7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22D27D95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26E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95CC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w przedziale powyżej 75 cm do 100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2CD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E515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54AA42D3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4FAB1891" w14:textId="77777777" w:rsidTr="00B37EFB">
        <w:trPr>
          <w:trHeight w:val="3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8A4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AFA0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Sztuka o obwodzie w przedziale powyżej 100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613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0A8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532F10FA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386AC859" w14:textId="77777777" w:rsidTr="00B37EFB">
        <w:trPr>
          <w:trHeight w:val="37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5308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4A5F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Usuwanie tam bobrowych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1115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m3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FBB0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49C57D75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36B5" w:rsidRPr="004C36B5" w14:paraId="31AACB1C" w14:textId="77777777" w:rsidTr="00B37EFB">
        <w:trPr>
          <w:trHeight w:val="360"/>
        </w:trPr>
        <w:tc>
          <w:tcPr>
            <w:tcW w:w="6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C5D0" w14:textId="77777777" w:rsidR="004C36B5" w:rsidRPr="004C36B5" w:rsidRDefault="004C36B5" w:rsidP="004C36B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C36B5">
              <w:rPr>
                <w:rFonts w:cs="Calibri"/>
                <w:color w:val="000000"/>
                <w:sz w:val="20"/>
                <w:szCs w:val="20"/>
                <w:lang w:eastAsia="pl-PL"/>
              </w:rPr>
              <w:t>Suma całkowita: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A158" w14:textId="77777777" w:rsidR="004C36B5" w:rsidRPr="004C36B5" w:rsidRDefault="004C36B5" w:rsidP="004C36B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C36B5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394" w:type="dxa"/>
            <w:vAlign w:val="center"/>
            <w:hideMark/>
          </w:tcPr>
          <w:p w14:paraId="14BB6C49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535F2A6" w14:textId="77777777" w:rsidR="004C36B5" w:rsidRPr="004C36B5" w:rsidRDefault="004C36B5" w:rsidP="004C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B49DB05" w14:textId="77777777" w:rsidR="009C5E6D" w:rsidRPr="009C5E6D" w:rsidRDefault="009C5E6D" w:rsidP="009C5E6D">
      <w:pPr>
        <w:rPr>
          <w:rFonts w:asciiTheme="minorHAnsi" w:eastAsiaTheme="minorHAnsi" w:hAnsiTheme="minorHAnsi" w:cstheme="minorHAnsi"/>
        </w:rPr>
      </w:pPr>
      <w:r w:rsidRPr="009C5E6D">
        <w:rPr>
          <w:rFonts w:asciiTheme="minorHAnsi" w:eastAsiaTheme="minorHAnsi" w:hAnsiTheme="minorHAnsi" w:cstheme="minorHAnsi"/>
        </w:rPr>
        <w:t>W określeniu ceny jednostkowej brutto wycinki sztuki drzewa w przedziale lub usunięcia wiatrołomu w przedziale należy uwzględnić:</w:t>
      </w:r>
    </w:p>
    <w:p w14:paraId="4B64177F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 xml:space="preserve">cena wycinki 1 sztuki drzewa bądź wiatrołomu mechanicznie lub ręcznie, </w:t>
      </w:r>
    </w:p>
    <w:p w14:paraId="59E64451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oczyszczenie koryta i skarp cieku z materiału drzewnego powstałego po wycince</w:t>
      </w:r>
    </w:p>
    <w:p w14:paraId="71D7C7D1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utylizację materiału drzewnego i z oczyszczenia koryta i skarp,</w:t>
      </w:r>
    </w:p>
    <w:p w14:paraId="7E198872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koszty dojazdu, organizację zaplecza i placu budowy,</w:t>
      </w:r>
    </w:p>
    <w:p w14:paraId="3494706E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podatek Vat jeśli jest stosowany</w:t>
      </w:r>
    </w:p>
    <w:p w14:paraId="3DA9FEE8" w14:textId="77777777" w:rsidR="009C5E6D" w:rsidRPr="009C5E6D" w:rsidRDefault="009C5E6D" w:rsidP="009C5E6D">
      <w:pPr>
        <w:spacing w:after="0" w:line="240" w:lineRule="auto"/>
        <w:ind w:right="-85"/>
        <w:jc w:val="both"/>
        <w:rPr>
          <w:rFonts w:asciiTheme="minorHAnsi" w:hAnsiTheme="minorHAnsi" w:cstheme="minorHAnsi"/>
          <w:lang w:eastAsia="pl-PL"/>
        </w:rPr>
      </w:pPr>
    </w:p>
    <w:p w14:paraId="3DA4E70B" w14:textId="77777777" w:rsidR="009C5E6D" w:rsidRPr="009C5E6D" w:rsidRDefault="009C5E6D" w:rsidP="009C5E6D">
      <w:pPr>
        <w:rPr>
          <w:rFonts w:asciiTheme="minorHAnsi" w:eastAsiaTheme="minorHAnsi" w:hAnsiTheme="minorHAnsi" w:cstheme="minorHAnsi"/>
        </w:rPr>
      </w:pPr>
      <w:r w:rsidRPr="009C5E6D">
        <w:rPr>
          <w:rFonts w:asciiTheme="minorHAnsi" w:eastAsiaTheme="minorHAnsi" w:hAnsiTheme="minorHAnsi" w:cstheme="minorHAnsi"/>
        </w:rPr>
        <w:lastRenderedPageBreak/>
        <w:t>W określeniu ceny jednostkowej brutto usunięcia 1m3 tamy bobrowej lub zatoru z gałęzi należy uwzględnić:</w:t>
      </w:r>
    </w:p>
    <w:p w14:paraId="7A4065E3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 xml:space="preserve">cena rozbiórki </w:t>
      </w:r>
      <w:smartTag w:uri="urn:schemas-microsoft-com:office:smarttags" w:element="metricconverter">
        <w:smartTagPr>
          <w:attr w:name="ProductID" w:val="1 m3"/>
        </w:smartTagPr>
        <w:r w:rsidRPr="009C5E6D">
          <w:rPr>
            <w:rFonts w:asciiTheme="minorHAnsi" w:hAnsiTheme="minorHAnsi" w:cstheme="minorHAnsi"/>
            <w:lang w:eastAsia="pl-PL"/>
          </w:rPr>
          <w:t>1 m</w:t>
        </w:r>
        <w:r w:rsidRPr="009C5E6D">
          <w:rPr>
            <w:rFonts w:asciiTheme="minorHAnsi" w:hAnsiTheme="minorHAnsi" w:cstheme="minorHAnsi"/>
            <w:vertAlign w:val="superscript"/>
            <w:lang w:eastAsia="pl-PL"/>
          </w:rPr>
          <w:t>3</w:t>
        </w:r>
      </w:smartTag>
      <w:r w:rsidRPr="009C5E6D">
        <w:rPr>
          <w:rFonts w:asciiTheme="minorHAnsi" w:hAnsiTheme="minorHAnsi" w:cstheme="minorHAnsi"/>
          <w:lang w:eastAsia="pl-PL"/>
        </w:rPr>
        <w:t xml:space="preserve">  tamy bobrowej bądź zatoru mechanicznie lub ręcznie, </w:t>
      </w:r>
    </w:p>
    <w:p w14:paraId="1391ADF4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oczyszczenie koryta i skarp cieku poprzez usunięcie nanosu mineralnego, gałęzi itp. na długości 50 mb powyżej tamy, zatoru,</w:t>
      </w:r>
    </w:p>
    <w:p w14:paraId="56CB201D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utylizację materiału z rozbiórki tamy, zatoru i z oczyszczenia koryta i skarp,</w:t>
      </w:r>
    </w:p>
    <w:p w14:paraId="499BD466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koszty dojazdu, organizację zaplecza i  placu budowy,</w:t>
      </w:r>
    </w:p>
    <w:p w14:paraId="7A301B0D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nadzorowanie i ewentualne usunięcie nowo wybudowanych tam w okresie do 7 dni od chwili pierwszego rozebrania,</w:t>
      </w:r>
    </w:p>
    <w:p w14:paraId="228AC54D" w14:textId="77777777" w:rsidR="009C5E6D" w:rsidRPr="009C5E6D" w:rsidRDefault="009C5E6D" w:rsidP="009C5E6D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right="-85" w:hanging="283"/>
        <w:jc w:val="both"/>
        <w:rPr>
          <w:rFonts w:asciiTheme="minorHAnsi" w:hAnsiTheme="minorHAnsi" w:cstheme="minorHAnsi"/>
          <w:lang w:eastAsia="pl-PL"/>
        </w:rPr>
      </w:pPr>
      <w:r w:rsidRPr="009C5E6D">
        <w:rPr>
          <w:rFonts w:asciiTheme="minorHAnsi" w:hAnsiTheme="minorHAnsi" w:cstheme="minorHAnsi"/>
          <w:lang w:eastAsia="pl-PL"/>
        </w:rPr>
        <w:t>podatek Vat jeśli jest stosowany</w:t>
      </w:r>
    </w:p>
    <w:p w14:paraId="25B2EA31" w14:textId="77777777" w:rsidR="0070105B" w:rsidRDefault="0070105B" w:rsidP="0070105B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</w:p>
    <w:p w14:paraId="5BCF1BF6" w14:textId="77777777" w:rsidR="0070105B" w:rsidRPr="00C34D1F" w:rsidRDefault="0070105B" w:rsidP="0070105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Terminy wykonania zamówienia: </w:t>
      </w:r>
    </w:p>
    <w:p w14:paraId="3370951E" w14:textId="18799E4F" w:rsidR="0070105B" w:rsidRPr="00C34D1F" w:rsidRDefault="0070105B" w:rsidP="0070105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ab/>
        <w:t xml:space="preserve">rozpoczęcie – </w:t>
      </w:r>
      <w:r>
        <w:rPr>
          <w:rFonts w:ascii="Arial" w:hAnsi="Arial" w:cs="Arial"/>
          <w:b/>
        </w:rPr>
        <w:t xml:space="preserve"> od dnia </w:t>
      </w:r>
      <w:r w:rsidR="00EA67B0">
        <w:rPr>
          <w:rFonts w:ascii="Arial" w:hAnsi="Arial" w:cs="Arial"/>
          <w:b/>
        </w:rPr>
        <w:t xml:space="preserve">zlecenia </w:t>
      </w:r>
    </w:p>
    <w:p w14:paraId="7A38248B" w14:textId="36164B3D" w:rsidR="00EA67B0" w:rsidRDefault="0070105B" w:rsidP="00EA67B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 xml:space="preserve">      zakończenie – </w:t>
      </w:r>
      <w:r w:rsidR="008F51D7">
        <w:rPr>
          <w:rFonts w:ascii="Arial" w:hAnsi="Arial" w:cs="Arial"/>
          <w:b/>
        </w:rPr>
        <w:t xml:space="preserve"> </w:t>
      </w:r>
      <w:r w:rsidR="004C36B5">
        <w:rPr>
          <w:rFonts w:ascii="Arial" w:hAnsi="Arial" w:cs="Arial"/>
          <w:b/>
        </w:rPr>
        <w:t>30.11.2023</w:t>
      </w:r>
    </w:p>
    <w:p w14:paraId="77498754" w14:textId="5AD987F1" w:rsidR="002721A9" w:rsidRDefault="002721A9" w:rsidP="00EA67B0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A7BE9A5" w14:textId="4BB777A2" w:rsidR="002721A9" w:rsidRPr="002721A9" w:rsidRDefault="002721A9" w:rsidP="002721A9">
      <w:pPr>
        <w:pStyle w:val="Akapitzlist"/>
        <w:keepNext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i/>
          <w:snapToGrid w:val="0"/>
          <w:lang w:eastAsia="zh-CN"/>
        </w:rPr>
      </w:pPr>
      <w:r w:rsidRPr="002721A9">
        <w:rPr>
          <w:rFonts w:ascii="Arial" w:hAnsi="Arial" w:cs="Arial"/>
          <w:lang w:eastAsia="zh-CN"/>
        </w:rPr>
        <w:t xml:space="preserve">Oświadczamy, że </w:t>
      </w:r>
      <w:r w:rsidRPr="002721A9">
        <w:rPr>
          <w:rFonts w:ascii="Arial" w:hAnsi="Arial" w:cs="Arial"/>
          <w:snapToGrid w:val="0"/>
          <w:lang w:eastAsia="zh-CN"/>
        </w:rPr>
        <w:t>wybór niniejszej oferty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6EBF2BF7" w14:textId="77777777" w:rsidR="002721A9" w:rsidRPr="002721A9" w:rsidRDefault="002721A9" w:rsidP="002721A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napToGrid w:val="0"/>
          <w:lang w:eastAsia="zh-CN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2721A9" w:rsidRPr="002721A9" w14:paraId="5904055C" w14:textId="77777777" w:rsidTr="004D19C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7069872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  <w:r w:rsidRPr="002721A9"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3130EAE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  <w:r w:rsidRPr="002721A9"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26E4B4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  <w:r w:rsidRPr="002721A9"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20AFC6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  <w:r w:rsidRPr="002721A9"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  <w:t>Stawka</w:t>
            </w:r>
          </w:p>
        </w:tc>
      </w:tr>
      <w:tr w:rsidR="002721A9" w:rsidRPr="002721A9" w14:paraId="63C7F59E" w14:textId="77777777" w:rsidTr="004D19C3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E90BD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34EDF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57AEF" w14:textId="77777777" w:rsidR="002721A9" w:rsidRPr="002721A9" w:rsidRDefault="002721A9" w:rsidP="002721A9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E5F7" w14:textId="77777777" w:rsidR="002721A9" w:rsidRPr="002721A9" w:rsidRDefault="002721A9" w:rsidP="002721A9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</w:tr>
      <w:tr w:rsidR="002721A9" w:rsidRPr="002721A9" w14:paraId="4D747DFD" w14:textId="77777777" w:rsidTr="004D19C3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693C8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eastAsia="zh-CN"/>
              </w:rPr>
            </w:pPr>
          </w:p>
          <w:p w14:paraId="280009EB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940EF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  <w:p w14:paraId="408CCC05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BA252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2112" w14:textId="77777777" w:rsidR="002721A9" w:rsidRPr="002721A9" w:rsidRDefault="002721A9" w:rsidP="002721A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zh-CN"/>
              </w:rPr>
            </w:pPr>
          </w:p>
        </w:tc>
      </w:tr>
    </w:tbl>
    <w:p w14:paraId="09123392" w14:textId="77777777" w:rsidR="002721A9" w:rsidRPr="002721A9" w:rsidRDefault="002721A9" w:rsidP="002721A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zh-CN"/>
        </w:rPr>
      </w:pPr>
      <w:r w:rsidRPr="002721A9">
        <w:rPr>
          <w:rFonts w:ascii="Arial" w:hAnsi="Arial" w:cs="Arial"/>
          <w:i/>
          <w:iCs/>
          <w:sz w:val="16"/>
          <w:szCs w:val="16"/>
          <w:lang w:eastAsia="zh-CN"/>
        </w:rPr>
        <w:t xml:space="preserve">Uwaga: Mechanizm </w:t>
      </w:r>
      <w:r w:rsidRPr="002721A9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Pr="002721A9">
        <w:rPr>
          <w:rFonts w:ascii="Arial" w:hAnsi="Arial" w:cs="Arial"/>
          <w:i/>
          <w:iCs/>
          <w:sz w:val="16"/>
          <w:szCs w:val="16"/>
          <w:lang w:eastAsia="zh-CN"/>
        </w:rPr>
        <w:t>uregulowany w art. 225 ustawy Pzp polega na tym, że to zamawiający, a nie wykonawca, jest zobowiązany rozliczyć i odprowadzić VAT. Wówczas wykonawca jako cenę oferty wpisuje cenę netto</w:t>
      </w:r>
      <w:r w:rsidRPr="002721A9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1A5127A8" w14:textId="77777777" w:rsidR="002721A9" w:rsidRPr="002721A9" w:rsidRDefault="002721A9" w:rsidP="002721A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2F8A5DBB" w14:textId="77777777" w:rsidR="0070105B" w:rsidRPr="00522FB1" w:rsidRDefault="0070105B" w:rsidP="0070105B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t xml:space="preserve">                              </w:t>
      </w:r>
    </w:p>
    <w:p w14:paraId="6A3A9AFC" w14:textId="596B7DDE" w:rsidR="0070105B" w:rsidRDefault="0070105B" w:rsidP="0070105B">
      <w:pPr>
        <w:pStyle w:val="Tekstpodstawowy"/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 xml:space="preserve">Oświadczamy, że zapoznaliśmy się z zakresem zamówienia i nie wnosimy do jego zastrzeżeń. </w:t>
      </w:r>
    </w:p>
    <w:p w14:paraId="64267243" w14:textId="04A487A7" w:rsidR="003414DA" w:rsidRPr="006F6CA6" w:rsidRDefault="003414DA" w:rsidP="003414D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t xml:space="preserve">Oświadczamy, że projekt umowy został przez nas zaakceptowany i zobowiązujemy się w przypadku wyboru naszej oferty do zawarcia umowy </w:t>
      </w:r>
      <w:r>
        <w:rPr>
          <w:rFonts w:ascii="Arial" w:hAnsi="Arial" w:cs="Arial"/>
        </w:rPr>
        <w:t xml:space="preserve">zgodnie z projektowanymi postanowieniami umowy </w:t>
      </w:r>
      <w:r w:rsidRPr="006F6CA6">
        <w:rPr>
          <w:rFonts w:ascii="Arial" w:hAnsi="Arial" w:cs="Arial"/>
        </w:rPr>
        <w:t xml:space="preserve"> w miejscu i terminie wyznaczonym przez zamawiającego.</w:t>
      </w:r>
    </w:p>
    <w:p w14:paraId="0BC89068" w14:textId="77777777" w:rsidR="003414DA" w:rsidRPr="00C34D1F" w:rsidRDefault="003414DA" w:rsidP="003414DA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14:paraId="6558A8E6" w14:textId="77777777" w:rsidR="0070105B" w:rsidRPr="00C34D1F" w:rsidRDefault="0070105B" w:rsidP="0070105B">
      <w:pPr>
        <w:pStyle w:val="Tekstpodstawowy"/>
        <w:rPr>
          <w:rFonts w:ascii="Arial" w:hAnsi="Arial" w:cs="Arial"/>
          <w:sz w:val="22"/>
          <w:szCs w:val="22"/>
        </w:rPr>
      </w:pPr>
    </w:p>
    <w:p w14:paraId="5CBB2FEC" w14:textId="77777777" w:rsidR="0070105B" w:rsidRDefault="0070105B" w:rsidP="0070105B">
      <w:pPr>
        <w:pStyle w:val="Akapitzlist"/>
        <w:rPr>
          <w:rFonts w:ascii="Arial" w:hAnsi="Arial" w:cs="Arial"/>
        </w:rPr>
      </w:pPr>
    </w:p>
    <w:p w14:paraId="7212F7D9" w14:textId="5D6F073F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775E64A" w14:textId="77777777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614C4D4E" w14:textId="327E7761" w:rsidR="0070105B" w:rsidRDefault="0070105B" w:rsidP="0070105B">
      <w:pPr>
        <w:pStyle w:val="Tekstpodstawowy"/>
        <w:tabs>
          <w:tab w:val="left" w:pos="6237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…………………………….. </w:t>
      </w:r>
      <w:r>
        <w:rPr>
          <w:rFonts w:ascii="Arial" w:hAnsi="Arial" w:cs="Arial"/>
          <w:sz w:val="22"/>
          <w:szCs w:val="22"/>
          <w:lang w:val="pl-PL"/>
        </w:rPr>
        <w:tab/>
        <w:t xml:space="preserve">……………………………….                                                            </w:t>
      </w:r>
    </w:p>
    <w:p w14:paraId="21F06110" w14:textId="3DA0D097" w:rsidR="0070105B" w:rsidRPr="0070105B" w:rsidRDefault="0070105B" w:rsidP="0070105B">
      <w:pPr>
        <w:pStyle w:val="Tekstpodstawowy"/>
        <w:tabs>
          <w:tab w:val="left" w:pos="6521"/>
        </w:tabs>
        <w:rPr>
          <w:rFonts w:ascii="Arial" w:hAnsi="Arial" w:cs="Arial"/>
          <w:sz w:val="16"/>
          <w:szCs w:val="16"/>
          <w:lang w:val="pl-PL"/>
        </w:rPr>
      </w:pPr>
      <w:r w:rsidRPr="0070105B">
        <w:rPr>
          <w:rFonts w:ascii="Arial" w:hAnsi="Arial" w:cs="Arial"/>
          <w:sz w:val="16"/>
          <w:szCs w:val="16"/>
          <w:lang w:val="pl-PL"/>
        </w:rPr>
        <w:t xml:space="preserve">     miejscowość, data</w:t>
      </w:r>
      <w:r w:rsidRPr="0070105B"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       </w:t>
      </w:r>
      <w:r w:rsidRPr="0070105B">
        <w:rPr>
          <w:rFonts w:ascii="Arial" w:hAnsi="Arial" w:cs="Arial"/>
          <w:sz w:val="16"/>
          <w:szCs w:val="16"/>
          <w:lang w:val="pl-PL"/>
        </w:rPr>
        <w:t>pieczątka i podpis</w:t>
      </w:r>
    </w:p>
    <w:p w14:paraId="632DFD1C" w14:textId="77777777" w:rsidR="00BD1021" w:rsidRPr="0070105B" w:rsidRDefault="00BD1021">
      <w:pPr>
        <w:rPr>
          <w:lang w:val="x-none"/>
        </w:rPr>
      </w:pPr>
    </w:p>
    <w:sectPr w:rsidR="00BD1021" w:rsidRPr="007010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7D8F" w14:textId="77777777" w:rsidR="002B485C" w:rsidRDefault="002B485C" w:rsidP="0070105B">
      <w:pPr>
        <w:spacing w:after="0" w:line="240" w:lineRule="auto"/>
      </w:pPr>
      <w:r>
        <w:separator/>
      </w:r>
    </w:p>
  </w:endnote>
  <w:endnote w:type="continuationSeparator" w:id="0">
    <w:p w14:paraId="5C16AC15" w14:textId="77777777" w:rsidR="002B485C" w:rsidRDefault="002B485C" w:rsidP="007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58D2" w14:textId="77777777" w:rsidR="002B485C" w:rsidRDefault="002B485C" w:rsidP="0070105B">
      <w:pPr>
        <w:spacing w:after="0" w:line="240" w:lineRule="auto"/>
      </w:pPr>
      <w:r>
        <w:separator/>
      </w:r>
    </w:p>
  </w:footnote>
  <w:footnote w:type="continuationSeparator" w:id="0">
    <w:p w14:paraId="016336CB" w14:textId="77777777" w:rsidR="002B485C" w:rsidRDefault="002B485C" w:rsidP="0070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5002" w14:textId="0A474DF3" w:rsidR="0070105B" w:rsidRPr="0070105B" w:rsidRDefault="0070105B" w:rsidP="0070105B">
    <w:pPr>
      <w:pStyle w:val="Nagwek"/>
      <w:rPr>
        <w:rFonts w:asciiTheme="minorHAnsi" w:hAnsiTheme="minorHAnsi"/>
      </w:rPr>
    </w:pPr>
    <w:r>
      <w:t>Oznaczenie sprawy: WR.ROZ.2</w:t>
    </w:r>
    <w:r w:rsidR="004C36B5">
      <w:t>711.7</w:t>
    </w:r>
    <w:r>
      <w:t>.202</w:t>
    </w:r>
    <w:r w:rsidR="004C36B5">
      <w:t>3</w:t>
    </w:r>
    <w:r>
      <w:tab/>
      <w:t xml:space="preserve"> </w:t>
    </w:r>
    <w:r>
      <w:tab/>
      <w:t xml:space="preserve">ZAŁĄCZNIK NR </w:t>
    </w:r>
    <w:r w:rsidR="00A4094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419CD"/>
    <w:multiLevelType w:val="hybridMultilevel"/>
    <w:tmpl w:val="08B09250"/>
    <w:lvl w:ilvl="0" w:tplc="AF12C58C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95A0AFD"/>
    <w:multiLevelType w:val="hybridMultilevel"/>
    <w:tmpl w:val="9172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42EB"/>
    <w:multiLevelType w:val="multilevel"/>
    <w:tmpl w:val="E0B40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219432">
    <w:abstractNumId w:val="3"/>
  </w:num>
  <w:num w:numId="2" w16cid:durableId="337511466">
    <w:abstractNumId w:val="2"/>
  </w:num>
  <w:num w:numId="3" w16cid:durableId="1731926682">
    <w:abstractNumId w:val="0"/>
  </w:num>
  <w:num w:numId="4" w16cid:durableId="46334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5B"/>
    <w:rsid w:val="002721A9"/>
    <w:rsid w:val="002B03D8"/>
    <w:rsid w:val="002B485C"/>
    <w:rsid w:val="003414DA"/>
    <w:rsid w:val="00470F6B"/>
    <w:rsid w:val="004C36B5"/>
    <w:rsid w:val="006D1ED4"/>
    <w:rsid w:val="0070105B"/>
    <w:rsid w:val="008A2871"/>
    <w:rsid w:val="008F51D7"/>
    <w:rsid w:val="00916892"/>
    <w:rsid w:val="009C5E6D"/>
    <w:rsid w:val="00A20800"/>
    <w:rsid w:val="00A40946"/>
    <w:rsid w:val="00BB3220"/>
    <w:rsid w:val="00BD1021"/>
    <w:rsid w:val="00CE1F38"/>
    <w:rsid w:val="00D43346"/>
    <w:rsid w:val="00EA67B0"/>
    <w:rsid w:val="00E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B907C"/>
  <w15:chartTrackingRefBased/>
  <w15:docId w15:val="{074D2753-162C-4D68-8EAB-01C8DD4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5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1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5B"/>
  </w:style>
  <w:style w:type="paragraph" w:styleId="Stopka">
    <w:name w:val="footer"/>
    <w:basedOn w:val="Normalny"/>
    <w:link w:val="Stopka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5B"/>
  </w:style>
  <w:style w:type="character" w:customStyle="1" w:styleId="Nagwek1Znak">
    <w:name w:val="Nagłówek 1 Znak"/>
    <w:basedOn w:val="Domylnaczcionkaakapitu"/>
    <w:link w:val="Nagwek1"/>
    <w:rsid w:val="007010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0105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10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Kaczorowska (RZGW Wrocław)</dc:creator>
  <cp:keywords/>
  <dc:description/>
  <cp:lastModifiedBy>Anna Rosa (RZGW Wrocław)</cp:lastModifiedBy>
  <cp:revision>12</cp:revision>
  <dcterms:created xsi:type="dcterms:W3CDTF">2022-03-31T06:58:00Z</dcterms:created>
  <dcterms:modified xsi:type="dcterms:W3CDTF">2023-02-02T09:22:00Z</dcterms:modified>
</cp:coreProperties>
</file>